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4E5CB" w14:textId="08F24C8C" w:rsidR="000F4336" w:rsidRPr="00E05A43" w:rsidRDefault="000F4336" w:rsidP="000F4336">
      <w:pPr>
        <w:tabs>
          <w:tab w:val="left" w:pos="0"/>
        </w:tabs>
        <w:jc w:val="right"/>
      </w:pPr>
      <w:r w:rsidRPr="00E05A43">
        <w:rPr>
          <w:color w:val="000000"/>
        </w:rPr>
        <w:t xml:space="preserve">Образец </w:t>
      </w:r>
      <w:r w:rsidRPr="00E05A43">
        <w:rPr>
          <w:bCs/>
          <w:i/>
        </w:rPr>
        <w:t xml:space="preserve"> </w:t>
      </w:r>
      <w:r w:rsidRPr="00E05A43">
        <w:rPr>
          <w:bCs/>
        </w:rPr>
        <w:t>№</w:t>
      </w:r>
      <w:r w:rsidR="00EE5F09">
        <w:rPr>
          <w:bCs/>
        </w:rPr>
        <w:t>3</w:t>
      </w:r>
    </w:p>
    <w:p w14:paraId="15104D3A" w14:textId="77777777" w:rsidR="000F4336" w:rsidRDefault="000F4336" w:rsidP="000F4336"/>
    <w:p w14:paraId="2D6F718E" w14:textId="77777777" w:rsidR="000F4336" w:rsidRDefault="000F4336" w:rsidP="000F433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" w:firstLine="426"/>
        <w:jc w:val="both"/>
        <w:rPr>
          <w:b/>
          <w:lang w:val="ru-RU"/>
        </w:rPr>
      </w:pPr>
    </w:p>
    <w:p w14:paraId="27641301" w14:textId="77777777" w:rsidR="000F4336" w:rsidRPr="00587BEF" w:rsidRDefault="000F4336" w:rsidP="000F4336">
      <w:pPr>
        <w:ind w:left="-720" w:firstLine="720"/>
        <w:jc w:val="center"/>
        <w:rPr>
          <w:b/>
          <w:caps/>
          <w:color w:val="000000"/>
          <w:position w:val="8"/>
          <w:sz w:val="28"/>
        </w:rPr>
      </w:pPr>
      <w:r w:rsidRPr="00587BEF">
        <w:rPr>
          <w:b/>
          <w:caps/>
          <w:color w:val="000000"/>
          <w:position w:val="8"/>
          <w:sz w:val="28"/>
        </w:rPr>
        <w:t>Техническо предложение</w:t>
      </w:r>
      <w:r w:rsidRPr="00587BEF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766C6A" wp14:editId="212A0D1B">
                <wp:simplePos x="0" y="0"/>
                <wp:positionH relativeFrom="column">
                  <wp:posOffset>-894080</wp:posOffset>
                </wp:positionH>
                <wp:positionV relativeFrom="paragraph">
                  <wp:posOffset>-4859020</wp:posOffset>
                </wp:positionV>
                <wp:extent cx="5257800" cy="635"/>
                <wp:effectExtent l="0" t="0" r="19050" b="374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2F32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4pt,-382.6pt" to="343.6pt,-3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N8HgIAADg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" o:allowincell="f"/>
            </w:pict>
          </mc:Fallback>
        </mc:AlternateContent>
      </w:r>
      <w:r w:rsidRPr="00587BEF">
        <w:rPr>
          <w:b/>
          <w:caps/>
          <w:color w:val="000000"/>
          <w:position w:val="8"/>
          <w:sz w:val="28"/>
        </w:rPr>
        <w:t xml:space="preserve"> </w:t>
      </w:r>
    </w:p>
    <w:p w14:paraId="4539CC9A" w14:textId="77777777" w:rsidR="000F4336" w:rsidRPr="000F0192" w:rsidRDefault="000F4336" w:rsidP="000F4336">
      <w:pPr>
        <w:spacing w:after="60"/>
        <w:jc w:val="both"/>
        <w:rPr>
          <w:b/>
        </w:rPr>
      </w:pPr>
      <w:r w:rsidRPr="000F0192">
        <w:rPr>
          <w:b/>
        </w:rPr>
        <w:tab/>
      </w:r>
    </w:p>
    <w:p w14:paraId="556B1579" w14:textId="77777777" w:rsidR="000F4336" w:rsidRDefault="000F4336" w:rsidP="000F4336">
      <w:pPr>
        <w:spacing w:after="60"/>
        <w:ind w:firstLine="720"/>
        <w:jc w:val="both"/>
        <w:rPr>
          <w:b/>
        </w:rPr>
      </w:pPr>
      <w:r w:rsidRPr="000F0192">
        <w:rPr>
          <w:b/>
        </w:rPr>
        <w:t>УВАЖАЕМИ ДАМИ И ГОСПОДА,</w:t>
      </w:r>
    </w:p>
    <w:p w14:paraId="0823A185" w14:textId="77777777" w:rsidR="000F4336" w:rsidRPr="001578D9" w:rsidRDefault="000F4336" w:rsidP="000F4336">
      <w:pPr>
        <w:spacing w:after="60"/>
        <w:ind w:firstLine="720"/>
        <w:jc w:val="both"/>
        <w:rPr>
          <w:lang w:val="ru-RU" w:eastAsia="en-US"/>
        </w:rPr>
      </w:pPr>
    </w:p>
    <w:p w14:paraId="59F827A2" w14:textId="77777777" w:rsidR="003F49AF" w:rsidRDefault="000F4336" w:rsidP="000F4336">
      <w:pPr>
        <w:jc w:val="both"/>
        <w:rPr>
          <w:lang w:val="ru-RU" w:eastAsia="en-US"/>
        </w:rPr>
      </w:pPr>
      <w:r w:rsidRPr="001578D9">
        <w:rPr>
          <w:lang w:val="ru-RU" w:eastAsia="en-US"/>
        </w:rPr>
        <w:tab/>
        <w:t xml:space="preserve">След като се запознахме с  документацията за участие с настоящето  техническо предложение правим следните обвързващи предложения за изпълнение на </w:t>
      </w:r>
      <w:r w:rsidR="003F49AF">
        <w:rPr>
          <w:lang w:val="ru-RU" w:eastAsia="en-US"/>
        </w:rPr>
        <w:t>обществената поръчка с  предмет</w:t>
      </w:r>
    </w:p>
    <w:p w14:paraId="20155429" w14:textId="311A931B" w:rsidR="004E084C" w:rsidRPr="004E084C" w:rsidRDefault="004E084C" w:rsidP="00112E37">
      <w:pPr>
        <w:spacing w:line="276" w:lineRule="auto"/>
        <w:ind w:right="-31" w:firstLine="709"/>
        <w:jc w:val="both"/>
        <w:rPr>
          <w:rFonts w:eastAsia="Calibri"/>
          <w:b/>
          <w:lang w:val="en-US"/>
        </w:rPr>
      </w:pPr>
      <w:r w:rsidRPr="004E084C">
        <w:rPr>
          <w:rFonts w:eastAsia="Calibri"/>
          <w:b/>
          <w:lang w:val="en-US"/>
        </w:rPr>
        <w:t xml:space="preserve"> </w:t>
      </w:r>
      <w:proofErr w:type="spellStart"/>
      <w:r w:rsidR="00EE5F09" w:rsidRPr="00EE5F09">
        <w:rPr>
          <w:rFonts w:eastAsia="Calibri"/>
          <w:b/>
          <w:lang w:val="en-US"/>
        </w:rPr>
        <w:t>Строително</w:t>
      </w:r>
      <w:proofErr w:type="spellEnd"/>
      <w:r w:rsidR="00EE5F09" w:rsidRPr="00EE5F09">
        <w:rPr>
          <w:rFonts w:eastAsia="Calibri"/>
          <w:b/>
          <w:lang w:val="en-US"/>
        </w:rPr>
        <w:t xml:space="preserve"> - </w:t>
      </w:r>
      <w:proofErr w:type="spellStart"/>
      <w:proofErr w:type="gramStart"/>
      <w:r w:rsidR="00EE5F09" w:rsidRPr="00EE5F09">
        <w:rPr>
          <w:rFonts w:eastAsia="Calibri"/>
          <w:b/>
          <w:lang w:val="en-US"/>
        </w:rPr>
        <w:t>монтажни</w:t>
      </w:r>
      <w:proofErr w:type="spellEnd"/>
      <w:r w:rsidR="00EE5F09" w:rsidRPr="00EE5F09">
        <w:rPr>
          <w:rFonts w:eastAsia="Calibri"/>
          <w:b/>
          <w:lang w:val="en-US"/>
        </w:rPr>
        <w:t xml:space="preserve">  </w:t>
      </w:r>
      <w:proofErr w:type="spellStart"/>
      <w:r w:rsidR="00EE5F09" w:rsidRPr="00EE5F09">
        <w:rPr>
          <w:rFonts w:eastAsia="Calibri"/>
          <w:b/>
          <w:lang w:val="en-US"/>
        </w:rPr>
        <w:t>работи</w:t>
      </w:r>
      <w:proofErr w:type="spellEnd"/>
      <w:proofErr w:type="gramEnd"/>
      <w:r w:rsidR="00EE5F09" w:rsidRPr="00EE5F09">
        <w:rPr>
          <w:rFonts w:eastAsia="Calibri"/>
          <w:b/>
          <w:lang w:val="en-US"/>
        </w:rPr>
        <w:t xml:space="preserve">  </w:t>
      </w:r>
      <w:proofErr w:type="spellStart"/>
      <w:r w:rsidR="00EE5F09" w:rsidRPr="00EE5F09">
        <w:rPr>
          <w:rFonts w:eastAsia="Calibri"/>
          <w:b/>
          <w:lang w:val="en-US"/>
        </w:rPr>
        <w:t>на</w:t>
      </w:r>
      <w:proofErr w:type="spellEnd"/>
      <w:r w:rsidR="00EE5F09" w:rsidRPr="00EE5F09">
        <w:rPr>
          <w:rFonts w:eastAsia="Calibri"/>
          <w:b/>
          <w:lang w:val="en-US"/>
        </w:rPr>
        <w:t xml:space="preserve"> </w:t>
      </w:r>
      <w:proofErr w:type="spellStart"/>
      <w:r w:rsidR="00EE5F09" w:rsidRPr="00EE5F09">
        <w:rPr>
          <w:rFonts w:eastAsia="Calibri"/>
          <w:b/>
          <w:lang w:val="en-US"/>
        </w:rPr>
        <w:t>обект</w:t>
      </w:r>
      <w:proofErr w:type="spellEnd"/>
      <w:r w:rsidR="00EE5F09" w:rsidRPr="00EE5F09">
        <w:rPr>
          <w:rFonts w:eastAsia="Calibri"/>
          <w:b/>
          <w:lang w:val="en-US"/>
        </w:rPr>
        <w:t xml:space="preserve"> </w:t>
      </w:r>
      <w:proofErr w:type="spellStart"/>
      <w:r w:rsidR="00EE5F09" w:rsidRPr="00EE5F09">
        <w:rPr>
          <w:rFonts w:eastAsia="Calibri"/>
          <w:b/>
          <w:lang w:val="en-US"/>
        </w:rPr>
        <w:t>сграда</w:t>
      </w:r>
      <w:proofErr w:type="spellEnd"/>
      <w:r w:rsidR="00EE5F09" w:rsidRPr="00EE5F09">
        <w:rPr>
          <w:rFonts w:eastAsia="Calibri"/>
          <w:b/>
          <w:lang w:val="en-US"/>
        </w:rPr>
        <w:t xml:space="preserve"> №14 – </w:t>
      </w:r>
      <w:proofErr w:type="spellStart"/>
      <w:r w:rsidR="00EE5F09" w:rsidRPr="00EE5F09">
        <w:rPr>
          <w:rFonts w:eastAsia="Calibri"/>
          <w:b/>
          <w:lang w:val="en-US"/>
        </w:rPr>
        <w:t>битов</w:t>
      </w:r>
      <w:proofErr w:type="spellEnd"/>
      <w:r w:rsidR="00EE5F09" w:rsidRPr="00EE5F09">
        <w:rPr>
          <w:rFonts w:eastAsia="Calibri"/>
          <w:b/>
          <w:lang w:val="en-US"/>
        </w:rPr>
        <w:t xml:space="preserve"> </w:t>
      </w:r>
      <w:proofErr w:type="spellStart"/>
      <w:r w:rsidR="00EE5F09" w:rsidRPr="00EE5F09">
        <w:rPr>
          <w:rFonts w:eastAsia="Calibri"/>
          <w:b/>
          <w:lang w:val="en-US"/>
        </w:rPr>
        <w:t>корпус</w:t>
      </w:r>
      <w:proofErr w:type="spellEnd"/>
      <w:r w:rsidR="00EE5F09" w:rsidRPr="00EE5F09">
        <w:rPr>
          <w:rFonts w:eastAsia="Calibri"/>
          <w:b/>
          <w:lang w:val="en-US"/>
        </w:rPr>
        <w:t xml:space="preserve"> </w:t>
      </w:r>
      <w:proofErr w:type="spellStart"/>
      <w:r w:rsidR="00EE5F09" w:rsidRPr="00EE5F09">
        <w:rPr>
          <w:rFonts w:eastAsia="Calibri"/>
          <w:b/>
          <w:lang w:val="en-US"/>
        </w:rPr>
        <w:t>във</w:t>
      </w:r>
      <w:proofErr w:type="spellEnd"/>
      <w:r w:rsidR="00EE5F09" w:rsidRPr="00EE5F09">
        <w:rPr>
          <w:rFonts w:eastAsia="Calibri"/>
          <w:b/>
          <w:lang w:val="en-US"/>
        </w:rPr>
        <w:t xml:space="preserve"> </w:t>
      </w:r>
      <w:proofErr w:type="spellStart"/>
      <w:r w:rsidR="00EE5F09" w:rsidRPr="00EE5F09">
        <w:rPr>
          <w:rFonts w:eastAsia="Calibri"/>
          <w:b/>
          <w:lang w:val="en-US"/>
        </w:rPr>
        <w:t>войскови</w:t>
      </w:r>
      <w:proofErr w:type="spellEnd"/>
      <w:r w:rsidR="00EE5F09" w:rsidRPr="00EE5F09">
        <w:rPr>
          <w:rFonts w:eastAsia="Calibri"/>
          <w:b/>
          <w:lang w:val="en-US"/>
        </w:rPr>
        <w:t xml:space="preserve"> </w:t>
      </w:r>
      <w:proofErr w:type="spellStart"/>
      <w:r w:rsidR="00EE5F09" w:rsidRPr="00EE5F09">
        <w:rPr>
          <w:rFonts w:eastAsia="Calibri"/>
          <w:b/>
          <w:lang w:val="en-US"/>
        </w:rPr>
        <w:t>район</w:t>
      </w:r>
      <w:proofErr w:type="spellEnd"/>
      <w:r w:rsidR="00EE5F09" w:rsidRPr="00EE5F09">
        <w:rPr>
          <w:rFonts w:eastAsia="Calibri"/>
          <w:b/>
          <w:lang w:val="en-US"/>
        </w:rPr>
        <w:t xml:space="preserve"> №1315 - ВВМУ „</w:t>
      </w:r>
      <w:proofErr w:type="spellStart"/>
      <w:r w:rsidR="00EE5F09" w:rsidRPr="00EE5F09">
        <w:rPr>
          <w:rFonts w:eastAsia="Calibri"/>
          <w:b/>
          <w:lang w:val="en-US"/>
        </w:rPr>
        <w:t>Н.Й.Вапцаров</w:t>
      </w:r>
      <w:proofErr w:type="spellEnd"/>
      <w:r w:rsidR="00EE5F09" w:rsidRPr="00EE5F09">
        <w:rPr>
          <w:rFonts w:eastAsia="Calibri"/>
          <w:b/>
          <w:lang w:val="en-US"/>
        </w:rPr>
        <w:t xml:space="preserve">” – </w:t>
      </w:r>
      <w:proofErr w:type="spellStart"/>
      <w:r w:rsidR="00EE5F09" w:rsidRPr="00EE5F09">
        <w:rPr>
          <w:rFonts w:eastAsia="Calibri"/>
          <w:b/>
          <w:lang w:val="en-US"/>
        </w:rPr>
        <w:t>гр</w:t>
      </w:r>
      <w:proofErr w:type="spellEnd"/>
      <w:r w:rsidR="00EE5F09" w:rsidRPr="00EE5F09">
        <w:rPr>
          <w:rFonts w:eastAsia="Calibri"/>
          <w:b/>
          <w:lang w:val="en-US"/>
        </w:rPr>
        <w:t xml:space="preserve">. </w:t>
      </w:r>
      <w:proofErr w:type="spellStart"/>
      <w:r w:rsidR="00EE5F09" w:rsidRPr="00EE5F09">
        <w:rPr>
          <w:rFonts w:eastAsia="Calibri"/>
          <w:b/>
          <w:lang w:val="en-US"/>
        </w:rPr>
        <w:t>Варна</w:t>
      </w:r>
      <w:proofErr w:type="spellEnd"/>
    </w:p>
    <w:p w14:paraId="6D4A685B" w14:textId="77777777" w:rsidR="00473E7A" w:rsidRDefault="00473E7A" w:rsidP="00473E7A">
      <w:r>
        <w:t>Предлагаме да изпълним договора, както следва:</w:t>
      </w:r>
    </w:p>
    <w:p w14:paraId="5A92657D" w14:textId="77777777" w:rsidR="002B62CB" w:rsidRPr="00242E99" w:rsidRDefault="002B62CB" w:rsidP="00473E7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4C651F" w14:textId="77777777" w:rsidR="000F4336" w:rsidRPr="001578D9" w:rsidRDefault="000F4336" w:rsidP="000F4336">
      <w:pPr>
        <w:pStyle w:val="CharChar"/>
        <w:jc w:val="both"/>
        <w:rPr>
          <w:rFonts w:ascii="Times New Roman" w:hAnsi="Times New Roman"/>
          <w:b/>
          <w:lang w:val="ru-RU" w:eastAsia="en-US"/>
        </w:rPr>
      </w:pPr>
    </w:p>
    <w:p w14:paraId="48985684" w14:textId="173BF48D" w:rsidR="000F6C9F" w:rsidRPr="000F6C9F" w:rsidRDefault="000F4336" w:rsidP="000F6C9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ru-RU" w:eastAsia="en-US"/>
        </w:rPr>
      </w:pPr>
      <w:r w:rsidRPr="000F6C9F">
        <w:rPr>
          <w:lang w:val="ru-RU" w:eastAsia="en-US"/>
        </w:rPr>
        <w:t>Предлагаме срок за изпълнение ............. (с</w:t>
      </w:r>
      <w:r w:rsidR="000F6C9F" w:rsidRPr="000F6C9F">
        <w:rPr>
          <w:lang w:val="ru-RU" w:eastAsia="en-US"/>
        </w:rPr>
        <w:t>ловом: ........) календарни дни</w:t>
      </w:r>
    </w:p>
    <w:p w14:paraId="36D021A4" w14:textId="094D9AF8" w:rsidR="000F4336" w:rsidRPr="000F6C9F" w:rsidRDefault="000F6C9F" w:rsidP="000F6C9F">
      <w:pPr>
        <w:pStyle w:val="ListParagraph"/>
        <w:autoSpaceDE w:val="0"/>
        <w:autoSpaceDN w:val="0"/>
        <w:adjustRightInd w:val="0"/>
        <w:ind w:left="1068"/>
        <w:jc w:val="both"/>
        <w:rPr>
          <w:lang w:val="ru-RU" w:eastAsia="en-US"/>
        </w:rPr>
      </w:pPr>
      <w:r>
        <w:rPr>
          <w:lang w:val="ru-RU" w:eastAsia="en-US"/>
        </w:rPr>
        <w:t>/</w:t>
      </w:r>
      <w:r w:rsidRPr="000F6C9F">
        <w:rPr>
          <w:lang w:val="ru-RU" w:eastAsia="en-US"/>
        </w:rPr>
        <w:t>максимум 120 календарни дни</w:t>
      </w:r>
      <w:r>
        <w:rPr>
          <w:lang w:val="ru-RU" w:eastAsia="en-US"/>
        </w:rPr>
        <w:t>/</w:t>
      </w:r>
    </w:p>
    <w:p w14:paraId="551DAE64" w14:textId="060B4DAE" w:rsidR="000F4336" w:rsidRDefault="000F4336" w:rsidP="000F4336">
      <w:pPr>
        <w:ind w:firstLine="720"/>
        <w:jc w:val="both"/>
        <w:rPr>
          <w:lang w:val="ru-RU" w:eastAsia="en-US"/>
        </w:rPr>
      </w:pPr>
      <w:r w:rsidRPr="001578D9">
        <w:rPr>
          <w:lang w:val="ru-RU" w:eastAsia="en-US"/>
        </w:rPr>
        <w:t>2.</w:t>
      </w:r>
      <w:r w:rsidR="002360BF">
        <w:rPr>
          <w:lang w:val="ru-RU" w:eastAsia="en-US"/>
        </w:rPr>
        <w:t xml:space="preserve"> </w:t>
      </w:r>
      <w:r w:rsidRPr="001578D9">
        <w:rPr>
          <w:lang w:val="ru-RU" w:eastAsia="en-US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7D3777">
        <w:rPr>
          <w:lang w:val="ru-RU" w:eastAsia="en-US"/>
        </w:rPr>
        <w:t>.</w:t>
      </w:r>
    </w:p>
    <w:p w14:paraId="24A3ABB6" w14:textId="4B533B41" w:rsidR="007D3777" w:rsidRPr="007D3777" w:rsidRDefault="007D3777" w:rsidP="007D3777">
      <w:pPr>
        <w:tabs>
          <w:tab w:val="left" w:pos="709"/>
        </w:tabs>
        <w:spacing w:line="276" w:lineRule="auto"/>
        <w:jc w:val="both"/>
        <w:rPr>
          <w:lang w:val="ru-RU" w:eastAsia="en-US"/>
        </w:rPr>
      </w:pPr>
      <w:r>
        <w:rPr>
          <w:lang w:val="ru-RU" w:eastAsia="en-US"/>
        </w:rPr>
        <w:t xml:space="preserve">            </w:t>
      </w:r>
      <w:r w:rsidR="00E2757B">
        <w:rPr>
          <w:lang w:val="ru-RU" w:eastAsia="en-US"/>
        </w:rPr>
        <w:t>3</w:t>
      </w:r>
      <w:r>
        <w:rPr>
          <w:lang w:val="ru-RU" w:eastAsia="en-US"/>
        </w:rPr>
        <w:t xml:space="preserve">. </w:t>
      </w:r>
      <w:r w:rsidRPr="007D3777">
        <w:rPr>
          <w:lang w:val="ru-RU" w:eastAsia="en-US"/>
        </w:rPr>
        <w:t>Декларираме, че в случай, че  бъде</w:t>
      </w:r>
      <w:r w:rsidR="0041139E">
        <w:rPr>
          <w:lang w:val="ru-RU" w:eastAsia="en-US"/>
        </w:rPr>
        <w:t>м</w:t>
      </w:r>
      <w:r w:rsidRPr="007D3777">
        <w:rPr>
          <w:lang w:val="ru-RU" w:eastAsia="en-US"/>
        </w:rPr>
        <w:t xml:space="preserve"> определен</w:t>
      </w:r>
      <w:r w:rsidR="0041139E">
        <w:rPr>
          <w:lang w:val="ru-RU" w:eastAsia="en-US"/>
        </w:rPr>
        <w:t>и</w:t>
      </w:r>
      <w:r w:rsidRPr="007D3777">
        <w:rPr>
          <w:lang w:val="ru-RU" w:eastAsia="en-US"/>
        </w:rPr>
        <w:t xml:space="preserve"> за изпълнител се задължавам</w:t>
      </w:r>
      <w:r>
        <w:rPr>
          <w:lang w:val="ru-RU" w:eastAsia="en-US"/>
        </w:rPr>
        <w:t>е да представим</w:t>
      </w:r>
      <w:r w:rsidRPr="007D3777">
        <w:rPr>
          <w:lang w:val="ru-RU" w:eastAsia="en-US"/>
        </w:rPr>
        <w:t xml:space="preserve"> всички документи, необходими за сключване на договор за изпълнение на обществената поръчка с горе посочения предмет.</w:t>
      </w:r>
    </w:p>
    <w:p w14:paraId="181FBCB8" w14:textId="5B375B41" w:rsidR="000F4336" w:rsidRPr="001578D9" w:rsidRDefault="00E2757B" w:rsidP="000F4336">
      <w:pPr>
        <w:ind w:firstLine="720"/>
        <w:jc w:val="both"/>
        <w:rPr>
          <w:lang w:val="ru-RU" w:eastAsia="en-US"/>
        </w:rPr>
      </w:pPr>
      <w:r>
        <w:rPr>
          <w:lang w:val="ru-RU" w:eastAsia="en-US"/>
        </w:rPr>
        <w:t>5</w:t>
      </w:r>
      <w:r w:rsidR="000F4336" w:rsidRPr="001578D9">
        <w:rPr>
          <w:lang w:val="ru-RU" w:eastAsia="en-US"/>
        </w:rPr>
        <w:t>. До подписване на договор, тази оферта заедно с писменото известие за възлагане на договор ще формират обвързващо споразумение между двете страни.</w:t>
      </w:r>
    </w:p>
    <w:p w14:paraId="14979B2A" w14:textId="2EE0FC20" w:rsidR="000F4336" w:rsidRPr="00CC5028" w:rsidRDefault="00E2757B" w:rsidP="000F4336">
      <w:pPr>
        <w:ind w:right="-2" w:firstLine="720"/>
        <w:jc w:val="both"/>
        <w:rPr>
          <w:lang w:val="ru-RU" w:eastAsia="en-US"/>
        </w:rPr>
      </w:pPr>
      <w:r w:rsidRPr="00CC5028">
        <w:rPr>
          <w:lang w:val="ru-RU" w:eastAsia="en-US"/>
        </w:rPr>
        <w:t>6</w:t>
      </w:r>
      <w:r w:rsidR="000F4336" w:rsidRPr="00CC5028">
        <w:rPr>
          <w:lang w:val="ru-RU" w:eastAsia="en-US"/>
        </w:rPr>
        <w:t>.</w:t>
      </w:r>
      <w:r w:rsidR="002360BF" w:rsidRPr="00CC5028">
        <w:rPr>
          <w:lang w:val="ru-RU" w:eastAsia="en-US"/>
        </w:rPr>
        <w:t xml:space="preserve"> </w:t>
      </w:r>
      <w:r w:rsidR="000F4336" w:rsidRPr="00CC5028">
        <w:rPr>
          <w:lang w:val="ru-RU" w:eastAsia="en-US"/>
        </w:rPr>
        <w:t>Предлагаме следните гаранционни срокове, след въвеждането на обекта в експлоатация, а именно:</w:t>
      </w:r>
    </w:p>
    <w:p w14:paraId="17285634" w14:textId="77777777" w:rsidR="000F4336" w:rsidRPr="00CC5028" w:rsidRDefault="000F4336" w:rsidP="000F4336">
      <w:pPr>
        <w:ind w:right="-311" w:firstLine="720"/>
        <w:jc w:val="both"/>
        <w:rPr>
          <w:lang w:val="ru-RU" w:eastAsia="en-US"/>
        </w:rPr>
      </w:pPr>
      <w:r w:rsidRPr="00CC5028">
        <w:rPr>
          <w:lang w:val="ru-RU" w:eastAsia="en-US"/>
        </w:rPr>
        <w:t>…………………………………………………………….</w:t>
      </w:r>
    </w:p>
    <w:p w14:paraId="017FC85C" w14:textId="77777777" w:rsidR="000F4336" w:rsidRPr="00CC5028" w:rsidRDefault="000F4336" w:rsidP="000F4336">
      <w:pPr>
        <w:ind w:right="-311" w:firstLine="720"/>
        <w:jc w:val="both"/>
        <w:rPr>
          <w:lang w:val="ru-RU" w:eastAsia="en-US"/>
        </w:rPr>
      </w:pPr>
      <w:r w:rsidRPr="00CC5028">
        <w:rPr>
          <w:lang w:val="ru-RU" w:eastAsia="en-US"/>
        </w:rPr>
        <w:t>…………………………………………………………….</w:t>
      </w:r>
    </w:p>
    <w:p w14:paraId="1E361F21" w14:textId="77777777" w:rsidR="000F4336" w:rsidRPr="00CC5028" w:rsidRDefault="000F4336" w:rsidP="000F4336">
      <w:pPr>
        <w:ind w:right="-31" w:firstLine="720"/>
        <w:jc w:val="both"/>
        <w:rPr>
          <w:lang w:val="ru-RU" w:eastAsia="en-US"/>
        </w:rPr>
      </w:pPr>
      <w:r w:rsidRPr="00CC5028">
        <w:rPr>
          <w:lang w:val="ru-RU" w:eastAsia="en-US"/>
        </w:rPr>
        <w:t xml:space="preserve"> Забележка : Предложеният  гаранционен срок на изпълнени строителни и монтажни работи не трябва да бъдe по-кратък от предвиденият за този вид СМР срок в чл. 20, ал. 4 от Наредба № 2/31.07.2003 г. на МРРБ за въвеждане в експлоатация на строежите в Република България и минимални  гаранционни срокове за изпълнение строителни и монтажни работи, съоръжения и строителни обекти.</w:t>
      </w:r>
    </w:p>
    <w:p w14:paraId="1D550730" w14:textId="0A45BA52" w:rsidR="000F4336" w:rsidRPr="001578D9" w:rsidRDefault="000F4336" w:rsidP="00CC5028">
      <w:pPr>
        <w:ind w:firstLine="720"/>
        <w:jc w:val="both"/>
        <w:rPr>
          <w:lang w:val="ru-RU" w:eastAsia="en-US"/>
        </w:rPr>
      </w:pPr>
      <w:r w:rsidRPr="00412716">
        <w:rPr>
          <w:lang w:val="ru-RU" w:eastAsia="en-US"/>
        </w:rPr>
        <w:t>Срокът за реакция за отстраняване на дефекти в периода на поетия гаранционен срок е …………… дни  .</w:t>
      </w:r>
      <w:r w:rsidRPr="001578D9">
        <w:rPr>
          <w:lang w:val="ru-RU" w:eastAsia="en-US"/>
        </w:rPr>
        <w:t xml:space="preserve">   </w:t>
      </w:r>
    </w:p>
    <w:p w14:paraId="62018561" w14:textId="77777777" w:rsidR="000F4336" w:rsidRPr="001578D9" w:rsidRDefault="000F4336" w:rsidP="000F4336">
      <w:pPr>
        <w:ind w:firstLine="708"/>
        <w:jc w:val="both"/>
        <w:rPr>
          <w:lang w:val="ru-RU" w:eastAsia="en-US"/>
        </w:rPr>
      </w:pPr>
      <w:r w:rsidRPr="001578D9">
        <w:rPr>
          <w:lang w:val="ru-RU" w:eastAsia="en-US"/>
        </w:rPr>
        <w:t>( не по- дълъг от 5 работни дни  и 1 ден за екстремни случаи).</w:t>
      </w:r>
    </w:p>
    <w:p w14:paraId="6F66C0A0" w14:textId="0EDB5EC3" w:rsidR="000F4336" w:rsidRPr="001578D9" w:rsidRDefault="009F2FCE" w:rsidP="000F4336">
      <w:pPr>
        <w:jc w:val="both"/>
        <w:rPr>
          <w:lang w:val="ru-RU" w:eastAsia="en-US"/>
        </w:rPr>
      </w:pPr>
      <w:r>
        <w:rPr>
          <w:lang w:val="ru-RU" w:eastAsia="en-US"/>
        </w:rPr>
        <w:tab/>
      </w:r>
      <w:r w:rsidR="00E2757B">
        <w:rPr>
          <w:lang w:val="ru-RU" w:eastAsia="en-US"/>
        </w:rPr>
        <w:t>7</w:t>
      </w:r>
      <w:r w:rsidR="000F4336" w:rsidRPr="001578D9">
        <w:rPr>
          <w:lang w:val="ru-RU" w:eastAsia="en-US"/>
        </w:rPr>
        <w:t>.</w:t>
      </w:r>
      <w:r w:rsidR="002360BF">
        <w:rPr>
          <w:lang w:val="ru-RU" w:eastAsia="en-US"/>
        </w:rPr>
        <w:t xml:space="preserve"> </w:t>
      </w:r>
      <w:r w:rsidR="000F4336">
        <w:rPr>
          <w:lang w:val="ru-RU" w:eastAsia="en-US"/>
        </w:rPr>
        <w:t>П</w:t>
      </w:r>
      <w:r w:rsidR="000F4336" w:rsidRPr="001578D9">
        <w:rPr>
          <w:lang w:val="ru-RU" w:eastAsia="en-US"/>
        </w:rPr>
        <w:t>редлагаме да изпълним поръчката съгласно изискванията на Възложителя при следните условия:</w:t>
      </w:r>
    </w:p>
    <w:p w14:paraId="53F8AF50" w14:textId="77777777" w:rsidR="000F4336" w:rsidRPr="001578D9" w:rsidRDefault="000F4336" w:rsidP="000F4336">
      <w:pPr>
        <w:pStyle w:val="BodyText3"/>
        <w:tabs>
          <w:tab w:val="left" w:pos="284"/>
        </w:tabs>
        <w:ind w:firstLine="720"/>
        <w:jc w:val="both"/>
        <w:rPr>
          <w:sz w:val="24"/>
          <w:szCs w:val="24"/>
          <w:lang w:val="ru-RU" w:eastAsia="en-US"/>
        </w:rPr>
      </w:pPr>
      <w:r w:rsidRPr="001578D9">
        <w:rPr>
          <w:sz w:val="24"/>
          <w:szCs w:val="24"/>
          <w:lang w:val="ru-RU" w:eastAsia="en-US"/>
        </w:rPr>
        <w:t>а. Качествено и добросъвестно изпълнение, в пълен обем на описаните дейности в техническите спецификации и количествени сметки;</w:t>
      </w:r>
    </w:p>
    <w:p w14:paraId="066A6D34" w14:textId="77777777" w:rsidR="000F4336" w:rsidRDefault="000F4336" w:rsidP="000F4336">
      <w:pPr>
        <w:pStyle w:val="BodyText3"/>
        <w:ind w:firstLine="720"/>
        <w:jc w:val="both"/>
        <w:rPr>
          <w:sz w:val="24"/>
          <w:szCs w:val="24"/>
          <w:lang w:val="ru-RU" w:eastAsia="en-US"/>
        </w:rPr>
      </w:pPr>
      <w:r w:rsidRPr="001578D9">
        <w:rPr>
          <w:sz w:val="24"/>
          <w:szCs w:val="24"/>
          <w:lang w:val="ru-RU" w:eastAsia="en-US"/>
        </w:rPr>
        <w:t xml:space="preserve">б. Изпълнение на </w:t>
      </w:r>
      <w:r>
        <w:rPr>
          <w:sz w:val="24"/>
          <w:szCs w:val="24"/>
          <w:lang w:val="ru-RU" w:eastAsia="en-US"/>
        </w:rPr>
        <w:t>дейностите, описани в техническата</w:t>
      </w:r>
      <w:r w:rsidRPr="001578D9">
        <w:rPr>
          <w:sz w:val="24"/>
          <w:szCs w:val="24"/>
          <w:lang w:val="ru-RU" w:eastAsia="en-US"/>
        </w:rPr>
        <w:t xml:space="preserve"> спецификаци</w:t>
      </w:r>
      <w:r>
        <w:rPr>
          <w:sz w:val="24"/>
          <w:szCs w:val="24"/>
          <w:lang w:val="ru-RU" w:eastAsia="en-US"/>
        </w:rPr>
        <w:t>я</w:t>
      </w:r>
      <w:r w:rsidRPr="001578D9">
        <w:rPr>
          <w:sz w:val="24"/>
          <w:szCs w:val="24"/>
          <w:lang w:val="ru-RU" w:eastAsia="en-US"/>
        </w:rPr>
        <w:t>, в сроковете, съгласно приложен график за изпълнение.</w:t>
      </w:r>
    </w:p>
    <w:p w14:paraId="3BEC0EE6" w14:textId="7B052B15" w:rsidR="00112E37" w:rsidRDefault="00112E37" w:rsidP="00112E37">
      <w:pPr>
        <w:tabs>
          <w:tab w:val="left" w:pos="-1701"/>
          <w:tab w:val="num" w:pos="720"/>
        </w:tabs>
        <w:spacing w:after="120"/>
        <w:ind w:left="815" w:right="-51"/>
        <w:jc w:val="both"/>
        <w:rPr>
          <w:lang w:val="ru-RU" w:eastAsia="en-US"/>
        </w:rPr>
      </w:pPr>
      <w:r>
        <w:rPr>
          <w:lang w:val="ru-RU" w:eastAsia="en-US"/>
        </w:rPr>
        <w:t xml:space="preserve">в. </w:t>
      </w:r>
      <w:r w:rsidRPr="00112E37">
        <w:rPr>
          <w:lang w:val="ru-RU" w:eastAsia="en-US"/>
        </w:rPr>
        <w:t>Описание на отделните е</w:t>
      </w:r>
      <w:r>
        <w:rPr>
          <w:lang w:val="ru-RU" w:eastAsia="en-US"/>
        </w:rPr>
        <w:t>тапи на изпълнение на поръчката:</w:t>
      </w:r>
    </w:p>
    <w:p w14:paraId="1052C5F5" w14:textId="78D3BF12" w:rsidR="00230E95" w:rsidRDefault="00230E95" w:rsidP="00112E37">
      <w:pPr>
        <w:tabs>
          <w:tab w:val="left" w:pos="-1701"/>
          <w:tab w:val="num" w:pos="720"/>
        </w:tabs>
        <w:spacing w:after="120"/>
        <w:ind w:left="815" w:right="-51"/>
        <w:jc w:val="both"/>
        <w:rPr>
          <w:lang w:val="ru-RU" w:eastAsia="en-US"/>
        </w:rPr>
      </w:pPr>
      <w:r>
        <w:rPr>
          <w:lang w:val="ru-RU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334D37" w14:textId="77777777" w:rsidR="00230E95" w:rsidRDefault="00230E95" w:rsidP="00112E37">
      <w:pPr>
        <w:tabs>
          <w:tab w:val="left" w:pos="-1701"/>
          <w:tab w:val="num" w:pos="720"/>
        </w:tabs>
        <w:spacing w:after="120"/>
        <w:ind w:left="815" w:right="-51"/>
        <w:jc w:val="both"/>
        <w:rPr>
          <w:lang w:val="ru-RU" w:eastAsia="en-US"/>
        </w:rPr>
      </w:pPr>
    </w:p>
    <w:p w14:paraId="47808E09" w14:textId="17260296" w:rsidR="00112E37" w:rsidRDefault="00112E37" w:rsidP="00112E37">
      <w:pPr>
        <w:tabs>
          <w:tab w:val="left" w:pos="-1701"/>
          <w:tab w:val="num" w:pos="426"/>
        </w:tabs>
        <w:spacing w:after="120"/>
        <w:ind w:right="-51" w:firstLine="851"/>
        <w:jc w:val="both"/>
        <w:rPr>
          <w:lang w:val="ru-RU" w:eastAsia="en-US"/>
        </w:rPr>
      </w:pPr>
      <w:r>
        <w:rPr>
          <w:lang w:val="ru-RU" w:eastAsia="en-US"/>
        </w:rPr>
        <w:lastRenderedPageBreak/>
        <w:t>г</w:t>
      </w:r>
      <w:r w:rsidR="00CC5028">
        <w:rPr>
          <w:lang w:val="ru-RU" w:eastAsia="en-US"/>
        </w:rPr>
        <w:t>.</w:t>
      </w:r>
      <w:r>
        <w:rPr>
          <w:lang w:val="ru-RU" w:eastAsia="en-US"/>
        </w:rPr>
        <w:t xml:space="preserve"> </w:t>
      </w:r>
      <w:r w:rsidRPr="00112E37">
        <w:rPr>
          <w:lang w:val="ru-RU" w:eastAsia="en-US"/>
        </w:rPr>
        <w:t>Описание на видовете СМР и тяхната</w:t>
      </w:r>
      <w:r>
        <w:rPr>
          <w:lang w:val="ru-RU" w:eastAsia="en-US"/>
        </w:rPr>
        <w:t xml:space="preserve"> последователност на изпълнение:</w:t>
      </w:r>
    </w:p>
    <w:p w14:paraId="283DF289" w14:textId="0032AB5E" w:rsidR="00230E95" w:rsidRDefault="00230E95" w:rsidP="00230E95">
      <w:pPr>
        <w:tabs>
          <w:tab w:val="left" w:pos="-1701"/>
          <w:tab w:val="num" w:pos="426"/>
        </w:tabs>
        <w:spacing w:after="120"/>
        <w:ind w:right="-51"/>
        <w:jc w:val="both"/>
        <w:rPr>
          <w:lang w:val="ru-RU" w:eastAsia="en-US"/>
        </w:rPr>
      </w:pPr>
      <w:r w:rsidRPr="00230E95">
        <w:rPr>
          <w:lang w:val="ru-RU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val="ru-RU" w:eastAsia="en-US"/>
        </w:rPr>
        <w:t>.........................</w:t>
      </w:r>
    </w:p>
    <w:p w14:paraId="4982192D" w14:textId="77777777" w:rsidR="00230E95" w:rsidRDefault="00230E95" w:rsidP="00112E37">
      <w:pPr>
        <w:tabs>
          <w:tab w:val="left" w:pos="-1701"/>
          <w:tab w:val="num" w:pos="426"/>
        </w:tabs>
        <w:spacing w:after="120"/>
        <w:ind w:right="-51" w:firstLine="851"/>
        <w:jc w:val="both"/>
        <w:rPr>
          <w:lang w:val="ru-RU" w:eastAsia="en-US"/>
        </w:rPr>
      </w:pPr>
    </w:p>
    <w:p w14:paraId="02D7169B" w14:textId="7131458A" w:rsidR="00112E37" w:rsidRDefault="00112E37" w:rsidP="00112E37">
      <w:pPr>
        <w:tabs>
          <w:tab w:val="left" w:pos="-1701"/>
          <w:tab w:val="num" w:pos="720"/>
        </w:tabs>
        <w:spacing w:after="120"/>
        <w:ind w:left="815" w:right="-51"/>
        <w:jc w:val="both"/>
        <w:rPr>
          <w:lang w:val="ru-RU" w:eastAsia="en-US"/>
        </w:rPr>
      </w:pPr>
      <w:r>
        <w:rPr>
          <w:lang w:val="ru-RU" w:eastAsia="en-US"/>
        </w:rPr>
        <w:t>д</w:t>
      </w:r>
      <w:r w:rsidR="00CC5028">
        <w:rPr>
          <w:lang w:val="ru-RU" w:eastAsia="en-US"/>
        </w:rPr>
        <w:t>.</w:t>
      </w:r>
      <w:r>
        <w:rPr>
          <w:lang w:val="ru-RU" w:eastAsia="en-US"/>
        </w:rPr>
        <w:t xml:space="preserve"> </w:t>
      </w:r>
      <w:r w:rsidRPr="00112E37">
        <w:rPr>
          <w:lang w:val="ru-RU" w:eastAsia="en-US"/>
        </w:rPr>
        <w:t>Организация и подход на изпълнение</w:t>
      </w:r>
      <w:r>
        <w:rPr>
          <w:lang w:val="ru-RU" w:eastAsia="en-US"/>
        </w:rPr>
        <w:t>:</w:t>
      </w:r>
    </w:p>
    <w:p w14:paraId="108ADEFA" w14:textId="69F97ACF" w:rsidR="00112E37" w:rsidRDefault="00230E95" w:rsidP="00230E95">
      <w:pPr>
        <w:tabs>
          <w:tab w:val="left" w:pos="-1701"/>
          <w:tab w:val="num" w:pos="720"/>
        </w:tabs>
        <w:spacing w:after="120"/>
        <w:ind w:right="-51"/>
        <w:jc w:val="both"/>
        <w:rPr>
          <w:lang w:val="ru-RU" w:eastAsia="en-US"/>
        </w:rPr>
      </w:pPr>
      <w:r w:rsidRPr="00230E95">
        <w:rPr>
          <w:lang w:val="ru-RU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E96E65" w14:textId="77777777" w:rsidR="00112E37" w:rsidRPr="00112E37" w:rsidRDefault="00112E37" w:rsidP="00112E37">
      <w:pPr>
        <w:tabs>
          <w:tab w:val="left" w:pos="-1701"/>
          <w:tab w:val="num" w:pos="720"/>
        </w:tabs>
        <w:spacing w:after="120"/>
        <w:ind w:left="815" w:right="-51"/>
        <w:jc w:val="both"/>
        <w:rPr>
          <w:lang w:val="ru-RU" w:eastAsia="en-US"/>
        </w:rPr>
      </w:pPr>
      <w:bookmarkStart w:id="0" w:name="_GoBack"/>
      <w:bookmarkEnd w:id="0"/>
    </w:p>
    <w:p w14:paraId="433CC426" w14:textId="74E4493D" w:rsidR="00112E37" w:rsidRPr="00897C10" w:rsidRDefault="00E2757B" w:rsidP="00112E37">
      <w:pPr>
        <w:ind w:firstLine="851"/>
        <w:jc w:val="both"/>
        <w:rPr>
          <w:lang w:val="ru-RU" w:eastAsia="en-US"/>
        </w:rPr>
      </w:pPr>
      <w:r>
        <w:rPr>
          <w:lang w:val="ru-RU" w:eastAsia="en-US"/>
        </w:rPr>
        <w:t>8</w:t>
      </w:r>
      <w:r w:rsidR="007D3777">
        <w:rPr>
          <w:lang w:val="ru-RU" w:eastAsia="en-US"/>
        </w:rPr>
        <w:t xml:space="preserve">. </w:t>
      </w:r>
      <w:r w:rsidR="00112E37" w:rsidRPr="00897C10">
        <w:rPr>
          <w:lang w:val="ru-RU" w:eastAsia="en-US"/>
        </w:rPr>
        <w:t>За всички основни материали и оборудване представяме информация за произхода и  гаранционните срокове  от производителите в  следната таблица:</w:t>
      </w:r>
    </w:p>
    <w:p w14:paraId="0D3DCD22" w14:textId="77777777" w:rsidR="00112E37" w:rsidRPr="00897C10" w:rsidRDefault="00112E37" w:rsidP="00112E37">
      <w:pPr>
        <w:jc w:val="both"/>
        <w:rPr>
          <w:lang w:val="ru-RU" w:eastAsia="en-US"/>
        </w:rPr>
      </w:pPr>
    </w:p>
    <w:tbl>
      <w:tblPr>
        <w:tblStyle w:val="TableGrid"/>
        <w:tblW w:w="82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410"/>
        <w:gridCol w:w="1701"/>
        <w:gridCol w:w="1843"/>
      </w:tblGrid>
      <w:tr w:rsidR="00112E37" w:rsidRPr="00897C10" w14:paraId="34F3199E" w14:textId="77777777" w:rsidTr="00F31E84">
        <w:tc>
          <w:tcPr>
            <w:tcW w:w="709" w:type="dxa"/>
          </w:tcPr>
          <w:p w14:paraId="16F35756" w14:textId="77777777" w:rsidR="00112E37" w:rsidRPr="00897C10" w:rsidRDefault="00112E37" w:rsidP="00F31E84">
            <w:pPr>
              <w:jc w:val="center"/>
              <w:rPr>
                <w:lang w:val="ru-RU" w:eastAsia="en-US"/>
              </w:rPr>
            </w:pPr>
            <w:r w:rsidRPr="00897C10">
              <w:rPr>
                <w:lang w:val="ru-RU" w:eastAsia="en-US"/>
              </w:rPr>
              <w:t>№ по ред</w:t>
            </w:r>
          </w:p>
        </w:tc>
        <w:tc>
          <w:tcPr>
            <w:tcW w:w="1559" w:type="dxa"/>
          </w:tcPr>
          <w:p w14:paraId="106A4ABF" w14:textId="77777777" w:rsidR="00112E37" w:rsidRPr="00897C10" w:rsidRDefault="00112E37" w:rsidP="00F31E84">
            <w:pPr>
              <w:jc w:val="center"/>
              <w:rPr>
                <w:lang w:val="ru-RU" w:eastAsia="en-US"/>
              </w:rPr>
            </w:pPr>
            <w:r w:rsidRPr="00897C10">
              <w:rPr>
                <w:lang w:val="ru-RU" w:eastAsia="en-US"/>
              </w:rPr>
              <w:t>Материал/ вид</w:t>
            </w:r>
          </w:p>
          <w:p w14:paraId="58C24652" w14:textId="77777777" w:rsidR="00112E37" w:rsidRPr="00897C10" w:rsidRDefault="00112E37" w:rsidP="00F31E84">
            <w:pPr>
              <w:jc w:val="center"/>
              <w:rPr>
                <w:lang w:val="ru-RU" w:eastAsia="en-US"/>
              </w:rPr>
            </w:pPr>
            <w:r w:rsidRPr="00897C10">
              <w:rPr>
                <w:lang w:val="ru-RU" w:eastAsia="en-US"/>
              </w:rPr>
              <w:t>оборудване</w:t>
            </w:r>
          </w:p>
        </w:tc>
        <w:tc>
          <w:tcPr>
            <w:tcW w:w="2410" w:type="dxa"/>
          </w:tcPr>
          <w:p w14:paraId="301095D3" w14:textId="77777777" w:rsidR="00112E37" w:rsidRPr="00897C10" w:rsidRDefault="00112E37" w:rsidP="00F31E84">
            <w:pPr>
              <w:jc w:val="center"/>
              <w:rPr>
                <w:lang w:val="ru-RU" w:eastAsia="en-US"/>
              </w:rPr>
            </w:pPr>
            <w:r w:rsidRPr="00897C10">
              <w:rPr>
                <w:lang w:val="ru-RU" w:eastAsia="en-US"/>
              </w:rPr>
              <w:t>Страна   на</w:t>
            </w:r>
          </w:p>
          <w:p w14:paraId="075097EC" w14:textId="77777777" w:rsidR="00112E37" w:rsidRPr="00897C10" w:rsidRDefault="00112E37" w:rsidP="00F31E84">
            <w:pPr>
              <w:jc w:val="center"/>
              <w:rPr>
                <w:lang w:val="ru-RU" w:eastAsia="en-US"/>
              </w:rPr>
            </w:pPr>
            <w:r w:rsidRPr="00897C10">
              <w:rPr>
                <w:lang w:val="ru-RU" w:eastAsia="en-US"/>
              </w:rPr>
              <w:t>произход</w:t>
            </w:r>
          </w:p>
        </w:tc>
        <w:tc>
          <w:tcPr>
            <w:tcW w:w="1701" w:type="dxa"/>
          </w:tcPr>
          <w:p w14:paraId="39E0EB29" w14:textId="77777777" w:rsidR="00112E37" w:rsidRPr="00897C10" w:rsidRDefault="00112E37" w:rsidP="00F31E84">
            <w:pPr>
              <w:jc w:val="center"/>
              <w:rPr>
                <w:lang w:val="ru-RU" w:eastAsia="en-US"/>
              </w:rPr>
            </w:pPr>
            <w:r w:rsidRPr="00897C10">
              <w:rPr>
                <w:lang w:val="ru-RU" w:eastAsia="en-US"/>
              </w:rPr>
              <w:t>Производител</w:t>
            </w:r>
          </w:p>
          <w:p w14:paraId="04AA671B" w14:textId="77777777" w:rsidR="00112E37" w:rsidRPr="00897C10" w:rsidRDefault="00112E37" w:rsidP="00F31E84">
            <w:pPr>
              <w:jc w:val="center"/>
              <w:rPr>
                <w:lang w:val="ru-RU" w:eastAsia="en-US"/>
              </w:rPr>
            </w:pPr>
            <w:r w:rsidRPr="00897C10">
              <w:rPr>
                <w:lang w:val="ru-RU" w:eastAsia="en-US"/>
              </w:rPr>
              <w:t>(фирма)</w:t>
            </w:r>
          </w:p>
        </w:tc>
        <w:tc>
          <w:tcPr>
            <w:tcW w:w="1843" w:type="dxa"/>
          </w:tcPr>
          <w:p w14:paraId="184216CE" w14:textId="77777777" w:rsidR="00112E37" w:rsidRPr="00897C10" w:rsidRDefault="00112E37" w:rsidP="00F31E84">
            <w:pPr>
              <w:jc w:val="center"/>
              <w:rPr>
                <w:lang w:val="ru-RU" w:eastAsia="en-US"/>
              </w:rPr>
            </w:pPr>
            <w:r w:rsidRPr="00897C10">
              <w:rPr>
                <w:lang w:val="ru-RU" w:eastAsia="en-US"/>
              </w:rPr>
              <w:t>Гаранция от</w:t>
            </w:r>
          </w:p>
          <w:p w14:paraId="3A71A5D1" w14:textId="77777777" w:rsidR="00112E37" w:rsidRPr="00897C10" w:rsidRDefault="00112E37" w:rsidP="00F31E84">
            <w:pPr>
              <w:jc w:val="center"/>
              <w:rPr>
                <w:lang w:val="ru-RU" w:eastAsia="en-US"/>
              </w:rPr>
            </w:pPr>
            <w:r w:rsidRPr="00897C10">
              <w:rPr>
                <w:lang w:val="ru-RU" w:eastAsia="en-US"/>
              </w:rPr>
              <w:t>производителя</w:t>
            </w:r>
          </w:p>
        </w:tc>
      </w:tr>
      <w:tr w:rsidR="00112E37" w:rsidRPr="00897C10" w14:paraId="52A8E12D" w14:textId="77777777" w:rsidTr="00F31E84">
        <w:tc>
          <w:tcPr>
            <w:tcW w:w="709" w:type="dxa"/>
          </w:tcPr>
          <w:p w14:paraId="6D2AA24E" w14:textId="77777777" w:rsidR="00112E37" w:rsidRPr="00897C10" w:rsidRDefault="00112E37" w:rsidP="00F31E84">
            <w:pPr>
              <w:rPr>
                <w:lang w:val="ru-RU" w:eastAsia="en-US"/>
              </w:rPr>
            </w:pPr>
            <w:r w:rsidRPr="00897C10">
              <w:rPr>
                <w:lang w:val="ru-RU" w:eastAsia="en-US"/>
              </w:rPr>
              <w:t>1</w:t>
            </w:r>
          </w:p>
        </w:tc>
        <w:tc>
          <w:tcPr>
            <w:tcW w:w="1559" w:type="dxa"/>
          </w:tcPr>
          <w:p w14:paraId="17A1775C" w14:textId="77777777" w:rsidR="00112E37" w:rsidRPr="00897C10" w:rsidRDefault="00112E37" w:rsidP="00F31E84">
            <w:pPr>
              <w:jc w:val="center"/>
              <w:rPr>
                <w:lang w:val="ru-RU" w:eastAsia="en-US"/>
              </w:rPr>
            </w:pPr>
          </w:p>
        </w:tc>
        <w:tc>
          <w:tcPr>
            <w:tcW w:w="2410" w:type="dxa"/>
          </w:tcPr>
          <w:p w14:paraId="286CC2FD" w14:textId="77777777" w:rsidR="00112E37" w:rsidRPr="00897C10" w:rsidRDefault="00112E37" w:rsidP="00F31E84">
            <w:pPr>
              <w:jc w:val="center"/>
              <w:rPr>
                <w:lang w:val="ru-RU" w:eastAsia="en-US"/>
              </w:rPr>
            </w:pPr>
          </w:p>
        </w:tc>
        <w:tc>
          <w:tcPr>
            <w:tcW w:w="1701" w:type="dxa"/>
          </w:tcPr>
          <w:p w14:paraId="6F813115" w14:textId="77777777" w:rsidR="00112E37" w:rsidRPr="00897C10" w:rsidRDefault="00112E37" w:rsidP="00F31E84">
            <w:pPr>
              <w:jc w:val="center"/>
              <w:rPr>
                <w:lang w:val="ru-RU" w:eastAsia="en-US"/>
              </w:rPr>
            </w:pPr>
          </w:p>
        </w:tc>
        <w:tc>
          <w:tcPr>
            <w:tcW w:w="1843" w:type="dxa"/>
          </w:tcPr>
          <w:p w14:paraId="4A44F647" w14:textId="77777777" w:rsidR="00112E37" w:rsidRPr="00897C10" w:rsidRDefault="00112E37" w:rsidP="00F31E84">
            <w:pPr>
              <w:jc w:val="center"/>
              <w:rPr>
                <w:lang w:val="ru-RU" w:eastAsia="en-US"/>
              </w:rPr>
            </w:pPr>
          </w:p>
        </w:tc>
      </w:tr>
      <w:tr w:rsidR="00112E37" w:rsidRPr="001578D9" w14:paraId="37F08671" w14:textId="77777777" w:rsidTr="00F31E84">
        <w:tc>
          <w:tcPr>
            <w:tcW w:w="709" w:type="dxa"/>
          </w:tcPr>
          <w:p w14:paraId="33D35DF4" w14:textId="77777777" w:rsidR="00112E37" w:rsidRPr="001578D9" w:rsidRDefault="00112E37" w:rsidP="00F31E84">
            <w:pPr>
              <w:rPr>
                <w:lang w:val="ru-RU" w:eastAsia="en-US"/>
              </w:rPr>
            </w:pPr>
            <w:r w:rsidRPr="00897C10">
              <w:rPr>
                <w:lang w:val="ru-RU" w:eastAsia="en-US"/>
              </w:rPr>
              <w:t>2</w:t>
            </w:r>
          </w:p>
        </w:tc>
        <w:tc>
          <w:tcPr>
            <w:tcW w:w="1559" w:type="dxa"/>
          </w:tcPr>
          <w:p w14:paraId="4EC834FA" w14:textId="77777777" w:rsidR="00112E37" w:rsidRPr="001578D9" w:rsidRDefault="00112E37" w:rsidP="00F31E84">
            <w:pPr>
              <w:jc w:val="both"/>
              <w:rPr>
                <w:lang w:val="ru-RU" w:eastAsia="en-US"/>
              </w:rPr>
            </w:pPr>
          </w:p>
        </w:tc>
        <w:tc>
          <w:tcPr>
            <w:tcW w:w="2410" w:type="dxa"/>
          </w:tcPr>
          <w:p w14:paraId="71A544C4" w14:textId="77777777" w:rsidR="00112E37" w:rsidRPr="001578D9" w:rsidRDefault="00112E37" w:rsidP="00F31E84">
            <w:pPr>
              <w:jc w:val="both"/>
              <w:rPr>
                <w:lang w:val="ru-RU" w:eastAsia="en-US"/>
              </w:rPr>
            </w:pPr>
          </w:p>
        </w:tc>
        <w:tc>
          <w:tcPr>
            <w:tcW w:w="1701" w:type="dxa"/>
          </w:tcPr>
          <w:p w14:paraId="6C4C0D42" w14:textId="77777777" w:rsidR="00112E37" w:rsidRPr="001578D9" w:rsidRDefault="00112E37" w:rsidP="00F31E84">
            <w:pPr>
              <w:jc w:val="both"/>
              <w:rPr>
                <w:lang w:val="ru-RU" w:eastAsia="en-US"/>
              </w:rPr>
            </w:pPr>
          </w:p>
        </w:tc>
        <w:tc>
          <w:tcPr>
            <w:tcW w:w="1843" w:type="dxa"/>
          </w:tcPr>
          <w:p w14:paraId="3CA59922" w14:textId="77777777" w:rsidR="00112E37" w:rsidRPr="001578D9" w:rsidRDefault="00112E37" w:rsidP="00F31E84">
            <w:pPr>
              <w:jc w:val="both"/>
              <w:rPr>
                <w:lang w:val="ru-RU" w:eastAsia="en-US"/>
              </w:rPr>
            </w:pPr>
          </w:p>
        </w:tc>
      </w:tr>
    </w:tbl>
    <w:p w14:paraId="216275C5" w14:textId="77777777" w:rsidR="00112E37" w:rsidRPr="001578D9" w:rsidRDefault="00112E37" w:rsidP="000F4336">
      <w:pPr>
        <w:pStyle w:val="BodyText3"/>
        <w:ind w:firstLine="720"/>
        <w:jc w:val="both"/>
        <w:rPr>
          <w:sz w:val="24"/>
          <w:szCs w:val="24"/>
          <w:lang w:val="ru-RU" w:eastAsia="en-US"/>
        </w:rPr>
      </w:pPr>
    </w:p>
    <w:p w14:paraId="594CBC70" w14:textId="77968EB8" w:rsidR="000F4336" w:rsidRPr="001578D9" w:rsidRDefault="00CC5028" w:rsidP="000F4336">
      <w:pPr>
        <w:pStyle w:val="BodyText3"/>
        <w:ind w:firstLine="720"/>
        <w:rPr>
          <w:sz w:val="24"/>
          <w:szCs w:val="24"/>
          <w:lang w:val="ru-RU" w:eastAsia="en-US"/>
        </w:rPr>
      </w:pPr>
      <w:r>
        <w:rPr>
          <w:sz w:val="24"/>
          <w:szCs w:val="24"/>
          <w:lang w:val="ru-RU" w:eastAsia="en-US"/>
        </w:rPr>
        <w:t>9</w:t>
      </w:r>
      <w:r w:rsidR="000F4336" w:rsidRPr="001578D9">
        <w:rPr>
          <w:sz w:val="24"/>
          <w:szCs w:val="24"/>
          <w:lang w:val="ru-RU" w:eastAsia="en-US"/>
        </w:rPr>
        <w:t>. Прилагаме следните приложения към Техническата оферта:</w:t>
      </w:r>
    </w:p>
    <w:p w14:paraId="6FE60587" w14:textId="285DE7FF" w:rsidR="000F4336" w:rsidRDefault="000F4336" w:rsidP="000F4336">
      <w:pPr>
        <w:jc w:val="both"/>
        <w:rPr>
          <w:lang w:val="ru-RU" w:eastAsia="en-US"/>
        </w:rPr>
      </w:pPr>
      <w:r w:rsidRPr="001578D9">
        <w:rPr>
          <w:lang w:val="ru-RU" w:eastAsia="en-US"/>
        </w:rPr>
        <w:t xml:space="preserve"> </w:t>
      </w:r>
      <w:r w:rsidRPr="001578D9">
        <w:rPr>
          <w:lang w:val="ru-RU" w:eastAsia="en-US"/>
        </w:rPr>
        <w:tab/>
      </w:r>
      <w:r w:rsidRPr="00897C10">
        <w:rPr>
          <w:lang w:val="ru-RU" w:eastAsia="en-US"/>
        </w:rPr>
        <w:t xml:space="preserve">- </w:t>
      </w:r>
      <w:r w:rsidR="005D75DC">
        <w:rPr>
          <w:lang w:val="ru-RU" w:eastAsia="en-US"/>
        </w:rPr>
        <w:t>Линеен</w:t>
      </w:r>
      <w:r w:rsidRPr="00897C10">
        <w:rPr>
          <w:lang w:val="ru-RU" w:eastAsia="en-US"/>
        </w:rPr>
        <w:t xml:space="preserve"> график за ор</w:t>
      </w:r>
      <w:r w:rsidR="000E7A0E">
        <w:rPr>
          <w:lang w:val="ru-RU" w:eastAsia="en-US"/>
        </w:rPr>
        <w:t>ганизация  на изпълнение на СМР – свободен текст</w:t>
      </w:r>
      <w:r w:rsidRPr="00897C10">
        <w:rPr>
          <w:lang w:val="ru-RU" w:eastAsia="en-US"/>
        </w:rPr>
        <w:t>;</w:t>
      </w:r>
    </w:p>
    <w:p w14:paraId="666EFB02" w14:textId="67BB1C39" w:rsidR="005D75DC" w:rsidRDefault="005D75DC" w:rsidP="005D75DC">
      <w:pPr>
        <w:spacing w:line="256" w:lineRule="auto"/>
        <w:ind w:firstLine="720"/>
        <w:jc w:val="both"/>
        <w:rPr>
          <w:rFonts w:cs="Arial"/>
          <w:szCs w:val="20"/>
        </w:rPr>
      </w:pPr>
      <w:r>
        <w:rPr>
          <w:lang w:val="ru-RU" w:eastAsia="en-US"/>
        </w:rPr>
        <w:t xml:space="preserve">- </w:t>
      </w:r>
      <w:r w:rsidRPr="005D75DC">
        <w:rPr>
          <w:rFonts w:cs="Arial"/>
          <w:szCs w:val="20"/>
        </w:rPr>
        <w:t>Сертификат за разработена и внедрена система за управление на здравословните и безопасни условия на труда по</w:t>
      </w:r>
      <w:r w:rsidRPr="005D75DC">
        <w:rPr>
          <w:rFonts w:cs="Arial"/>
          <w:szCs w:val="20"/>
          <w:lang w:val="en-US"/>
        </w:rPr>
        <w:t xml:space="preserve"> OHSAS</w:t>
      </w:r>
      <w:r w:rsidRPr="005D75DC">
        <w:rPr>
          <w:rFonts w:cs="Arial"/>
          <w:szCs w:val="20"/>
        </w:rPr>
        <w:t xml:space="preserve"> </w:t>
      </w:r>
      <w:r w:rsidRPr="005D75DC">
        <w:rPr>
          <w:rFonts w:cs="Arial"/>
          <w:szCs w:val="20"/>
          <w:lang w:val="en-US"/>
        </w:rPr>
        <w:t>18</w:t>
      </w:r>
      <w:r w:rsidRPr="005D75DC">
        <w:rPr>
          <w:rFonts w:cs="Arial"/>
          <w:szCs w:val="20"/>
        </w:rPr>
        <w:t>001:200</w:t>
      </w:r>
      <w:r w:rsidRPr="005D75DC">
        <w:rPr>
          <w:rFonts w:cs="Arial"/>
          <w:szCs w:val="20"/>
          <w:lang w:val="en-US"/>
        </w:rPr>
        <w:t>7</w:t>
      </w:r>
      <w:r w:rsidRPr="005D75DC">
        <w:rPr>
          <w:rFonts w:cs="Arial"/>
          <w:szCs w:val="20"/>
        </w:rPr>
        <w:t xml:space="preserve"> или еквивалентен сертификат, издаден от орган, установен в друга държава членка или други доказателства за еквиваленти мерки за осигуряване на управлението на здравословните и безопасни условия на труда в областта на строителството- копие</w:t>
      </w:r>
      <w:r w:rsidR="000E7A0E">
        <w:rPr>
          <w:rFonts w:cs="Arial"/>
          <w:szCs w:val="20"/>
        </w:rPr>
        <w:t>;</w:t>
      </w:r>
    </w:p>
    <w:p w14:paraId="31572230" w14:textId="63A91635" w:rsidR="000E7A0E" w:rsidRDefault="00DC02B0" w:rsidP="000E7A0E">
      <w:pPr>
        <w:tabs>
          <w:tab w:val="left" w:pos="994"/>
        </w:tabs>
        <w:spacing w:line="25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           </w:t>
      </w:r>
    </w:p>
    <w:p w14:paraId="4052467A" w14:textId="0E13F6CB" w:rsidR="000E7A0E" w:rsidRPr="005D75DC" w:rsidRDefault="000E7A0E" w:rsidP="005D75DC">
      <w:pPr>
        <w:spacing w:line="256" w:lineRule="auto"/>
        <w:ind w:firstLine="720"/>
        <w:jc w:val="both"/>
        <w:rPr>
          <w:rFonts w:cs="Arial"/>
          <w:szCs w:val="20"/>
        </w:rPr>
      </w:pPr>
    </w:p>
    <w:p w14:paraId="4AA07C61" w14:textId="77777777" w:rsidR="002B62CB" w:rsidRPr="00897C10" w:rsidRDefault="002B62CB" w:rsidP="000F4336">
      <w:pPr>
        <w:jc w:val="both"/>
        <w:rPr>
          <w:lang w:val="ru-RU" w:eastAsia="en-US"/>
        </w:rPr>
      </w:pPr>
    </w:p>
    <w:p w14:paraId="09D06A5C" w14:textId="77777777" w:rsidR="000F4336" w:rsidRPr="001578D9" w:rsidRDefault="009F2FCE" w:rsidP="00112E37">
      <w:pPr>
        <w:jc w:val="both"/>
        <w:rPr>
          <w:lang w:val="ru-RU" w:eastAsia="en-US"/>
        </w:rPr>
      </w:pPr>
      <w:r>
        <w:rPr>
          <w:lang w:val="ru-RU" w:eastAsia="en-US"/>
        </w:rPr>
        <w:tab/>
      </w:r>
    </w:p>
    <w:p w14:paraId="1B8D0C16" w14:textId="77777777" w:rsidR="000F4336" w:rsidRPr="001578D9" w:rsidRDefault="000F4336" w:rsidP="000F4336">
      <w:pPr>
        <w:jc w:val="both"/>
        <w:rPr>
          <w:lang w:val="ru-RU" w:eastAsia="en-US"/>
        </w:rPr>
      </w:pPr>
    </w:p>
    <w:p w14:paraId="0D157878" w14:textId="77777777" w:rsidR="000F4336" w:rsidRPr="00AD32AB" w:rsidRDefault="009F2FCE" w:rsidP="00112E37">
      <w:pPr>
        <w:jc w:val="both"/>
        <w:rPr>
          <w:color w:val="000000"/>
          <w:spacing w:val="-2"/>
          <w:lang w:val="ru-RU"/>
        </w:rPr>
      </w:pPr>
      <w:r>
        <w:rPr>
          <w:lang w:val="ru-RU" w:eastAsia="en-US"/>
        </w:rPr>
        <w:tab/>
      </w:r>
    </w:p>
    <w:p w14:paraId="0BBB4A38" w14:textId="77777777" w:rsidR="000F4336" w:rsidRDefault="000F4336" w:rsidP="000F4336">
      <w:pPr>
        <w:ind w:firstLine="720"/>
        <w:jc w:val="both"/>
        <w:rPr>
          <w:color w:val="000000"/>
          <w:spacing w:val="-2"/>
        </w:rPr>
      </w:pPr>
    </w:p>
    <w:p w14:paraId="2B1B09C8" w14:textId="77777777" w:rsidR="000F4336" w:rsidRPr="00C75669" w:rsidRDefault="000F4336" w:rsidP="000F4336">
      <w:pPr>
        <w:ind w:firstLine="720"/>
        <w:jc w:val="both"/>
        <w:rPr>
          <w:color w:val="000000"/>
          <w:spacing w:val="-2"/>
        </w:rPr>
      </w:pPr>
    </w:p>
    <w:p w14:paraId="4753036A" w14:textId="77777777" w:rsidR="000F4336" w:rsidRPr="00C75669" w:rsidRDefault="000F4336" w:rsidP="000F4336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0F4336" w:rsidRPr="00C75669" w14:paraId="02F0F2BE" w14:textId="77777777" w:rsidTr="00933D45">
        <w:tc>
          <w:tcPr>
            <w:tcW w:w="4261" w:type="dxa"/>
          </w:tcPr>
          <w:p w14:paraId="56B6D778" w14:textId="77777777" w:rsidR="000F4336" w:rsidRPr="00C75669" w:rsidRDefault="000F4336" w:rsidP="00933D45">
            <w:pPr>
              <w:spacing w:line="360" w:lineRule="auto"/>
              <w:jc w:val="right"/>
              <w:rPr>
                <w:b/>
              </w:rPr>
            </w:pPr>
            <w:r w:rsidRPr="00C75669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14:paraId="3F74E7E4" w14:textId="77777777" w:rsidR="000F4336" w:rsidRPr="00C75669" w:rsidRDefault="000F4336" w:rsidP="00933D45">
            <w:pPr>
              <w:spacing w:line="360" w:lineRule="auto"/>
              <w:jc w:val="both"/>
            </w:pPr>
            <w:r w:rsidRPr="00C75669">
              <w:t>________/ _________ / ______</w:t>
            </w:r>
          </w:p>
        </w:tc>
      </w:tr>
      <w:tr w:rsidR="000F4336" w:rsidRPr="00C75669" w14:paraId="35497155" w14:textId="77777777" w:rsidTr="00933D45">
        <w:tc>
          <w:tcPr>
            <w:tcW w:w="4261" w:type="dxa"/>
          </w:tcPr>
          <w:p w14:paraId="709D1F7D" w14:textId="77777777" w:rsidR="000F4336" w:rsidRPr="00C75669" w:rsidRDefault="000F4336" w:rsidP="00933D45">
            <w:pPr>
              <w:spacing w:line="360" w:lineRule="auto"/>
              <w:jc w:val="right"/>
              <w:rPr>
                <w:b/>
              </w:rPr>
            </w:pPr>
            <w:r w:rsidRPr="00C75669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14:paraId="56CDEEA7" w14:textId="77777777" w:rsidR="000F4336" w:rsidRPr="00C75669" w:rsidRDefault="000F4336" w:rsidP="00933D45">
            <w:pPr>
              <w:spacing w:line="360" w:lineRule="auto"/>
              <w:jc w:val="both"/>
            </w:pPr>
            <w:r w:rsidRPr="00C75669">
              <w:t>__________________________</w:t>
            </w:r>
          </w:p>
        </w:tc>
      </w:tr>
      <w:tr w:rsidR="000F4336" w:rsidRPr="00C75669" w14:paraId="2E0FA4BB" w14:textId="77777777" w:rsidTr="00933D45">
        <w:tc>
          <w:tcPr>
            <w:tcW w:w="4261" w:type="dxa"/>
          </w:tcPr>
          <w:p w14:paraId="5D8D9C99" w14:textId="77777777" w:rsidR="000F4336" w:rsidRPr="00C75669" w:rsidRDefault="000F4336" w:rsidP="00933D45">
            <w:pPr>
              <w:spacing w:line="360" w:lineRule="auto"/>
              <w:jc w:val="right"/>
              <w:rPr>
                <w:b/>
              </w:rPr>
            </w:pPr>
            <w:r w:rsidRPr="00C75669">
              <w:rPr>
                <w:b/>
              </w:rPr>
              <w:t>Подпис</w:t>
            </w:r>
          </w:p>
        </w:tc>
        <w:tc>
          <w:tcPr>
            <w:tcW w:w="4261" w:type="dxa"/>
          </w:tcPr>
          <w:p w14:paraId="1CBD87CE" w14:textId="77777777" w:rsidR="000F4336" w:rsidRPr="00C75669" w:rsidRDefault="000F4336" w:rsidP="00933D45">
            <w:pPr>
              <w:spacing w:line="360" w:lineRule="auto"/>
              <w:jc w:val="both"/>
            </w:pPr>
            <w:r w:rsidRPr="00C75669">
              <w:t>__________________________</w:t>
            </w:r>
          </w:p>
        </w:tc>
      </w:tr>
      <w:tr w:rsidR="000F4336" w:rsidRPr="00C75669" w14:paraId="1ED4D23D" w14:textId="77777777" w:rsidTr="00933D45">
        <w:tc>
          <w:tcPr>
            <w:tcW w:w="4261" w:type="dxa"/>
          </w:tcPr>
          <w:p w14:paraId="292F6AEF" w14:textId="77777777" w:rsidR="000F4336" w:rsidRPr="00C75669" w:rsidRDefault="000F4336" w:rsidP="00933D45">
            <w:pPr>
              <w:spacing w:line="360" w:lineRule="auto"/>
              <w:jc w:val="right"/>
              <w:rPr>
                <w:b/>
              </w:rPr>
            </w:pPr>
            <w:r w:rsidRPr="00C75669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14:paraId="1B2613DD" w14:textId="77777777" w:rsidR="000F4336" w:rsidRPr="00C75669" w:rsidRDefault="000F4336" w:rsidP="00933D45">
            <w:pPr>
              <w:spacing w:line="360" w:lineRule="auto"/>
              <w:jc w:val="both"/>
            </w:pPr>
            <w:r w:rsidRPr="00C75669">
              <w:t>__________________________</w:t>
            </w:r>
          </w:p>
        </w:tc>
      </w:tr>
      <w:tr w:rsidR="000F4336" w:rsidRPr="00C75669" w14:paraId="6EC0B459" w14:textId="77777777" w:rsidTr="00933D45">
        <w:tc>
          <w:tcPr>
            <w:tcW w:w="4261" w:type="dxa"/>
          </w:tcPr>
          <w:p w14:paraId="6592368A" w14:textId="77777777" w:rsidR="000F4336" w:rsidRPr="00C75669" w:rsidRDefault="000F4336" w:rsidP="00933D45">
            <w:pPr>
              <w:spacing w:line="360" w:lineRule="auto"/>
              <w:jc w:val="right"/>
              <w:rPr>
                <w:b/>
                <w:lang w:val="ru-RU"/>
              </w:rPr>
            </w:pPr>
            <w:r w:rsidRPr="00C75669">
              <w:rPr>
                <w:b/>
                <w:lang w:val="ru-RU"/>
              </w:rPr>
              <w:t xml:space="preserve">Наименование на участника </w:t>
            </w:r>
            <w:r w:rsidRPr="00C75669">
              <w:rPr>
                <w:b/>
                <w:bCs/>
                <w:lang w:val="ru-RU"/>
              </w:rPr>
              <w:t>и печат</w:t>
            </w:r>
          </w:p>
        </w:tc>
        <w:tc>
          <w:tcPr>
            <w:tcW w:w="4261" w:type="dxa"/>
          </w:tcPr>
          <w:p w14:paraId="354337CE" w14:textId="77777777" w:rsidR="000F4336" w:rsidRPr="00C75669" w:rsidRDefault="000F4336" w:rsidP="00933D45">
            <w:pPr>
              <w:spacing w:line="360" w:lineRule="auto"/>
              <w:jc w:val="both"/>
            </w:pPr>
            <w:r w:rsidRPr="00C75669">
              <w:t>__________________________</w:t>
            </w:r>
          </w:p>
        </w:tc>
      </w:tr>
    </w:tbl>
    <w:p w14:paraId="71D3A45A" w14:textId="77777777" w:rsidR="000F4336" w:rsidRDefault="000F4336" w:rsidP="000F433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" w:firstLine="426"/>
        <w:jc w:val="both"/>
        <w:rPr>
          <w:b/>
          <w:lang w:val="ru-RU"/>
        </w:rPr>
      </w:pPr>
    </w:p>
    <w:p w14:paraId="5F5511CC" w14:textId="77777777" w:rsidR="000F4336" w:rsidRDefault="000F4336" w:rsidP="000F433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"/>
        <w:jc w:val="both"/>
        <w:rPr>
          <w:b/>
          <w:lang w:val="ru-RU"/>
        </w:rPr>
      </w:pPr>
    </w:p>
    <w:p w14:paraId="5D9897C0" w14:textId="77777777" w:rsidR="000F4336" w:rsidRDefault="000F4336" w:rsidP="000F433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4"/>
        <w:jc w:val="both"/>
        <w:rPr>
          <w:b/>
          <w:lang w:val="ru-RU"/>
        </w:rPr>
      </w:pPr>
    </w:p>
    <w:p w14:paraId="42027605" w14:textId="77777777" w:rsidR="003E0158" w:rsidRDefault="003E0158"/>
    <w:sectPr w:rsidR="003E0158" w:rsidSect="0094270B">
      <w:pgSz w:w="11906" w:h="16838"/>
      <w:pgMar w:top="1021" w:right="454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185D"/>
    <w:multiLevelType w:val="hybridMultilevel"/>
    <w:tmpl w:val="042C4CE0"/>
    <w:lvl w:ilvl="0" w:tplc="5E902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009B5"/>
    <w:multiLevelType w:val="hybridMultilevel"/>
    <w:tmpl w:val="D340BED2"/>
    <w:lvl w:ilvl="0" w:tplc="64A0A6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D4"/>
    <w:rsid w:val="000E7A0E"/>
    <w:rsid w:val="000F4336"/>
    <w:rsid w:val="000F6C9F"/>
    <w:rsid w:val="00112E37"/>
    <w:rsid w:val="001E0CCF"/>
    <w:rsid w:val="00230E95"/>
    <w:rsid w:val="002360BF"/>
    <w:rsid w:val="002B62CB"/>
    <w:rsid w:val="003E0158"/>
    <w:rsid w:val="003F49AF"/>
    <w:rsid w:val="0041139E"/>
    <w:rsid w:val="00473E7A"/>
    <w:rsid w:val="004E084C"/>
    <w:rsid w:val="00587BEF"/>
    <w:rsid w:val="005D75DC"/>
    <w:rsid w:val="00684D20"/>
    <w:rsid w:val="006C4440"/>
    <w:rsid w:val="00746DCA"/>
    <w:rsid w:val="007D3777"/>
    <w:rsid w:val="008F1DD4"/>
    <w:rsid w:val="0094270B"/>
    <w:rsid w:val="009F2FCE"/>
    <w:rsid w:val="00A63C38"/>
    <w:rsid w:val="00C230B6"/>
    <w:rsid w:val="00CC5028"/>
    <w:rsid w:val="00DC02B0"/>
    <w:rsid w:val="00DD300E"/>
    <w:rsid w:val="00E05A43"/>
    <w:rsid w:val="00E2757B"/>
    <w:rsid w:val="00EE5F09"/>
    <w:rsid w:val="00F07293"/>
    <w:rsid w:val="00F973CC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61B3"/>
  <w15:docId w15:val="{C4F98687-F3F7-4523-875F-282F8258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Char Char"/>
    <w:basedOn w:val="Normal"/>
    <w:rsid w:val="000F43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F43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4336"/>
    <w:rPr>
      <w:rFonts w:ascii="Times New Roman" w:eastAsia="Times New Roman" w:hAnsi="Times New Roman" w:cs="Times New Roman"/>
      <w:sz w:val="16"/>
      <w:szCs w:val="16"/>
      <w:lang w:val="bg-BG" w:eastAsia="bg-BG"/>
    </w:rPr>
  </w:style>
  <w:style w:type="table" w:styleId="TableGrid">
    <w:name w:val="Table Grid"/>
    <w:basedOn w:val="TableNormal"/>
    <w:uiPriority w:val="59"/>
    <w:rsid w:val="000F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440"/>
    <w:rPr>
      <w:rFonts w:ascii="Segoe UI" w:eastAsia="Times New Roman" w:hAnsi="Segoe UI" w:cs="Segoe UI"/>
      <w:sz w:val="18"/>
      <w:szCs w:val="18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5D7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5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5DC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5DC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0F6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EPRO-BG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Ивелина Георгиева</cp:lastModifiedBy>
  <cp:revision>9</cp:revision>
  <cp:lastPrinted>2019-03-01T09:22:00Z</cp:lastPrinted>
  <dcterms:created xsi:type="dcterms:W3CDTF">2019-03-01T09:28:00Z</dcterms:created>
  <dcterms:modified xsi:type="dcterms:W3CDTF">2019-03-18T13:33:00Z</dcterms:modified>
</cp:coreProperties>
</file>