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77523" w14:textId="77777777" w:rsidR="00354E02" w:rsidRPr="00554DAD" w:rsidRDefault="00354E02" w:rsidP="00354E02">
      <w:pPr>
        <w:jc w:val="right"/>
        <w:rPr>
          <w:rFonts w:ascii="Arial" w:hAnsi="Arial" w:cs="Arial"/>
          <w:lang w:val="en-US"/>
        </w:rPr>
      </w:pPr>
    </w:p>
    <w:p w14:paraId="1FF5AB17" w14:textId="77777777" w:rsidR="00354E02" w:rsidRPr="00554DAD" w:rsidRDefault="00354E02" w:rsidP="00354E02">
      <w:pPr>
        <w:jc w:val="right"/>
        <w:rPr>
          <w:rFonts w:ascii="Arial" w:hAnsi="Arial" w:cs="Arial"/>
          <w:lang w:val="en-US"/>
        </w:rPr>
      </w:pPr>
    </w:p>
    <w:p w14:paraId="2779B44F" w14:textId="77777777" w:rsidR="000835D0" w:rsidRDefault="000835D0" w:rsidP="00354E02">
      <w:pPr>
        <w:jc w:val="right"/>
        <w:rPr>
          <w:rFonts w:ascii="Arial" w:hAnsi="Arial" w:cs="Arial"/>
          <w:b/>
        </w:rPr>
      </w:pPr>
    </w:p>
    <w:p w14:paraId="0306FB5E" w14:textId="77777777" w:rsidR="000835D0" w:rsidRDefault="000835D0" w:rsidP="00354E02">
      <w:pPr>
        <w:jc w:val="right"/>
        <w:rPr>
          <w:rFonts w:ascii="Arial" w:hAnsi="Arial" w:cs="Arial"/>
          <w:b/>
        </w:rPr>
      </w:pPr>
    </w:p>
    <w:p w14:paraId="3DE5EF42" w14:textId="77777777" w:rsidR="000835D0" w:rsidRDefault="000835D0" w:rsidP="00354E02">
      <w:pPr>
        <w:jc w:val="right"/>
        <w:rPr>
          <w:rFonts w:ascii="Arial" w:hAnsi="Arial" w:cs="Arial"/>
          <w:b/>
        </w:rPr>
      </w:pPr>
    </w:p>
    <w:p w14:paraId="391893F7" w14:textId="77777777" w:rsidR="000835D0" w:rsidRDefault="000835D0" w:rsidP="00354E02">
      <w:pPr>
        <w:jc w:val="right"/>
        <w:rPr>
          <w:rFonts w:ascii="Arial" w:hAnsi="Arial" w:cs="Arial"/>
          <w:b/>
        </w:rPr>
      </w:pPr>
    </w:p>
    <w:p w14:paraId="7EF1452A" w14:textId="77777777" w:rsidR="000835D0" w:rsidRDefault="000835D0" w:rsidP="00354E02">
      <w:pPr>
        <w:jc w:val="right"/>
        <w:rPr>
          <w:rFonts w:ascii="Arial" w:hAnsi="Arial" w:cs="Arial"/>
          <w:b/>
        </w:rPr>
      </w:pPr>
    </w:p>
    <w:p w14:paraId="0FB65C07" w14:textId="77777777" w:rsidR="00354E02" w:rsidRPr="00554DAD" w:rsidRDefault="00354E02" w:rsidP="00354E02">
      <w:pPr>
        <w:jc w:val="right"/>
        <w:rPr>
          <w:rFonts w:ascii="Arial" w:hAnsi="Arial" w:cs="Arial"/>
        </w:rPr>
      </w:pPr>
    </w:p>
    <w:p w14:paraId="61F5305D" w14:textId="77777777" w:rsidR="00354E02" w:rsidRPr="00554DAD" w:rsidRDefault="00354E02" w:rsidP="00354E02">
      <w:pPr>
        <w:jc w:val="right"/>
        <w:rPr>
          <w:rFonts w:ascii="Arial" w:hAnsi="Arial" w:cs="Arial"/>
        </w:rPr>
      </w:pPr>
    </w:p>
    <w:p w14:paraId="164D45FD" w14:textId="77777777" w:rsidR="00354E02" w:rsidRPr="00554DAD" w:rsidRDefault="00354E02" w:rsidP="00354E02">
      <w:pPr>
        <w:jc w:val="right"/>
        <w:rPr>
          <w:rFonts w:ascii="Arial" w:hAnsi="Arial" w:cs="Arial"/>
        </w:rPr>
      </w:pPr>
    </w:p>
    <w:p w14:paraId="2D82CB76" w14:textId="77777777" w:rsidR="00354E02" w:rsidRPr="00554DAD" w:rsidRDefault="00354E02" w:rsidP="00354E02">
      <w:pPr>
        <w:jc w:val="right"/>
        <w:rPr>
          <w:rFonts w:ascii="Arial" w:hAnsi="Arial" w:cs="Arial"/>
        </w:rPr>
      </w:pPr>
    </w:p>
    <w:p w14:paraId="0DC42B76" w14:textId="77777777" w:rsidR="00354E02" w:rsidRPr="00554DAD" w:rsidRDefault="00354E02" w:rsidP="00354E02">
      <w:pPr>
        <w:jc w:val="right"/>
        <w:rPr>
          <w:rFonts w:ascii="Arial" w:hAnsi="Arial" w:cs="Arial"/>
        </w:rPr>
      </w:pPr>
    </w:p>
    <w:p w14:paraId="39C40D2F" w14:textId="77777777" w:rsidR="00354E02" w:rsidRPr="00554DAD" w:rsidRDefault="00354E02" w:rsidP="00354E02">
      <w:pPr>
        <w:jc w:val="right"/>
        <w:rPr>
          <w:rFonts w:ascii="Arial" w:hAnsi="Arial" w:cs="Arial"/>
        </w:rPr>
      </w:pPr>
    </w:p>
    <w:p w14:paraId="313A8A35" w14:textId="77777777" w:rsidR="00354E02" w:rsidRPr="00554DAD" w:rsidRDefault="00354E02" w:rsidP="00354E02">
      <w:pPr>
        <w:jc w:val="right"/>
        <w:rPr>
          <w:rFonts w:ascii="Arial" w:hAnsi="Arial" w:cs="Arial"/>
        </w:rPr>
      </w:pPr>
    </w:p>
    <w:p w14:paraId="2DD4EDB2" w14:textId="77777777" w:rsidR="00354E02" w:rsidRPr="00554DAD" w:rsidRDefault="00354E02" w:rsidP="00354E02">
      <w:pPr>
        <w:jc w:val="right"/>
        <w:rPr>
          <w:rFonts w:ascii="Arial" w:hAnsi="Arial" w:cs="Arial"/>
        </w:rPr>
      </w:pPr>
    </w:p>
    <w:p w14:paraId="5CAF825B" w14:textId="77777777" w:rsidR="00354E02" w:rsidRPr="00554DAD" w:rsidRDefault="00354E02" w:rsidP="00354E02">
      <w:pPr>
        <w:jc w:val="center"/>
        <w:rPr>
          <w:rFonts w:ascii="Arial" w:hAnsi="Arial" w:cs="Arial"/>
        </w:rPr>
      </w:pPr>
    </w:p>
    <w:p w14:paraId="5428BBD8" w14:textId="77777777" w:rsidR="00354E02" w:rsidRPr="00554DAD" w:rsidRDefault="00354E02" w:rsidP="00354E02">
      <w:pPr>
        <w:jc w:val="center"/>
        <w:rPr>
          <w:rFonts w:ascii="Arial" w:hAnsi="Arial" w:cs="Arial"/>
          <w:b/>
        </w:rPr>
      </w:pPr>
      <w:r w:rsidRPr="00554DAD">
        <w:rPr>
          <w:rFonts w:ascii="Arial" w:hAnsi="Arial" w:cs="Arial"/>
          <w:b/>
        </w:rPr>
        <w:t xml:space="preserve">ДОКУМЕНТАЦИЯ </w:t>
      </w:r>
    </w:p>
    <w:p w14:paraId="39BB1EB1" w14:textId="77777777" w:rsidR="003A150F" w:rsidRPr="00554DAD" w:rsidRDefault="003A150F" w:rsidP="00354E02">
      <w:pPr>
        <w:jc w:val="center"/>
        <w:rPr>
          <w:rFonts w:ascii="Arial" w:hAnsi="Arial" w:cs="Arial"/>
          <w:b/>
        </w:rPr>
      </w:pPr>
    </w:p>
    <w:p w14:paraId="5A95423E" w14:textId="77777777" w:rsidR="003A150F" w:rsidRPr="00554DAD" w:rsidRDefault="003A150F" w:rsidP="00354E02">
      <w:pPr>
        <w:jc w:val="center"/>
        <w:rPr>
          <w:rFonts w:ascii="Arial" w:hAnsi="Arial" w:cs="Arial"/>
          <w:b/>
        </w:rPr>
      </w:pPr>
    </w:p>
    <w:p w14:paraId="2B1B2B7A" w14:textId="77777777" w:rsidR="003A150F" w:rsidRPr="00554DAD" w:rsidRDefault="003A150F" w:rsidP="00354E02">
      <w:pPr>
        <w:jc w:val="center"/>
        <w:rPr>
          <w:rFonts w:ascii="Arial" w:hAnsi="Arial" w:cs="Arial"/>
          <w:b/>
        </w:rPr>
      </w:pPr>
    </w:p>
    <w:p w14:paraId="4C5FB0D3" w14:textId="77777777" w:rsidR="00354E02" w:rsidRPr="00554DAD" w:rsidRDefault="00354E02" w:rsidP="00354E02">
      <w:pPr>
        <w:jc w:val="center"/>
        <w:rPr>
          <w:rFonts w:ascii="Arial" w:hAnsi="Arial" w:cs="Arial"/>
        </w:rPr>
      </w:pPr>
      <w:r w:rsidRPr="00554DAD">
        <w:rPr>
          <w:rFonts w:ascii="Arial" w:hAnsi="Arial" w:cs="Arial"/>
        </w:rPr>
        <w:t xml:space="preserve">за обществена поръчка по реда на </w:t>
      </w:r>
      <w:r w:rsidR="003A150F" w:rsidRPr="00554DAD">
        <w:rPr>
          <w:rFonts w:ascii="Arial" w:hAnsi="Arial" w:cs="Arial"/>
        </w:rPr>
        <w:t>чл. 18, ал.1, т.12</w:t>
      </w:r>
      <w:r w:rsidRPr="00554DAD">
        <w:rPr>
          <w:rFonts w:ascii="Arial" w:hAnsi="Arial" w:cs="Arial"/>
        </w:rPr>
        <w:t xml:space="preserve"> от ЗОП с предмет: </w:t>
      </w:r>
    </w:p>
    <w:p w14:paraId="0E0F6FC3" w14:textId="77777777" w:rsidR="003A150F" w:rsidRPr="00554DAD" w:rsidRDefault="003A150F" w:rsidP="00354E02">
      <w:pPr>
        <w:jc w:val="center"/>
        <w:rPr>
          <w:rFonts w:ascii="Arial" w:hAnsi="Arial" w:cs="Arial"/>
        </w:rPr>
      </w:pPr>
    </w:p>
    <w:p w14:paraId="013F4EE8" w14:textId="77777777" w:rsidR="003A150F" w:rsidRPr="00554DAD" w:rsidRDefault="003A150F" w:rsidP="00354E02">
      <w:pPr>
        <w:jc w:val="center"/>
        <w:rPr>
          <w:rFonts w:ascii="Arial" w:hAnsi="Arial" w:cs="Arial"/>
        </w:rPr>
      </w:pPr>
    </w:p>
    <w:p w14:paraId="74C2BD32" w14:textId="77777777" w:rsidR="00354E02" w:rsidRPr="00554DAD" w:rsidRDefault="00354E02" w:rsidP="00354E02">
      <w:pPr>
        <w:jc w:val="center"/>
        <w:rPr>
          <w:rFonts w:ascii="Arial" w:hAnsi="Arial" w:cs="Arial"/>
          <w:b/>
        </w:rPr>
      </w:pPr>
      <w:r w:rsidRPr="00554DAD">
        <w:rPr>
          <w:rFonts w:ascii="Arial" w:hAnsi="Arial" w:cs="Arial"/>
          <w:b/>
        </w:rPr>
        <w:t>„Орган</w:t>
      </w:r>
      <w:r w:rsidR="003F54D6" w:rsidRPr="00554DAD">
        <w:rPr>
          <w:rFonts w:ascii="Arial" w:hAnsi="Arial" w:cs="Arial"/>
          <w:b/>
        </w:rPr>
        <w:t>изиране на конференции, обучения</w:t>
      </w:r>
      <w:r w:rsidRPr="00554DAD">
        <w:rPr>
          <w:rFonts w:ascii="Arial" w:hAnsi="Arial" w:cs="Arial"/>
          <w:b/>
        </w:rPr>
        <w:t xml:space="preserve"> и консултации във връзка с изпълнението на проект </w:t>
      </w:r>
      <w:r w:rsidRPr="00554DAD">
        <w:rPr>
          <w:rFonts w:ascii="Arial" w:hAnsi="Arial" w:cs="Arial"/>
          <w:b/>
          <w:lang w:val="en-US"/>
        </w:rPr>
        <w:t>BG</w:t>
      </w:r>
      <w:r w:rsidRPr="00554DAD">
        <w:rPr>
          <w:rFonts w:ascii="Arial" w:hAnsi="Arial" w:cs="Arial"/>
          <w:b/>
        </w:rPr>
        <w:t>05</w:t>
      </w:r>
      <w:r w:rsidRPr="00554DAD">
        <w:rPr>
          <w:rFonts w:ascii="Arial" w:hAnsi="Arial" w:cs="Arial"/>
          <w:b/>
          <w:lang w:val="en-US"/>
        </w:rPr>
        <w:t>M</w:t>
      </w:r>
      <w:r w:rsidRPr="00554DAD">
        <w:rPr>
          <w:rFonts w:ascii="Arial" w:hAnsi="Arial" w:cs="Arial"/>
          <w:b/>
        </w:rPr>
        <w:t>2</w:t>
      </w:r>
      <w:r w:rsidRPr="00554DAD">
        <w:rPr>
          <w:rFonts w:ascii="Arial" w:hAnsi="Arial" w:cs="Arial"/>
          <w:b/>
          <w:lang w:val="en-US"/>
        </w:rPr>
        <w:t>OP</w:t>
      </w:r>
      <w:r w:rsidRPr="00554DAD">
        <w:rPr>
          <w:rFonts w:ascii="Arial" w:hAnsi="Arial" w:cs="Arial"/>
          <w:b/>
        </w:rPr>
        <w:t>001-2.009-0037-</w:t>
      </w:r>
      <w:r w:rsidRPr="00554DAD">
        <w:rPr>
          <w:rFonts w:ascii="Arial" w:hAnsi="Arial" w:cs="Arial"/>
          <w:b/>
          <w:lang w:val="en-US"/>
        </w:rPr>
        <w:t>C</w:t>
      </w:r>
      <w:r w:rsidRPr="00554DAD">
        <w:rPr>
          <w:rFonts w:ascii="Arial" w:hAnsi="Arial" w:cs="Arial"/>
          <w:b/>
        </w:rPr>
        <w:t xml:space="preserve">-02” с три обособени позиции: </w:t>
      </w:r>
    </w:p>
    <w:p w14:paraId="6DE119BA" w14:textId="77777777" w:rsidR="00354E02" w:rsidRPr="00554DAD" w:rsidRDefault="00354E02" w:rsidP="00354E02">
      <w:pPr>
        <w:jc w:val="center"/>
        <w:rPr>
          <w:rFonts w:ascii="Arial" w:hAnsi="Arial" w:cs="Arial"/>
        </w:rPr>
      </w:pPr>
    </w:p>
    <w:p w14:paraId="6FA4F5F8" w14:textId="77777777" w:rsidR="00354E02" w:rsidRPr="00554DAD" w:rsidRDefault="00354E02" w:rsidP="00354E02">
      <w:pPr>
        <w:jc w:val="both"/>
        <w:rPr>
          <w:rFonts w:ascii="Arial" w:hAnsi="Arial" w:cs="Arial"/>
        </w:rPr>
      </w:pPr>
      <w:r w:rsidRPr="00554DAD">
        <w:rPr>
          <w:rFonts w:ascii="Arial" w:hAnsi="Arial" w:cs="Arial"/>
        </w:rPr>
        <w:t xml:space="preserve">Обособена позиция № 1: „Организиране и провеждане на конференции“ по проект </w:t>
      </w:r>
      <w:r w:rsidRPr="00554DAD">
        <w:rPr>
          <w:rFonts w:ascii="Arial" w:hAnsi="Arial" w:cs="Arial"/>
          <w:lang w:val="en-US"/>
        </w:rPr>
        <w:t>BG</w:t>
      </w:r>
      <w:r w:rsidRPr="00554DAD">
        <w:rPr>
          <w:rFonts w:ascii="Arial" w:hAnsi="Arial" w:cs="Arial"/>
        </w:rPr>
        <w:t>05</w:t>
      </w:r>
      <w:r w:rsidRPr="00554DAD">
        <w:rPr>
          <w:rFonts w:ascii="Arial" w:hAnsi="Arial" w:cs="Arial"/>
          <w:lang w:val="en-US"/>
        </w:rPr>
        <w:t>M</w:t>
      </w:r>
      <w:r w:rsidRPr="00554DAD">
        <w:rPr>
          <w:rFonts w:ascii="Arial" w:hAnsi="Arial" w:cs="Arial"/>
        </w:rPr>
        <w:t>2</w:t>
      </w:r>
      <w:r w:rsidRPr="00554DAD">
        <w:rPr>
          <w:rFonts w:ascii="Arial" w:hAnsi="Arial" w:cs="Arial"/>
          <w:lang w:val="en-US"/>
        </w:rPr>
        <w:t>OP</w:t>
      </w:r>
      <w:r w:rsidRPr="00554DAD">
        <w:rPr>
          <w:rFonts w:ascii="Arial" w:hAnsi="Arial" w:cs="Arial"/>
        </w:rPr>
        <w:t>001-2.009-0037-</w:t>
      </w:r>
      <w:r w:rsidRPr="00554DAD">
        <w:rPr>
          <w:rFonts w:ascii="Arial" w:hAnsi="Arial" w:cs="Arial"/>
          <w:lang w:val="en-US"/>
        </w:rPr>
        <w:t>C</w:t>
      </w:r>
      <w:r w:rsidRPr="00554DAD">
        <w:rPr>
          <w:rFonts w:ascii="Arial" w:hAnsi="Arial" w:cs="Arial"/>
        </w:rPr>
        <w:t>-02</w:t>
      </w:r>
    </w:p>
    <w:p w14:paraId="267D1F9C" w14:textId="77777777" w:rsidR="00354E02" w:rsidRPr="00554DAD" w:rsidRDefault="00354E02" w:rsidP="00354E02">
      <w:pPr>
        <w:jc w:val="both"/>
        <w:rPr>
          <w:rFonts w:ascii="Arial" w:hAnsi="Arial" w:cs="Arial"/>
        </w:rPr>
      </w:pPr>
      <w:r w:rsidRPr="00554DAD">
        <w:rPr>
          <w:rFonts w:ascii="Arial" w:hAnsi="Arial" w:cs="Arial"/>
        </w:rPr>
        <w:t>Обособена позиция № 2: „Организиране и провеждане на обучения“</w:t>
      </w:r>
      <w:r w:rsidR="00DF5243" w:rsidRPr="00554DAD">
        <w:rPr>
          <w:rFonts w:ascii="Arial" w:hAnsi="Arial" w:cs="Arial"/>
        </w:rPr>
        <w:t xml:space="preserve"> </w:t>
      </w:r>
      <w:r w:rsidRPr="00554DAD">
        <w:rPr>
          <w:rFonts w:ascii="Arial" w:hAnsi="Arial" w:cs="Arial"/>
        </w:rPr>
        <w:t xml:space="preserve">по проект </w:t>
      </w:r>
      <w:r w:rsidRPr="00554DAD">
        <w:rPr>
          <w:rFonts w:ascii="Arial" w:hAnsi="Arial" w:cs="Arial"/>
          <w:lang w:val="en-US"/>
        </w:rPr>
        <w:t>BG</w:t>
      </w:r>
      <w:r w:rsidRPr="00554DAD">
        <w:rPr>
          <w:rFonts w:ascii="Arial" w:hAnsi="Arial" w:cs="Arial"/>
        </w:rPr>
        <w:t>05</w:t>
      </w:r>
      <w:r w:rsidRPr="00554DAD">
        <w:rPr>
          <w:rFonts w:ascii="Arial" w:hAnsi="Arial" w:cs="Arial"/>
          <w:lang w:val="en-US"/>
        </w:rPr>
        <w:t>M</w:t>
      </w:r>
      <w:r w:rsidRPr="00554DAD">
        <w:rPr>
          <w:rFonts w:ascii="Arial" w:hAnsi="Arial" w:cs="Arial"/>
        </w:rPr>
        <w:t>2</w:t>
      </w:r>
      <w:r w:rsidRPr="00554DAD">
        <w:rPr>
          <w:rFonts w:ascii="Arial" w:hAnsi="Arial" w:cs="Arial"/>
          <w:lang w:val="en-US"/>
        </w:rPr>
        <w:t>OP</w:t>
      </w:r>
      <w:r w:rsidRPr="00554DAD">
        <w:rPr>
          <w:rFonts w:ascii="Arial" w:hAnsi="Arial" w:cs="Arial"/>
        </w:rPr>
        <w:t>001-2.009-0037-</w:t>
      </w:r>
      <w:r w:rsidRPr="00554DAD">
        <w:rPr>
          <w:rFonts w:ascii="Arial" w:hAnsi="Arial" w:cs="Arial"/>
          <w:lang w:val="en-US"/>
        </w:rPr>
        <w:t>C</w:t>
      </w:r>
      <w:r w:rsidRPr="00554DAD">
        <w:rPr>
          <w:rFonts w:ascii="Arial" w:hAnsi="Arial" w:cs="Arial"/>
        </w:rPr>
        <w:t>-02</w:t>
      </w:r>
    </w:p>
    <w:p w14:paraId="29326888" w14:textId="77777777" w:rsidR="00354E02" w:rsidRPr="00554DAD" w:rsidRDefault="00354E02" w:rsidP="00354E02">
      <w:pPr>
        <w:jc w:val="both"/>
        <w:rPr>
          <w:rFonts w:ascii="Arial" w:hAnsi="Arial" w:cs="Arial"/>
        </w:rPr>
      </w:pPr>
      <w:r w:rsidRPr="00554DAD">
        <w:rPr>
          <w:rFonts w:ascii="Arial" w:hAnsi="Arial" w:cs="Arial"/>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14:paraId="5C384AB2" w14:textId="0FCF073C" w:rsidR="00354E02" w:rsidRPr="00554DAD" w:rsidRDefault="000835D0" w:rsidP="00354E02">
      <w:pPr>
        <w:rPr>
          <w:rFonts w:ascii="Arial" w:hAnsi="Arial" w:cs="Arial"/>
        </w:rPr>
      </w:pPr>
      <w:r w:rsidRPr="000835D0">
        <w:rPr>
          <w:rFonts w:ascii="Arial" w:hAnsi="Arial" w:cs="Arial"/>
        </w:rPr>
        <w:t>гр.  Варна, 2019</w:t>
      </w:r>
    </w:p>
    <w:p w14:paraId="3498B425" w14:textId="77777777" w:rsidR="00354E02" w:rsidRPr="00554DAD" w:rsidRDefault="00354E02" w:rsidP="00354E02">
      <w:pPr>
        <w:jc w:val="right"/>
        <w:rPr>
          <w:rFonts w:ascii="Arial" w:hAnsi="Arial" w:cs="Arial"/>
        </w:rPr>
      </w:pPr>
    </w:p>
    <w:p w14:paraId="6143C54F" w14:textId="77777777" w:rsidR="00354E02" w:rsidRPr="00554DAD" w:rsidRDefault="00354E02" w:rsidP="00354E02">
      <w:pPr>
        <w:jc w:val="right"/>
        <w:rPr>
          <w:rFonts w:ascii="Arial" w:hAnsi="Arial" w:cs="Arial"/>
        </w:rPr>
      </w:pPr>
    </w:p>
    <w:p w14:paraId="7FF547AE" w14:textId="77777777" w:rsidR="00354E02" w:rsidRDefault="00354E02" w:rsidP="00354E02">
      <w:pPr>
        <w:jc w:val="right"/>
        <w:rPr>
          <w:rFonts w:ascii="Arial" w:hAnsi="Arial" w:cs="Arial"/>
        </w:rPr>
      </w:pPr>
    </w:p>
    <w:p w14:paraId="5DBC1877" w14:textId="77777777" w:rsidR="00914CEA" w:rsidRDefault="00914CEA" w:rsidP="00354E02">
      <w:pPr>
        <w:jc w:val="right"/>
        <w:rPr>
          <w:rFonts w:ascii="Arial" w:hAnsi="Arial" w:cs="Arial"/>
        </w:rPr>
      </w:pPr>
    </w:p>
    <w:p w14:paraId="14037E73" w14:textId="77777777" w:rsidR="00914CEA" w:rsidRDefault="00914CEA" w:rsidP="00354E02">
      <w:pPr>
        <w:jc w:val="right"/>
        <w:rPr>
          <w:rFonts w:ascii="Arial" w:hAnsi="Arial" w:cs="Arial"/>
        </w:rPr>
      </w:pPr>
    </w:p>
    <w:p w14:paraId="6516C6DC" w14:textId="77777777" w:rsidR="00914CEA" w:rsidRDefault="00914CEA" w:rsidP="00354E02">
      <w:pPr>
        <w:jc w:val="right"/>
        <w:rPr>
          <w:rFonts w:ascii="Arial" w:hAnsi="Arial" w:cs="Arial"/>
        </w:rPr>
      </w:pPr>
    </w:p>
    <w:p w14:paraId="35D7D1E5" w14:textId="77777777" w:rsidR="00914CEA" w:rsidRDefault="00914CEA" w:rsidP="00354E02">
      <w:pPr>
        <w:jc w:val="right"/>
        <w:rPr>
          <w:rFonts w:ascii="Arial" w:hAnsi="Arial" w:cs="Arial"/>
        </w:rPr>
      </w:pPr>
    </w:p>
    <w:p w14:paraId="339C0E37" w14:textId="77777777" w:rsidR="00914CEA" w:rsidRDefault="00914CEA" w:rsidP="00354E02">
      <w:pPr>
        <w:jc w:val="right"/>
        <w:rPr>
          <w:rFonts w:ascii="Arial" w:hAnsi="Arial" w:cs="Arial"/>
        </w:rPr>
      </w:pPr>
    </w:p>
    <w:p w14:paraId="04DA2D86" w14:textId="77777777" w:rsidR="00914CEA" w:rsidRDefault="00914CEA" w:rsidP="00354E02">
      <w:pPr>
        <w:jc w:val="right"/>
        <w:rPr>
          <w:rFonts w:ascii="Arial" w:hAnsi="Arial" w:cs="Arial"/>
        </w:rPr>
      </w:pPr>
    </w:p>
    <w:p w14:paraId="4111237A" w14:textId="77777777" w:rsidR="00914CEA" w:rsidRDefault="00914CEA" w:rsidP="00354E02">
      <w:pPr>
        <w:jc w:val="right"/>
        <w:rPr>
          <w:rFonts w:ascii="Arial" w:hAnsi="Arial" w:cs="Arial"/>
        </w:rPr>
      </w:pPr>
    </w:p>
    <w:p w14:paraId="498AE932" w14:textId="77777777" w:rsidR="00914CEA" w:rsidRDefault="00914CEA" w:rsidP="00354E02">
      <w:pPr>
        <w:jc w:val="right"/>
        <w:rPr>
          <w:rFonts w:ascii="Arial" w:hAnsi="Arial" w:cs="Arial"/>
        </w:rPr>
      </w:pPr>
    </w:p>
    <w:p w14:paraId="7120EFE3" w14:textId="77777777" w:rsidR="00914CEA" w:rsidRDefault="00914CEA" w:rsidP="00354E02">
      <w:pPr>
        <w:jc w:val="right"/>
        <w:rPr>
          <w:rFonts w:ascii="Arial" w:hAnsi="Arial" w:cs="Arial"/>
        </w:rPr>
      </w:pPr>
    </w:p>
    <w:p w14:paraId="179FD7AC" w14:textId="77777777" w:rsidR="00914CEA" w:rsidRPr="00554DAD" w:rsidRDefault="00914CEA" w:rsidP="00354E02">
      <w:pPr>
        <w:jc w:val="right"/>
        <w:rPr>
          <w:rFonts w:ascii="Arial" w:hAnsi="Arial" w:cs="Arial"/>
        </w:rPr>
      </w:pPr>
    </w:p>
    <w:p w14:paraId="7FCBD232" w14:textId="77777777" w:rsidR="00354E02" w:rsidRPr="00554DAD" w:rsidRDefault="00354E02" w:rsidP="00354E02">
      <w:pPr>
        <w:jc w:val="right"/>
        <w:rPr>
          <w:rFonts w:ascii="Arial" w:hAnsi="Arial" w:cs="Arial"/>
        </w:rPr>
      </w:pPr>
    </w:p>
    <w:p w14:paraId="494BCF42" w14:textId="77777777" w:rsidR="00354E02" w:rsidRPr="00554DAD" w:rsidRDefault="003A150F" w:rsidP="003A150F">
      <w:pPr>
        <w:jc w:val="center"/>
        <w:rPr>
          <w:rFonts w:ascii="Arial" w:hAnsi="Arial" w:cs="Arial"/>
          <w:b/>
        </w:rPr>
      </w:pPr>
      <w:r w:rsidRPr="00554DAD">
        <w:rPr>
          <w:rFonts w:ascii="Arial" w:hAnsi="Arial" w:cs="Arial"/>
          <w:b/>
        </w:rPr>
        <w:lastRenderedPageBreak/>
        <w:t>СЪДЪРЖАНИЕ</w:t>
      </w:r>
    </w:p>
    <w:p w14:paraId="7C5B03FE" w14:textId="77777777" w:rsidR="00354E02" w:rsidRPr="00554DAD" w:rsidRDefault="00354E02" w:rsidP="00354E02">
      <w:pPr>
        <w:jc w:val="right"/>
        <w:rPr>
          <w:rFonts w:ascii="Arial" w:hAnsi="Arial" w:cs="Arial"/>
        </w:rPr>
      </w:pPr>
    </w:p>
    <w:p w14:paraId="4AB5327D" w14:textId="77777777"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Общи положения </w:t>
      </w:r>
    </w:p>
    <w:p w14:paraId="245ED222" w14:textId="77777777"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Техническа спецификация </w:t>
      </w:r>
    </w:p>
    <w:p w14:paraId="64B02B54" w14:textId="77777777"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Условия за участие в процедурата </w:t>
      </w:r>
    </w:p>
    <w:p w14:paraId="557B3292" w14:textId="77777777"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Указания за подготовка на офертата </w:t>
      </w:r>
    </w:p>
    <w:p w14:paraId="724FEAF2" w14:textId="77777777"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Съдържание на офертата </w:t>
      </w:r>
    </w:p>
    <w:p w14:paraId="7EF532EE" w14:textId="77777777"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Критерии за подбор </w:t>
      </w:r>
    </w:p>
    <w:p w14:paraId="1FAFDFC1" w14:textId="77777777" w:rsidR="00354E02" w:rsidRPr="00554DAD" w:rsidRDefault="003A150F" w:rsidP="00354E02">
      <w:pPr>
        <w:pStyle w:val="ListParagraph"/>
        <w:numPr>
          <w:ilvl w:val="0"/>
          <w:numId w:val="1"/>
        </w:numPr>
        <w:rPr>
          <w:rFonts w:ascii="Arial" w:hAnsi="Arial" w:cs="Arial"/>
        </w:rPr>
      </w:pPr>
      <w:r w:rsidRPr="00554DAD">
        <w:rPr>
          <w:rFonts w:ascii="Arial" w:hAnsi="Arial" w:cs="Arial"/>
        </w:rPr>
        <w:t>Раздел – Критерии</w:t>
      </w:r>
      <w:r w:rsidR="00354E02" w:rsidRPr="00554DAD">
        <w:rPr>
          <w:rFonts w:ascii="Arial" w:hAnsi="Arial" w:cs="Arial"/>
        </w:rPr>
        <w:t xml:space="preserve"> за оценка на офертите. Методика за оценка на офертите </w:t>
      </w:r>
    </w:p>
    <w:p w14:paraId="3927BC5D" w14:textId="77777777"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Условия и ред за провеждане на процедурата </w:t>
      </w:r>
    </w:p>
    <w:p w14:paraId="4472200A" w14:textId="77777777"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Договор за обществена поръчка </w:t>
      </w:r>
    </w:p>
    <w:p w14:paraId="6943FAD1" w14:textId="77777777"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Обжалване </w:t>
      </w:r>
    </w:p>
    <w:p w14:paraId="6FFA264C" w14:textId="77777777" w:rsidR="00354E02" w:rsidRPr="00554DAD" w:rsidRDefault="00354E02" w:rsidP="00354E02">
      <w:pPr>
        <w:pStyle w:val="ListParagraph"/>
        <w:numPr>
          <w:ilvl w:val="0"/>
          <w:numId w:val="1"/>
        </w:numPr>
        <w:rPr>
          <w:rFonts w:ascii="Arial" w:hAnsi="Arial" w:cs="Arial"/>
        </w:rPr>
      </w:pPr>
      <w:r w:rsidRPr="00554DAD">
        <w:rPr>
          <w:rFonts w:ascii="Arial" w:hAnsi="Arial" w:cs="Arial"/>
        </w:rPr>
        <w:t>Раздел – Проект на договор (за всички обособени позиции)</w:t>
      </w:r>
    </w:p>
    <w:p w14:paraId="6A9C33E8" w14:textId="77777777" w:rsidR="00354E02" w:rsidRPr="00554DAD" w:rsidRDefault="00354E02" w:rsidP="00354E02">
      <w:pPr>
        <w:pStyle w:val="ListParagraph"/>
        <w:numPr>
          <w:ilvl w:val="0"/>
          <w:numId w:val="1"/>
        </w:numPr>
        <w:rPr>
          <w:rFonts w:ascii="Arial" w:hAnsi="Arial" w:cs="Arial"/>
        </w:rPr>
      </w:pPr>
      <w:r w:rsidRPr="00554DAD">
        <w:rPr>
          <w:rFonts w:ascii="Arial" w:hAnsi="Arial" w:cs="Arial"/>
        </w:rPr>
        <w:t xml:space="preserve">Раздел – Образци на документи </w:t>
      </w:r>
    </w:p>
    <w:p w14:paraId="058046B1" w14:textId="77777777" w:rsidR="00354E02" w:rsidRPr="00554DAD" w:rsidRDefault="00354E02" w:rsidP="00354E02">
      <w:pPr>
        <w:pStyle w:val="ListParagraph"/>
        <w:rPr>
          <w:rFonts w:ascii="Arial" w:hAnsi="Arial" w:cs="Arial"/>
        </w:rPr>
      </w:pPr>
    </w:p>
    <w:p w14:paraId="2524ADFF" w14:textId="77777777" w:rsidR="00354E02" w:rsidRPr="00554DAD" w:rsidRDefault="00354E02" w:rsidP="00354E02">
      <w:pPr>
        <w:pStyle w:val="ListParagraph"/>
        <w:rPr>
          <w:rFonts w:ascii="Arial" w:hAnsi="Arial" w:cs="Arial"/>
        </w:rPr>
      </w:pPr>
      <w:r w:rsidRPr="00554DAD">
        <w:rPr>
          <w:rFonts w:ascii="Arial" w:hAnsi="Arial" w:cs="Arial"/>
        </w:rPr>
        <w:t>Приложение № 1 – Опис на представените документи в офертата (Образец № 1)</w:t>
      </w:r>
    </w:p>
    <w:p w14:paraId="0B33E43C" w14:textId="77777777" w:rsidR="00354E02" w:rsidRPr="00554DAD" w:rsidRDefault="00354E02" w:rsidP="00354E02">
      <w:pPr>
        <w:pStyle w:val="ListParagraph"/>
        <w:rPr>
          <w:rFonts w:ascii="Arial" w:hAnsi="Arial" w:cs="Arial"/>
        </w:rPr>
      </w:pPr>
      <w:r w:rsidRPr="00554DAD">
        <w:rPr>
          <w:rFonts w:ascii="Arial" w:hAnsi="Arial" w:cs="Arial"/>
        </w:rPr>
        <w:t>Приложение № 2 – Единен европейски документ за обществени поръчки (Образец № 2)</w:t>
      </w:r>
    </w:p>
    <w:p w14:paraId="60C7880B" w14:textId="77777777" w:rsidR="00354E02" w:rsidRPr="00554DAD" w:rsidRDefault="00354E02" w:rsidP="00354E02">
      <w:pPr>
        <w:pStyle w:val="ListParagraph"/>
        <w:rPr>
          <w:rFonts w:ascii="Arial" w:hAnsi="Arial" w:cs="Arial"/>
        </w:rPr>
      </w:pPr>
      <w:r w:rsidRPr="00554DAD">
        <w:rPr>
          <w:rFonts w:ascii="Arial" w:hAnsi="Arial" w:cs="Arial"/>
        </w:rPr>
        <w:t>Приложение № 3.1 – Техническо предложение за Обособена позиция № 1 (Образец № 3.1)</w:t>
      </w:r>
    </w:p>
    <w:p w14:paraId="61BAFB51" w14:textId="77777777" w:rsidR="00354E02" w:rsidRPr="00554DAD" w:rsidRDefault="00354E02" w:rsidP="00354E02">
      <w:pPr>
        <w:pStyle w:val="ListParagraph"/>
        <w:rPr>
          <w:rFonts w:ascii="Arial" w:hAnsi="Arial" w:cs="Arial"/>
        </w:rPr>
      </w:pPr>
      <w:r w:rsidRPr="00554DAD">
        <w:rPr>
          <w:rFonts w:ascii="Arial" w:hAnsi="Arial" w:cs="Arial"/>
        </w:rPr>
        <w:t>Приложение № 3.2 - Техническо предложение за Обособена позиция № 2 (Образец № 3.2)</w:t>
      </w:r>
    </w:p>
    <w:p w14:paraId="5D482CCA" w14:textId="77777777" w:rsidR="003A150F" w:rsidRPr="00554DAD" w:rsidRDefault="003A150F" w:rsidP="003A150F">
      <w:pPr>
        <w:pStyle w:val="ListParagraph"/>
        <w:rPr>
          <w:rFonts w:ascii="Arial" w:hAnsi="Arial" w:cs="Arial"/>
        </w:rPr>
      </w:pPr>
      <w:r w:rsidRPr="00554DAD">
        <w:rPr>
          <w:rFonts w:ascii="Arial" w:hAnsi="Arial" w:cs="Arial"/>
        </w:rPr>
        <w:t>Приложение № 3.3 - Техническо предложение за Обособена позиция № 3 (Образец № 3.3)</w:t>
      </w:r>
    </w:p>
    <w:p w14:paraId="34EB1D78" w14:textId="77777777" w:rsidR="00354E02" w:rsidRPr="00554DAD" w:rsidRDefault="00354E02" w:rsidP="00354E02">
      <w:pPr>
        <w:pStyle w:val="ListParagraph"/>
        <w:rPr>
          <w:rFonts w:ascii="Arial" w:hAnsi="Arial" w:cs="Arial"/>
        </w:rPr>
      </w:pPr>
      <w:r w:rsidRPr="00554DAD">
        <w:rPr>
          <w:rFonts w:ascii="Arial" w:hAnsi="Arial" w:cs="Arial"/>
        </w:rPr>
        <w:t>Приложение № 4.1 – Ценово предложение за Обособена позиция № 1 (Образец № 4.1)</w:t>
      </w:r>
    </w:p>
    <w:p w14:paraId="3AD66780" w14:textId="77777777" w:rsidR="00320770" w:rsidRPr="00554DAD" w:rsidRDefault="00354E02" w:rsidP="00320770">
      <w:pPr>
        <w:pStyle w:val="ListParagraph"/>
        <w:rPr>
          <w:rFonts w:ascii="Arial" w:hAnsi="Arial" w:cs="Arial"/>
        </w:rPr>
      </w:pPr>
      <w:r w:rsidRPr="00554DAD">
        <w:rPr>
          <w:rFonts w:ascii="Arial" w:hAnsi="Arial" w:cs="Arial"/>
        </w:rPr>
        <w:t>Приложение № 4.2 - Ценово предложение за Обособена позиция № 2 (Образец № 4.2)</w:t>
      </w:r>
    </w:p>
    <w:p w14:paraId="4E4D6A59" w14:textId="77777777" w:rsidR="003A150F" w:rsidRPr="00554DAD" w:rsidRDefault="003A150F" w:rsidP="003A150F">
      <w:pPr>
        <w:pStyle w:val="ListParagraph"/>
        <w:rPr>
          <w:rFonts w:ascii="Arial" w:hAnsi="Arial" w:cs="Arial"/>
        </w:rPr>
      </w:pPr>
      <w:r w:rsidRPr="00554DAD">
        <w:rPr>
          <w:rFonts w:ascii="Arial" w:hAnsi="Arial" w:cs="Arial"/>
        </w:rPr>
        <w:t>Приложение № 4.3 - Ценово предложение за Обособена позиция № 3 (Образец № 4.3)</w:t>
      </w:r>
    </w:p>
    <w:p w14:paraId="0AF5B1CD" w14:textId="77777777" w:rsidR="00320770" w:rsidRPr="00554DAD" w:rsidRDefault="00320770" w:rsidP="003A150F">
      <w:pPr>
        <w:pStyle w:val="ListParagraph"/>
        <w:rPr>
          <w:rFonts w:ascii="Arial" w:hAnsi="Arial" w:cs="Arial"/>
        </w:rPr>
      </w:pPr>
      <w:r w:rsidRPr="00554DAD">
        <w:rPr>
          <w:rFonts w:ascii="Arial" w:hAnsi="Arial" w:cs="Arial"/>
        </w:rPr>
        <w:t xml:space="preserve">Приложение 5 – Декларация за конфиденциалност (Образец № 5) </w:t>
      </w:r>
    </w:p>
    <w:p w14:paraId="0EB2B44E" w14:textId="77777777" w:rsidR="00554DAD" w:rsidRPr="00554DAD" w:rsidRDefault="00554DAD" w:rsidP="003A150F">
      <w:pPr>
        <w:pStyle w:val="ListParagraph"/>
        <w:rPr>
          <w:rFonts w:ascii="Arial" w:hAnsi="Arial" w:cs="Arial"/>
        </w:rPr>
      </w:pPr>
      <w:r w:rsidRPr="00554DAD">
        <w:rPr>
          <w:rFonts w:ascii="Arial" w:hAnsi="Arial" w:cs="Arial"/>
        </w:rPr>
        <w:t>Приложение 6 - Оферта за участие в обществената поръчка  (Образец № 6)</w:t>
      </w:r>
    </w:p>
    <w:p w14:paraId="78BBDBF7" w14:textId="77777777" w:rsidR="00554DAD" w:rsidRPr="00554DAD" w:rsidRDefault="00554DAD" w:rsidP="003A150F">
      <w:pPr>
        <w:pStyle w:val="ListParagraph"/>
        <w:rPr>
          <w:rFonts w:ascii="Arial" w:hAnsi="Arial" w:cs="Arial"/>
        </w:rPr>
      </w:pPr>
      <w:r w:rsidRPr="00554DAD">
        <w:rPr>
          <w:rFonts w:ascii="Arial" w:hAnsi="Arial" w:cs="Arial"/>
        </w:rPr>
        <w:t>Приложение 7 - Декларация  за деклариране и  потвърждаване на актуалността на данните и автентичността на подписите в представения / публикувания    е-ЕЕДОП  / (Образец № 7)</w:t>
      </w:r>
    </w:p>
    <w:p w14:paraId="59F28572" w14:textId="77777777" w:rsidR="00554DAD" w:rsidRPr="00554DAD" w:rsidRDefault="00554DAD" w:rsidP="003A150F">
      <w:pPr>
        <w:pStyle w:val="ListParagraph"/>
        <w:rPr>
          <w:rFonts w:ascii="Arial" w:hAnsi="Arial" w:cs="Arial"/>
        </w:rPr>
      </w:pPr>
      <w:r w:rsidRPr="00554DAD">
        <w:rPr>
          <w:rFonts w:ascii="Arial" w:hAnsi="Arial" w:cs="Arial"/>
        </w:rPr>
        <w:t>Приложение 8 - Декларация по чл. 101, ал. 11  от Закона за обществените поръчки (Образец № 8)</w:t>
      </w:r>
    </w:p>
    <w:p w14:paraId="47F643D9" w14:textId="77777777" w:rsidR="003A150F" w:rsidRPr="00554DAD" w:rsidRDefault="003A150F" w:rsidP="00354E02">
      <w:pPr>
        <w:pStyle w:val="ListParagraph"/>
        <w:rPr>
          <w:rFonts w:ascii="Arial" w:hAnsi="Arial" w:cs="Arial"/>
        </w:rPr>
      </w:pPr>
    </w:p>
    <w:p w14:paraId="4D95C914" w14:textId="77777777" w:rsidR="00354E02" w:rsidRPr="00554DAD" w:rsidRDefault="00354E02" w:rsidP="00354E02">
      <w:pPr>
        <w:pStyle w:val="ListParagraph"/>
        <w:rPr>
          <w:rFonts w:ascii="Arial" w:hAnsi="Arial" w:cs="Arial"/>
        </w:rPr>
      </w:pPr>
    </w:p>
    <w:p w14:paraId="064FD7AA" w14:textId="77777777" w:rsidR="00354E02" w:rsidRPr="00554DAD" w:rsidRDefault="00354E02" w:rsidP="00354E02">
      <w:pPr>
        <w:pStyle w:val="ListParagraph"/>
        <w:rPr>
          <w:rFonts w:ascii="Arial" w:hAnsi="Arial" w:cs="Arial"/>
        </w:rPr>
      </w:pPr>
    </w:p>
    <w:p w14:paraId="40114E9A" w14:textId="77777777" w:rsidR="00354E02" w:rsidRPr="00554DAD" w:rsidRDefault="00354E02" w:rsidP="00354E02">
      <w:pPr>
        <w:pStyle w:val="ListParagraph"/>
        <w:rPr>
          <w:rFonts w:ascii="Arial" w:hAnsi="Arial" w:cs="Arial"/>
        </w:rPr>
      </w:pPr>
    </w:p>
    <w:p w14:paraId="73014C79" w14:textId="77777777" w:rsidR="00354E02" w:rsidRPr="00554DAD" w:rsidRDefault="00354E02" w:rsidP="00354E02">
      <w:pPr>
        <w:pStyle w:val="ListParagraph"/>
        <w:rPr>
          <w:rFonts w:ascii="Arial" w:hAnsi="Arial" w:cs="Arial"/>
        </w:rPr>
      </w:pPr>
    </w:p>
    <w:p w14:paraId="13DFB8B1" w14:textId="77777777" w:rsidR="00354E02" w:rsidRPr="00554DAD" w:rsidRDefault="00354E02" w:rsidP="00354E02">
      <w:pPr>
        <w:pStyle w:val="ListParagraph"/>
        <w:rPr>
          <w:rFonts w:ascii="Arial" w:hAnsi="Arial" w:cs="Arial"/>
        </w:rPr>
      </w:pPr>
    </w:p>
    <w:p w14:paraId="08BD2629" w14:textId="77777777" w:rsidR="00354E02" w:rsidRPr="00554DAD" w:rsidRDefault="00354E02" w:rsidP="00354E02">
      <w:pPr>
        <w:pStyle w:val="ListParagraph"/>
        <w:rPr>
          <w:rFonts w:ascii="Arial" w:hAnsi="Arial" w:cs="Arial"/>
        </w:rPr>
      </w:pPr>
    </w:p>
    <w:p w14:paraId="5B6DADC9" w14:textId="77777777" w:rsidR="00354E02" w:rsidRPr="00554DAD" w:rsidRDefault="00354E02" w:rsidP="00354E02">
      <w:pPr>
        <w:pStyle w:val="ListParagraph"/>
        <w:rPr>
          <w:rFonts w:ascii="Arial" w:hAnsi="Arial" w:cs="Arial"/>
        </w:rPr>
      </w:pPr>
    </w:p>
    <w:p w14:paraId="19B0EF62" w14:textId="77777777" w:rsidR="00354E02" w:rsidRPr="00554DAD" w:rsidRDefault="00354E02" w:rsidP="00354E02">
      <w:pPr>
        <w:pStyle w:val="ListParagraph"/>
        <w:rPr>
          <w:rFonts w:ascii="Arial" w:hAnsi="Arial" w:cs="Arial"/>
        </w:rPr>
      </w:pPr>
    </w:p>
    <w:p w14:paraId="33DC43A4" w14:textId="77777777" w:rsidR="00354E02" w:rsidRPr="00554DAD" w:rsidRDefault="00354E02" w:rsidP="00354E02">
      <w:pPr>
        <w:pStyle w:val="ListParagraph"/>
        <w:rPr>
          <w:rFonts w:ascii="Arial" w:hAnsi="Arial" w:cs="Arial"/>
        </w:rPr>
      </w:pPr>
    </w:p>
    <w:p w14:paraId="241BB788" w14:textId="77777777" w:rsidR="00354E02" w:rsidRDefault="00354E02" w:rsidP="00354E02">
      <w:pPr>
        <w:pStyle w:val="ListParagraph"/>
        <w:rPr>
          <w:rFonts w:ascii="Arial" w:hAnsi="Arial" w:cs="Arial"/>
        </w:rPr>
      </w:pPr>
    </w:p>
    <w:p w14:paraId="6A218CDE" w14:textId="77777777" w:rsidR="00914CEA" w:rsidRDefault="00914CEA" w:rsidP="00354E02">
      <w:pPr>
        <w:pStyle w:val="ListParagraph"/>
        <w:rPr>
          <w:rFonts w:ascii="Arial" w:hAnsi="Arial" w:cs="Arial"/>
        </w:rPr>
      </w:pPr>
    </w:p>
    <w:p w14:paraId="24260102" w14:textId="77777777" w:rsidR="00914CEA" w:rsidRPr="00554DAD" w:rsidRDefault="00914CEA" w:rsidP="00354E02">
      <w:pPr>
        <w:pStyle w:val="ListParagraph"/>
        <w:rPr>
          <w:rFonts w:ascii="Arial" w:hAnsi="Arial" w:cs="Arial"/>
        </w:rPr>
      </w:pPr>
    </w:p>
    <w:p w14:paraId="565CA4C9" w14:textId="77777777" w:rsidR="00354E02" w:rsidRPr="00554DAD" w:rsidRDefault="00354E02" w:rsidP="00354E02">
      <w:pPr>
        <w:pStyle w:val="ListParagraph"/>
        <w:rPr>
          <w:rFonts w:ascii="Arial" w:hAnsi="Arial" w:cs="Arial"/>
        </w:rPr>
      </w:pPr>
    </w:p>
    <w:p w14:paraId="3B2A9EB1" w14:textId="77777777" w:rsidR="00354E02" w:rsidRPr="00554DAD" w:rsidRDefault="00354E02" w:rsidP="00354E02">
      <w:pPr>
        <w:pStyle w:val="ListParagraph"/>
        <w:rPr>
          <w:rFonts w:ascii="Arial" w:hAnsi="Arial" w:cs="Arial"/>
        </w:rPr>
      </w:pPr>
    </w:p>
    <w:p w14:paraId="6D16C6D0" w14:textId="77777777" w:rsidR="00354E02" w:rsidRPr="00554DAD" w:rsidRDefault="00354E02" w:rsidP="00354E02">
      <w:pPr>
        <w:pStyle w:val="ListParagraph"/>
        <w:rPr>
          <w:rFonts w:ascii="Arial" w:hAnsi="Arial" w:cs="Arial"/>
        </w:rPr>
      </w:pPr>
    </w:p>
    <w:p w14:paraId="1DD60397" w14:textId="77777777" w:rsidR="00354E02" w:rsidRPr="00554DAD" w:rsidRDefault="00354E02" w:rsidP="00354E02">
      <w:pPr>
        <w:pStyle w:val="ListParagraph"/>
        <w:rPr>
          <w:rFonts w:ascii="Arial" w:hAnsi="Arial" w:cs="Arial"/>
        </w:rPr>
      </w:pPr>
    </w:p>
    <w:p w14:paraId="36546C3B" w14:textId="77777777" w:rsidR="00354E02" w:rsidRPr="00554DAD" w:rsidRDefault="00354E02" w:rsidP="003A150F">
      <w:pPr>
        <w:pStyle w:val="ListParagraph"/>
        <w:ind w:left="0"/>
        <w:jc w:val="center"/>
        <w:rPr>
          <w:rFonts w:ascii="Arial" w:hAnsi="Arial" w:cs="Arial"/>
          <w:b/>
        </w:rPr>
      </w:pPr>
      <w:r w:rsidRPr="00554DAD">
        <w:rPr>
          <w:rFonts w:ascii="Arial" w:hAnsi="Arial" w:cs="Arial"/>
          <w:b/>
        </w:rPr>
        <w:lastRenderedPageBreak/>
        <w:t xml:space="preserve">РАЗДЕЛ </w:t>
      </w:r>
      <w:r w:rsidRPr="00554DAD">
        <w:rPr>
          <w:rFonts w:ascii="Arial" w:hAnsi="Arial" w:cs="Arial"/>
          <w:b/>
          <w:lang w:val="en-US"/>
        </w:rPr>
        <w:t>I</w:t>
      </w:r>
      <w:r w:rsidRPr="00554DAD">
        <w:rPr>
          <w:rFonts w:ascii="Arial" w:hAnsi="Arial" w:cs="Arial"/>
          <w:b/>
        </w:rPr>
        <w:t xml:space="preserve">. </w:t>
      </w:r>
    </w:p>
    <w:p w14:paraId="5FC8EBFF" w14:textId="77777777" w:rsidR="00354E02" w:rsidRPr="00554DAD" w:rsidRDefault="00354E02" w:rsidP="003A150F">
      <w:pPr>
        <w:pStyle w:val="ListParagraph"/>
        <w:ind w:left="0"/>
        <w:jc w:val="center"/>
        <w:rPr>
          <w:rFonts w:ascii="Arial" w:hAnsi="Arial" w:cs="Arial"/>
          <w:b/>
        </w:rPr>
      </w:pPr>
      <w:r w:rsidRPr="00554DAD">
        <w:rPr>
          <w:rFonts w:ascii="Arial" w:hAnsi="Arial" w:cs="Arial"/>
          <w:b/>
        </w:rPr>
        <w:t xml:space="preserve">ОБЩИ ПОЛОЖЕНИЯ </w:t>
      </w:r>
    </w:p>
    <w:p w14:paraId="3A128A4D" w14:textId="77777777" w:rsidR="00354E02" w:rsidRPr="00554DAD" w:rsidRDefault="00354E02" w:rsidP="003A150F">
      <w:pPr>
        <w:pStyle w:val="ListParagraph"/>
        <w:ind w:left="0"/>
        <w:jc w:val="center"/>
        <w:rPr>
          <w:rFonts w:ascii="Arial" w:hAnsi="Arial" w:cs="Arial"/>
        </w:rPr>
      </w:pPr>
    </w:p>
    <w:p w14:paraId="74507EB1" w14:textId="77777777" w:rsidR="00354E02" w:rsidRPr="00554DAD" w:rsidRDefault="00354E02" w:rsidP="003A150F">
      <w:pPr>
        <w:pStyle w:val="ListParagraph"/>
        <w:numPr>
          <w:ilvl w:val="0"/>
          <w:numId w:val="2"/>
        </w:numPr>
        <w:ind w:left="0"/>
        <w:jc w:val="both"/>
        <w:rPr>
          <w:rFonts w:ascii="Arial" w:hAnsi="Arial" w:cs="Arial"/>
          <w:b/>
        </w:rPr>
      </w:pPr>
      <w:r w:rsidRPr="00554DAD">
        <w:rPr>
          <w:rFonts w:ascii="Arial" w:hAnsi="Arial" w:cs="Arial"/>
          <w:b/>
        </w:rPr>
        <w:t xml:space="preserve">Вид на процедурата за възлагане на обществената поръчка: </w:t>
      </w:r>
      <w:r w:rsidRPr="00554DAD">
        <w:rPr>
          <w:rFonts w:ascii="Arial" w:hAnsi="Arial" w:cs="Arial"/>
        </w:rPr>
        <w:t>публично състезание съгласно чл. 18, ал. 1, т. 12 от Закона за обществените поръчки (ЗОП)</w:t>
      </w:r>
    </w:p>
    <w:p w14:paraId="4F193A85" w14:textId="77777777" w:rsidR="00354E02" w:rsidRPr="00554DAD" w:rsidRDefault="00354E02" w:rsidP="003A150F">
      <w:pPr>
        <w:pStyle w:val="ListParagraph"/>
        <w:numPr>
          <w:ilvl w:val="0"/>
          <w:numId w:val="2"/>
        </w:numPr>
        <w:ind w:left="0"/>
        <w:jc w:val="both"/>
        <w:rPr>
          <w:rFonts w:ascii="Arial" w:hAnsi="Arial" w:cs="Arial"/>
          <w:b/>
        </w:rPr>
      </w:pPr>
      <w:r w:rsidRPr="00554DAD">
        <w:rPr>
          <w:rFonts w:ascii="Arial" w:hAnsi="Arial" w:cs="Arial"/>
          <w:b/>
        </w:rPr>
        <w:t>Предмет на обществената поръчка:</w:t>
      </w:r>
      <w:r w:rsidR="00DF5243" w:rsidRPr="00554DAD">
        <w:rPr>
          <w:rFonts w:ascii="Arial" w:hAnsi="Arial" w:cs="Arial"/>
          <w:b/>
        </w:rPr>
        <w:t xml:space="preserve"> </w:t>
      </w:r>
      <w:r w:rsidR="003A150F" w:rsidRPr="00554DAD">
        <w:rPr>
          <w:rFonts w:ascii="Arial" w:hAnsi="Arial" w:cs="Arial"/>
        </w:rPr>
        <w:t>Организиране на конференции, обучение и консултации във връзка с изпълнението на проект BG05M2OP001-2.009-0037-C-02 с три обособени позиции:</w:t>
      </w:r>
    </w:p>
    <w:p w14:paraId="15E6E1A7" w14:textId="77777777" w:rsidR="003A150F" w:rsidRPr="00554DAD" w:rsidRDefault="003A150F" w:rsidP="003A150F">
      <w:pPr>
        <w:pStyle w:val="ListParagraph"/>
        <w:ind w:left="0"/>
        <w:jc w:val="both"/>
        <w:rPr>
          <w:rFonts w:ascii="Arial" w:hAnsi="Arial" w:cs="Arial"/>
        </w:rPr>
      </w:pPr>
      <w:r w:rsidRPr="00554DAD">
        <w:rPr>
          <w:rFonts w:ascii="Arial" w:hAnsi="Arial" w:cs="Arial"/>
        </w:rPr>
        <w:t>Обособена позиция № 1: „Организиране и провеждане на конференции“ по проект BG05M2OP001-2.009-0037-C-02</w:t>
      </w:r>
    </w:p>
    <w:p w14:paraId="556B7545" w14:textId="77777777" w:rsidR="003A150F" w:rsidRPr="00554DAD" w:rsidRDefault="003A150F" w:rsidP="003A150F">
      <w:pPr>
        <w:pStyle w:val="ListParagraph"/>
        <w:ind w:left="0"/>
        <w:jc w:val="both"/>
        <w:rPr>
          <w:rFonts w:ascii="Arial" w:hAnsi="Arial" w:cs="Arial"/>
        </w:rPr>
      </w:pPr>
      <w:r w:rsidRPr="00554DAD">
        <w:rPr>
          <w:rFonts w:ascii="Arial" w:hAnsi="Arial" w:cs="Arial"/>
        </w:rPr>
        <w:t>Обособена позиция № 2: „Организиране и провеждане на обучения“ по проект BG05M2OP001-2.009-0037-C-02</w:t>
      </w:r>
    </w:p>
    <w:p w14:paraId="167EBB59" w14:textId="77777777" w:rsidR="00354E02" w:rsidRPr="00554DAD" w:rsidRDefault="003A150F" w:rsidP="003A150F">
      <w:pPr>
        <w:pStyle w:val="ListParagraph"/>
        <w:ind w:left="0"/>
        <w:jc w:val="both"/>
        <w:rPr>
          <w:rFonts w:ascii="Arial" w:hAnsi="Arial" w:cs="Arial"/>
        </w:rPr>
      </w:pPr>
      <w:r w:rsidRPr="00554DAD">
        <w:rPr>
          <w:rFonts w:ascii="Arial" w:hAnsi="Arial" w:cs="Arial"/>
        </w:rPr>
        <w:t>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p>
    <w:p w14:paraId="16E612A9" w14:textId="77777777" w:rsidR="00354E02" w:rsidRPr="00554DAD" w:rsidRDefault="00354E02" w:rsidP="003A150F">
      <w:pPr>
        <w:pStyle w:val="ListParagraph"/>
        <w:ind w:left="0"/>
        <w:jc w:val="both"/>
        <w:rPr>
          <w:rFonts w:ascii="Arial" w:hAnsi="Arial" w:cs="Arial"/>
        </w:rPr>
      </w:pPr>
      <w:r w:rsidRPr="00554DAD">
        <w:rPr>
          <w:rFonts w:ascii="Arial" w:hAnsi="Arial" w:cs="Arial"/>
          <w:b/>
        </w:rPr>
        <w:t xml:space="preserve">3. Обект на обществената поръчка: </w:t>
      </w:r>
      <w:r w:rsidRPr="00554DAD">
        <w:rPr>
          <w:rFonts w:ascii="Arial" w:hAnsi="Arial" w:cs="Arial"/>
        </w:rPr>
        <w:t xml:space="preserve">услуга по смисъла на чл. 3, ал. 1, т. 3 от ЗОП </w:t>
      </w:r>
    </w:p>
    <w:p w14:paraId="1366A242" w14:textId="77777777" w:rsidR="00354E02" w:rsidRPr="00554DAD" w:rsidRDefault="00354E02" w:rsidP="003A150F">
      <w:pPr>
        <w:pStyle w:val="ListParagraph"/>
        <w:ind w:left="0"/>
        <w:jc w:val="both"/>
        <w:rPr>
          <w:rFonts w:ascii="Arial" w:hAnsi="Arial" w:cs="Arial"/>
        </w:rPr>
      </w:pPr>
      <w:r w:rsidRPr="00554DAD">
        <w:rPr>
          <w:rFonts w:ascii="Arial" w:hAnsi="Arial" w:cs="Arial"/>
          <w:b/>
        </w:rPr>
        <w:t xml:space="preserve">4. Прогнозна (максимална) стойност на обществената поръчка: </w:t>
      </w:r>
      <w:r w:rsidR="00633106" w:rsidRPr="00554DAD">
        <w:rPr>
          <w:rFonts w:ascii="Arial" w:hAnsi="Arial" w:cs="Arial"/>
        </w:rPr>
        <w:t>181 200,02 (сто осемдесет и една хиляди и двеста лева и 2 ст.</w:t>
      </w:r>
      <w:r w:rsidRPr="00554DAD">
        <w:rPr>
          <w:rFonts w:ascii="Arial" w:hAnsi="Arial" w:cs="Arial"/>
        </w:rPr>
        <w:t xml:space="preserve">) лева без ДДС, като: </w:t>
      </w:r>
    </w:p>
    <w:p w14:paraId="636B6EAE" w14:textId="77777777" w:rsidR="00633106" w:rsidRPr="00554DAD" w:rsidRDefault="00354E02" w:rsidP="00633106">
      <w:pPr>
        <w:pStyle w:val="ListParagraph"/>
        <w:numPr>
          <w:ilvl w:val="0"/>
          <w:numId w:val="3"/>
        </w:numPr>
        <w:ind w:left="0"/>
        <w:jc w:val="both"/>
        <w:rPr>
          <w:rFonts w:ascii="Arial" w:hAnsi="Arial" w:cs="Arial"/>
          <w:b/>
        </w:rPr>
      </w:pPr>
      <w:r w:rsidRPr="00554DAD">
        <w:rPr>
          <w:rFonts w:ascii="Arial" w:hAnsi="Arial" w:cs="Arial"/>
          <w:b/>
        </w:rPr>
        <w:t xml:space="preserve">Прогнозната (максимална) стойност на Обособена позиция № 1: </w:t>
      </w:r>
    </w:p>
    <w:p w14:paraId="2B81E599" w14:textId="77777777" w:rsidR="00633106" w:rsidRPr="00554DAD" w:rsidRDefault="00633106" w:rsidP="00633106">
      <w:pPr>
        <w:pStyle w:val="ListParagraph"/>
        <w:ind w:left="0"/>
        <w:jc w:val="both"/>
        <w:rPr>
          <w:rFonts w:ascii="Arial" w:hAnsi="Arial" w:cs="Arial"/>
          <w:b/>
        </w:rPr>
      </w:pPr>
      <w:r w:rsidRPr="00554DAD">
        <w:rPr>
          <w:rFonts w:ascii="Arial" w:hAnsi="Arial" w:cs="Arial"/>
        </w:rPr>
        <w:t>„Организиране и провеждане на конференции“ по проект BG05M2OP001-2.009-0037-C-02</w:t>
      </w:r>
    </w:p>
    <w:p w14:paraId="3151F700" w14:textId="77777777" w:rsidR="00354E02" w:rsidRPr="00554DAD" w:rsidRDefault="00354E02" w:rsidP="003A150F">
      <w:pPr>
        <w:pStyle w:val="ListParagraph"/>
        <w:ind w:left="0"/>
        <w:jc w:val="both"/>
        <w:rPr>
          <w:rFonts w:ascii="Arial" w:hAnsi="Arial" w:cs="Arial"/>
          <w:b/>
        </w:rPr>
      </w:pPr>
      <w:r w:rsidRPr="00554DAD">
        <w:rPr>
          <w:rFonts w:ascii="Arial" w:hAnsi="Arial" w:cs="Arial"/>
        </w:rPr>
        <w:t>е</w:t>
      </w:r>
      <w:r w:rsidR="00633106" w:rsidRPr="00554DAD">
        <w:rPr>
          <w:rFonts w:ascii="Arial" w:hAnsi="Arial" w:cs="Arial"/>
          <w:b/>
        </w:rPr>
        <w:t xml:space="preserve"> 47 716,67</w:t>
      </w:r>
      <w:r w:rsidRPr="00554DAD">
        <w:rPr>
          <w:rFonts w:ascii="Arial" w:hAnsi="Arial" w:cs="Arial"/>
          <w:b/>
        </w:rPr>
        <w:t xml:space="preserve"> (</w:t>
      </w:r>
      <w:r w:rsidR="00633106" w:rsidRPr="00554DAD">
        <w:rPr>
          <w:rFonts w:ascii="Arial" w:hAnsi="Arial" w:cs="Arial"/>
          <w:b/>
        </w:rPr>
        <w:t>четиридесет и седем хиляди седемстотин и шестнадесет лв. и 67 ст.</w:t>
      </w:r>
      <w:r w:rsidR="008D4457">
        <w:rPr>
          <w:rFonts w:ascii="Arial" w:hAnsi="Arial" w:cs="Arial"/>
          <w:b/>
        </w:rPr>
        <w:t>) лева без ДДС</w:t>
      </w:r>
      <w:r w:rsidR="008D4457" w:rsidRPr="000835D0">
        <w:rPr>
          <w:rFonts w:ascii="Arial" w:eastAsia="Times New Roman" w:hAnsi="Arial" w:cs="Arial"/>
          <w:b/>
          <w:sz w:val="24"/>
          <w:szCs w:val="24"/>
          <w:lang w:val="en-US" w:eastAsia="bg-BG"/>
        </w:rPr>
        <w:t>.</w:t>
      </w:r>
      <w:r w:rsidRPr="00554DAD">
        <w:rPr>
          <w:rFonts w:ascii="Arial" w:hAnsi="Arial" w:cs="Arial"/>
          <w:b/>
        </w:rPr>
        <w:t xml:space="preserve"> </w:t>
      </w:r>
    </w:p>
    <w:p w14:paraId="307D7B5D" w14:textId="77777777" w:rsidR="00354E02" w:rsidRPr="00554DAD" w:rsidRDefault="00354E02" w:rsidP="003A150F">
      <w:pPr>
        <w:pStyle w:val="ListParagraph"/>
        <w:numPr>
          <w:ilvl w:val="0"/>
          <w:numId w:val="3"/>
        </w:numPr>
        <w:ind w:left="0"/>
        <w:jc w:val="both"/>
        <w:rPr>
          <w:rFonts w:ascii="Arial" w:hAnsi="Arial" w:cs="Arial"/>
          <w:b/>
        </w:rPr>
      </w:pPr>
      <w:r w:rsidRPr="00554DAD">
        <w:rPr>
          <w:rFonts w:ascii="Arial" w:hAnsi="Arial" w:cs="Arial"/>
          <w:b/>
        </w:rPr>
        <w:t>Прогнозната (максимална) стойност на Обособена позиция № 2:</w:t>
      </w:r>
      <w:r w:rsidR="002B5442">
        <w:rPr>
          <w:rFonts w:ascii="Arial" w:hAnsi="Arial" w:cs="Arial"/>
          <w:b/>
        </w:rPr>
        <w:t xml:space="preserve"> </w:t>
      </w:r>
      <w:r w:rsidR="00633106" w:rsidRPr="00554DAD">
        <w:rPr>
          <w:rFonts w:ascii="Arial" w:hAnsi="Arial" w:cs="Arial"/>
        </w:rPr>
        <w:t>„Организиране и провеждане на обучения“ по проект BG05M2OP001-2.009-0037-C-02</w:t>
      </w:r>
      <w:r w:rsidR="002B5442">
        <w:rPr>
          <w:rFonts w:ascii="Arial" w:hAnsi="Arial" w:cs="Arial"/>
        </w:rPr>
        <w:t xml:space="preserve"> </w:t>
      </w:r>
      <w:r w:rsidRPr="00554DAD">
        <w:rPr>
          <w:rFonts w:ascii="Arial" w:hAnsi="Arial" w:cs="Arial"/>
          <w:b/>
        </w:rPr>
        <w:t>е</w:t>
      </w:r>
      <w:r w:rsidR="00633106" w:rsidRPr="00554DAD">
        <w:rPr>
          <w:rFonts w:ascii="Arial" w:hAnsi="Arial" w:cs="Arial"/>
          <w:b/>
        </w:rPr>
        <w:t xml:space="preserve"> 64 733,35</w:t>
      </w:r>
      <w:r w:rsidRPr="00554DAD">
        <w:rPr>
          <w:rFonts w:ascii="Arial" w:hAnsi="Arial" w:cs="Arial"/>
          <w:b/>
        </w:rPr>
        <w:t xml:space="preserve"> (</w:t>
      </w:r>
      <w:r w:rsidR="00633106" w:rsidRPr="00554DAD">
        <w:rPr>
          <w:rFonts w:ascii="Arial" w:hAnsi="Arial" w:cs="Arial"/>
          <w:b/>
        </w:rPr>
        <w:t>шестдесет и четири</w:t>
      </w:r>
      <w:r w:rsidRPr="00554DAD">
        <w:rPr>
          <w:rFonts w:ascii="Arial" w:hAnsi="Arial" w:cs="Arial"/>
          <w:b/>
        </w:rPr>
        <w:t xml:space="preserve"> хиляди</w:t>
      </w:r>
      <w:r w:rsidR="00633106" w:rsidRPr="00554DAD">
        <w:rPr>
          <w:rFonts w:ascii="Arial" w:hAnsi="Arial" w:cs="Arial"/>
          <w:b/>
        </w:rPr>
        <w:t xml:space="preserve"> седемстотин тридесет и три лв. и 35 ст.</w:t>
      </w:r>
      <w:r w:rsidRPr="00554DAD">
        <w:rPr>
          <w:rFonts w:ascii="Arial" w:hAnsi="Arial" w:cs="Arial"/>
          <w:b/>
        </w:rPr>
        <w:t xml:space="preserve">) лева без ДДС. </w:t>
      </w:r>
    </w:p>
    <w:p w14:paraId="58F279BF" w14:textId="77777777" w:rsidR="00354E02" w:rsidRPr="00554DAD" w:rsidRDefault="00633106" w:rsidP="003A150F">
      <w:pPr>
        <w:pStyle w:val="ListParagraph"/>
        <w:numPr>
          <w:ilvl w:val="0"/>
          <w:numId w:val="3"/>
        </w:numPr>
        <w:ind w:left="0"/>
        <w:jc w:val="both"/>
        <w:rPr>
          <w:rFonts w:ascii="Arial" w:hAnsi="Arial" w:cs="Arial"/>
          <w:b/>
        </w:rPr>
      </w:pPr>
      <w:r w:rsidRPr="00554DAD">
        <w:rPr>
          <w:rFonts w:ascii="Arial" w:hAnsi="Arial" w:cs="Arial"/>
          <w:b/>
        </w:rPr>
        <w:t>Прогнозната (максимална) стойност на Обособена позиция № 3:</w:t>
      </w:r>
      <w:r w:rsidR="002B5442">
        <w:rPr>
          <w:rFonts w:ascii="Arial" w:hAnsi="Arial" w:cs="Arial"/>
          <w:b/>
        </w:rPr>
        <w:t xml:space="preserve"> </w:t>
      </w:r>
      <w:r w:rsidRPr="00554DAD">
        <w:rPr>
          <w:rFonts w:ascii="Arial" w:hAnsi="Arial" w:cs="Arial"/>
        </w:rPr>
        <w:t>„Консултации,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r w:rsidR="00595AB7" w:rsidRPr="00554DAD">
        <w:rPr>
          <w:rFonts w:ascii="Arial" w:hAnsi="Arial" w:cs="Arial"/>
        </w:rPr>
        <w:t xml:space="preserve"> </w:t>
      </w:r>
      <w:r w:rsidRPr="00554DAD">
        <w:rPr>
          <w:rFonts w:ascii="Arial" w:hAnsi="Arial" w:cs="Arial"/>
          <w:b/>
        </w:rPr>
        <w:t xml:space="preserve">е 68 750,00 (шестдесет и осем хиляди седемстотин и петдесет) лева без ДДС. </w:t>
      </w:r>
    </w:p>
    <w:p w14:paraId="693581DB" w14:textId="77777777" w:rsidR="00633106" w:rsidRPr="00554DAD" w:rsidRDefault="00633106" w:rsidP="00633106">
      <w:pPr>
        <w:pStyle w:val="ListParagraph"/>
        <w:ind w:left="0"/>
        <w:jc w:val="both"/>
        <w:rPr>
          <w:rFonts w:ascii="Arial" w:hAnsi="Arial" w:cs="Arial"/>
          <w:b/>
        </w:rPr>
      </w:pPr>
    </w:p>
    <w:p w14:paraId="44C396DC" w14:textId="77777777" w:rsidR="00354E02" w:rsidRPr="00554DAD" w:rsidRDefault="00354E02" w:rsidP="003A150F">
      <w:pPr>
        <w:pStyle w:val="ListParagraph"/>
        <w:ind w:left="0"/>
        <w:jc w:val="both"/>
        <w:rPr>
          <w:rFonts w:ascii="Arial" w:hAnsi="Arial" w:cs="Arial"/>
          <w:b/>
        </w:rPr>
      </w:pPr>
      <w:r w:rsidRPr="00554DAD">
        <w:rPr>
          <w:rFonts w:ascii="Arial" w:hAnsi="Arial" w:cs="Arial"/>
          <w:b/>
        </w:rPr>
        <w:t xml:space="preserve">5. Срокове за изпълнение на предмета на обществената поръчка: </w:t>
      </w:r>
    </w:p>
    <w:p w14:paraId="1E7F49C5" w14:textId="77777777" w:rsidR="00354E02" w:rsidRPr="00554DAD" w:rsidRDefault="00354E02" w:rsidP="003A150F">
      <w:pPr>
        <w:pStyle w:val="ListParagraph"/>
        <w:ind w:left="0"/>
        <w:jc w:val="both"/>
        <w:rPr>
          <w:rFonts w:ascii="Arial" w:hAnsi="Arial" w:cs="Arial"/>
          <w:b/>
        </w:rPr>
      </w:pPr>
    </w:p>
    <w:p w14:paraId="143DC7DC" w14:textId="14553EC0" w:rsidR="00354E02" w:rsidRPr="00554DAD" w:rsidRDefault="00354E02" w:rsidP="003A150F">
      <w:pPr>
        <w:pStyle w:val="ListParagraph"/>
        <w:ind w:left="0"/>
        <w:jc w:val="both"/>
        <w:rPr>
          <w:rFonts w:ascii="Arial" w:hAnsi="Arial" w:cs="Arial"/>
        </w:rPr>
      </w:pPr>
      <w:r w:rsidRPr="00554DAD">
        <w:rPr>
          <w:rFonts w:ascii="Arial" w:hAnsi="Arial" w:cs="Arial"/>
        </w:rPr>
        <w:t>Срокът за изпълнение на дейностите, включени в настоящата поръчка съвпада с крайн</w:t>
      </w:r>
      <w:r w:rsidR="00D24FEB" w:rsidRPr="00554DAD">
        <w:rPr>
          <w:rFonts w:ascii="Arial" w:hAnsi="Arial" w:cs="Arial"/>
        </w:rPr>
        <w:t>ия срок за изпълнение на проект</w:t>
      </w:r>
      <w:r w:rsidR="00595AB7" w:rsidRPr="00554DAD">
        <w:rPr>
          <w:rFonts w:ascii="Arial" w:hAnsi="Arial" w:cs="Arial"/>
        </w:rPr>
        <w:t xml:space="preserve"> </w:t>
      </w:r>
      <w:r w:rsidR="00D24FEB" w:rsidRPr="00554DAD">
        <w:rPr>
          <w:rFonts w:ascii="Arial" w:hAnsi="Arial" w:cs="Arial"/>
        </w:rPr>
        <w:t>BG05M2OP001-2.009-0037-C-02.</w:t>
      </w:r>
      <w:r w:rsidR="00F87617" w:rsidRPr="00554DAD">
        <w:rPr>
          <w:rFonts w:ascii="Arial" w:hAnsi="Arial" w:cs="Arial"/>
        </w:rPr>
        <w:t>-</w:t>
      </w:r>
      <w:r w:rsidR="00595AB7" w:rsidRPr="00554DAD">
        <w:rPr>
          <w:rFonts w:ascii="Arial" w:hAnsi="Arial" w:cs="Arial"/>
        </w:rPr>
        <w:t xml:space="preserve"> </w:t>
      </w:r>
      <w:r w:rsidR="00F87617" w:rsidRPr="00554DAD">
        <w:rPr>
          <w:rFonts w:ascii="Arial" w:hAnsi="Arial" w:cs="Arial"/>
        </w:rPr>
        <w:t>31.</w:t>
      </w:r>
      <w:r w:rsidR="00F87617" w:rsidRPr="00914CEA">
        <w:rPr>
          <w:rFonts w:ascii="Arial" w:hAnsi="Arial" w:cs="Arial"/>
        </w:rPr>
        <w:t>12.201</w:t>
      </w:r>
      <w:r w:rsidR="00945AB0" w:rsidRPr="00914CEA">
        <w:rPr>
          <w:rFonts w:ascii="Arial" w:hAnsi="Arial" w:cs="Arial"/>
          <w:lang w:val="en-US"/>
        </w:rPr>
        <w:t>9</w:t>
      </w:r>
      <w:r w:rsidR="00F87617" w:rsidRPr="00914CEA">
        <w:rPr>
          <w:rFonts w:ascii="Arial" w:hAnsi="Arial" w:cs="Arial"/>
        </w:rPr>
        <w:t xml:space="preserve"> г</w:t>
      </w:r>
      <w:r w:rsidR="00595AB7" w:rsidRPr="00914CEA">
        <w:rPr>
          <w:rFonts w:ascii="Arial" w:hAnsi="Arial" w:cs="Arial"/>
        </w:rPr>
        <w:t>.</w:t>
      </w:r>
      <w:r w:rsidR="00D24FEB" w:rsidRPr="00554DAD">
        <w:rPr>
          <w:rFonts w:ascii="Arial" w:hAnsi="Arial" w:cs="Arial"/>
        </w:rPr>
        <w:t xml:space="preserve"> </w:t>
      </w:r>
      <w:r w:rsidRPr="00554DAD">
        <w:rPr>
          <w:rFonts w:ascii="Arial" w:hAnsi="Arial" w:cs="Arial"/>
        </w:rPr>
        <w:t>В случай, че бъде удължен срокът за изпъл</w:t>
      </w:r>
      <w:r w:rsidR="00D24FEB" w:rsidRPr="00554DAD">
        <w:rPr>
          <w:rFonts w:ascii="Arial" w:hAnsi="Arial" w:cs="Arial"/>
        </w:rPr>
        <w:t>нение на дейностите по проекта</w:t>
      </w:r>
      <w:r w:rsidRPr="00554DAD">
        <w:rPr>
          <w:rFonts w:ascii="Arial" w:hAnsi="Arial" w:cs="Arial"/>
        </w:rPr>
        <w:t>, то срокът за изпълнение на договора н</w:t>
      </w:r>
      <w:r w:rsidR="008D4457">
        <w:rPr>
          <w:rFonts w:ascii="Arial" w:hAnsi="Arial" w:cs="Arial"/>
        </w:rPr>
        <w:t>а съответната обособена позиция</w:t>
      </w:r>
      <w:r w:rsidR="008D4457" w:rsidRPr="000835D0">
        <w:rPr>
          <w:rFonts w:ascii="Arial" w:eastAsia="Times New Roman" w:hAnsi="Arial" w:cs="Arial"/>
          <w:sz w:val="24"/>
          <w:szCs w:val="24"/>
          <w:lang w:val="en-US" w:eastAsia="bg-BG"/>
        </w:rPr>
        <w:t xml:space="preserve"> </w:t>
      </w:r>
      <w:r w:rsidRPr="00554DAD">
        <w:rPr>
          <w:rFonts w:ascii="Arial" w:hAnsi="Arial" w:cs="Arial"/>
        </w:rPr>
        <w:t xml:space="preserve">се удължава със срока, с който е удължен срокът за изпълнение на проект № </w:t>
      </w:r>
      <w:r w:rsidR="00D24FEB" w:rsidRPr="00554DAD">
        <w:rPr>
          <w:rFonts w:ascii="Arial" w:hAnsi="Arial" w:cs="Arial"/>
        </w:rPr>
        <w:t xml:space="preserve">BG05M2OP001-2.009-0037-C-02, </w:t>
      </w:r>
      <w:r w:rsidRPr="00554DAD">
        <w:rPr>
          <w:rFonts w:ascii="Arial" w:hAnsi="Arial" w:cs="Arial"/>
        </w:rPr>
        <w:t xml:space="preserve">за което страните подписват допълнително споразумение. </w:t>
      </w:r>
    </w:p>
    <w:p w14:paraId="21290CBA" w14:textId="77777777" w:rsidR="00354E02" w:rsidRPr="00554DAD" w:rsidRDefault="00354E02" w:rsidP="003A150F">
      <w:pPr>
        <w:pStyle w:val="ListParagraph"/>
        <w:ind w:left="0"/>
        <w:jc w:val="both"/>
        <w:rPr>
          <w:rFonts w:ascii="Arial" w:hAnsi="Arial" w:cs="Arial"/>
        </w:rPr>
      </w:pPr>
    </w:p>
    <w:p w14:paraId="3EDA1230" w14:textId="77777777" w:rsidR="00354E02" w:rsidRPr="00554DAD" w:rsidRDefault="00354E02" w:rsidP="003A150F">
      <w:pPr>
        <w:pStyle w:val="ListParagraph"/>
        <w:numPr>
          <w:ilvl w:val="0"/>
          <w:numId w:val="3"/>
        </w:numPr>
        <w:ind w:left="0"/>
        <w:jc w:val="both"/>
        <w:rPr>
          <w:rFonts w:ascii="Arial" w:hAnsi="Arial" w:cs="Arial"/>
        </w:rPr>
      </w:pPr>
      <w:r w:rsidRPr="00554DAD">
        <w:rPr>
          <w:rFonts w:ascii="Arial" w:hAnsi="Arial" w:cs="Arial"/>
        </w:rPr>
        <w:t>Общият срок за изпълнение започва да тече от датата на получаване на писмено уведомление от страна на Възложителя за стартиране на изпълнението на договора за обществената поръчка и е до приключване</w:t>
      </w:r>
      <w:r w:rsidR="00111A0E" w:rsidRPr="00554DAD">
        <w:rPr>
          <w:rFonts w:ascii="Arial" w:hAnsi="Arial" w:cs="Arial"/>
        </w:rPr>
        <w:t xml:space="preserve"> на всички дейности по поръчката</w:t>
      </w:r>
      <w:r w:rsidRPr="00554DAD">
        <w:rPr>
          <w:rFonts w:ascii="Arial" w:hAnsi="Arial" w:cs="Arial"/>
        </w:rPr>
        <w:t>;</w:t>
      </w:r>
    </w:p>
    <w:p w14:paraId="4EF89460" w14:textId="77777777" w:rsidR="00354E02" w:rsidRPr="00554DAD" w:rsidRDefault="00354E02" w:rsidP="003A150F">
      <w:pPr>
        <w:pStyle w:val="ListParagraph"/>
        <w:numPr>
          <w:ilvl w:val="0"/>
          <w:numId w:val="3"/>
        </w:numPr>
        <w:ind w:left="0"/>
        <w:jc w:val="both"/>
        <w:rPr>
          <w:rFonts w:ascii="Arial" w:hAnsi="Arial" w:cs="Arial"/>
        </w:rPr>
      </w:pPr>
      <w:r w:rsidRPr="00554DAD">
        <w:rPr>
          <w:rFonts w:ascii="Arial" w:hAnsi="Arial" w:cs="Arial"/>
        </w:rPr>
        <w:t xml:space="preserve">Срокът за </w:t>
      </w:r>
      <w:r w:rsidR="00D24FEB" w:rsidRPr="00554DAD">
        <w:rPr>
          <w:rFonts w:ascii="Arial" w:hAnsi="Arial" w:cs="Arial"/>
        </w:rPr>
        <w:t xml:space="preserve">организиране и провеждане на конференции е: </w:t>
      </w:r>
      <w:r w:rsidR="00101C02" w:rsidRPr="00554DAD">
        <w:rPr>
          <w:rFonts w:ascii="Arial" w:hAnsi="Arial" w:cs="Arial"/>
        </w:rPr>
        <w:t xml:space="preserve">по предложение на изпълнителя, не по-късно от 90 календарни дни след получаване на възлагателно писмо </w:t>
      </w:r>
      <w:r w:rsidR="00D24FEB" w:rsidRPr="00554DAD">
        <w:rPr>
          <w:rFonts w:ascii="Arial" w:hAnsi="Arial" w:cs="Arial"/>
        </w:rPr>
        <w:t xml:space="preserve"> – по обособена позиция 1</w:t>
      </w:r>
      <w:r w:rsidRPr="00554DAD">
        <w:rPr>
          <w:rFonts w:ascii="Arial" w:hAnsi="Arial" w:cs="Arial"/>
        </w:rPr>
        <w:t xml:space="preserve">. </w:t>
      </w:r>
    </w:p>
    <w:p w14:paraId="31611805" w14:textId="77777777" w:rsidR="00D24FEB" w:rsidRPr="00554DAD" w:rsidRDefault="00354E02" w:rsidP="003A150F">
      <w:pPr>
        <w:pStyle w:val="ListParagraph"/>
        <w:numPr>
          <w:ilvl w:val="0"/>
          <w:numId w:val="3"/>
        </w:numPr>
        <w:ind w:left="0"/>
        <w:jc w:val="both"/>
        <w:rPr>
          <w:rFonts w:ascii="Arial" w:hAnsi="Arial" w:cs="Arial"/>
        </w:rPr>
      </w:pPr>
      <w:r w:rsidRPr="00554DAD">
        <w:rPr>
          <w:rFonts w:ascii="Arial" w:hAnsi="Arial" w:cs="Arial"/>
        </w:rPr>
        <w:lastRenderedPageBreak/>
        <w:t xml:space="preserve">Срокът за </w:t>
      </w:r>
      <w:r w:rsidR="00D24FEB" w:rsidRPr="00554DAD">
        <w:rPr>
          <w:rFonts w:ascii="Arial" w:hAnsi="Arial" w:cs="Arial"/>
        </w:rPr>
        <w:t xml:space="preserve">организиране и провеждане на обучения е: </w:t>
      </w:r>
      <w:r w:rsidR="00101C02" w:rsidRPr="00554DAD">
        <w:rPr>
          <w:rFonts w:ascii="Arial" w:hAnsi="Arial" w:cs="Arial"/>
        </w:rPr>
        <w:t>по предложение на изпълнителя, но не по-късно от 90 календарни дни</w:t>
      </w:r>
      <w:r w:rsidRPr="00554DAD">
        <w:rPr>
          <w:rFonts w:ascii="Arial" w:hAnsi="Arial" w:cs="Arial"/>
        </w:rPr>
        <w:t xml:space="preserve"> след </w:t>
      </w:r>
      <w:r w:rsidR="00D24FEB" w:rsidRPr="00554DAD">
        <w:rPr>
          <w:rFonts w:ascii="Arial" w:hAnsi="Arial" w:cs="Arial"/>
        </w:rPr>
        <w:t>получаване на възлагателно писмо от Възложителя за съответния вид обучение – по обособена позиция 2.</w:t>
      </w:r>
    </w:p>
    <w:p w14:paraId="74E335EE" w14:textId="77777777" w:rsidR="00354E02" w:rsidRPr="00554DAD" w:rsidRDefault="00D24FEB" w:rsidP="003A150F">
      <w:pPr>
        <w:pStyle w:val="ListParagraph"/>
        <w:numPr>
          <w:ilvl w:val="0"/>
          <w:numId w:val="3"/>
        </w:numPr>
        <w:ind w:left="0"/>
        <w:jc w:val="both"/>
        <w:rPr>
          <w:rFonts w:ascii="Arial" w:hAnsi="Arial" w:cs="Arial"/>
        </w:rPr>
      </w:pPr>
      <w:r w:rsidRPr="00554DAD">
        <w:rPr>
          <w:rFonts w:ascii="Arial" w:hAnsi="Arial" w:cs="Arial"/>
        </w:rPr>
        <w:t>Срокът за извършване на консултациите, свързани с научните изследвания по конкретно направление, индивидуално консултиране</w:t>
      </w:r>
      <w:r w:rsidR="00DF5243" w:rsidRPr="00554DAD">
        <w:rPr>
          <w:rFonts w:ascii="Arial" w:hAnsi="Arial" w:cs="Arial"/>
        </w:rPr>
        <w:t xml:space="preserve"> </w:t>
      </w:r>
      <w:r w:rsidRPr="00554DAD">
        <w:rPr>
          <w:rFonts w:ascii="Arial" w:hAnsi="Arial" w:cs="Arial"/>
        </w:rPr>
        <w:t>на целевата група в т</w:t>
      </w:r>
      <w:r w:rsidR="00733211" w:rsidRPr="00554DAD">
        <w:rPr>
          <w:rFonts w:ascii="Arial" w:hAnsi="Arial" w:cs="Arial"/>
        </w:rPr>
        <w:t xml:space="preserve">ехните научни изследвания </w:t>
      </w:r>
      <w:r w:rsidR="00101C02" w:rsidRPr="00554DAD">
        <w:rPr>
          <w:rFonts w:ascii="Arial" w:hAnsi="Arial" w:cs="Arial"/>
        </w:rPr>
        <w:t>е по предложение на изпълнителя, но не по-късно от 60 календарни дни след получаване на възлагателно писмо от Възложителя</w:t>
      </w:r>
      <w:r w:rsidRPr="00554DAD">
        <w:rPr>
          <w:rFonts w:ascii="Arial" w:hAnsi="Arial" w:cs="Arial"/>
        </w:rPr>
        <w:t xml:space="preserve"> за съответния вид индивидуално консултиране  - по обособена позиция 3.</w:t>
      </w:r>
    </w:p>
    <w:p w14:paraId="4B98DB8E" w14:textId="77777777" w:rsidR="00354E02" w:rsidRPr="00554DAD" w:rsidRDefault="00354E02" w:rsidP="003A150F">
      <w:pPr>
        <w:pStyle w:val="ListParagraph"/>
        <w:ind w:left="0"/>
        <w:jc w:val="both"/>
        <w:rPr>
          <w:rFonts w:ascii="Arial" w:hAnsi="Arial" w:cs="Arial"/>
        </w:rPr>
      </w:pPr>
    </w:p>
    <w:p w14:paraId="422BA63C" w14:textId="77777777" w:rsidR="00354E02" w:rsidRPr="00554DAD" w:rsidRDefault="000B002A" w:rsidP="003A150F">
      <w:pPr>
        <w:pStyle w:val="ListParagraph"/>
        <w:ind w:left="0"/>
        <w:jc w:val="both"/>
        <w:rPr>
          <w:rFonts w:ascii="Arial" w:hAnsi="Arial" w:cs="Arial"/>
        </w:rPr>
      </w:pPr>
      <w:r w:rsidRPr="00554DAD">
        <w:rPr>
          <w:rFonts w:ascii="Arial" w:hAnsi="Arial" w:cs="Arial"/>
          <w:b/>
        </w:rPr>
        <w:t xml:space="preserve">6. Място на изпълнение: </w:t>
      </w:r>
      <w:r w:rsidR="00101C02" w:rsidRPr="00554DAD">
        <w:rPr>
          <w:rFonts w:ascii="Arial" w:hAnsi="Arial" w:cs="Arial"/>
        </w:rPr>
        <w:t>Изпълнителят предлага място за провеждане на конференции, обучения и индивидуални консултации.</w:t>
      </w:r>
      <w:r w:rsidR="00101C02" w:rsidRPr="00554DAD">
        <w:rPr>
          <w:rFonts w:ascii="Arial" w:hAnsi="Arial" w:cs="Arial"/>
          <w:b/>
        </w:rPr>
        <w:t xml:space="preserve"> </w:t>
      </w:r>
      <w:r w:rsidRPr="00554DAD">
        <w:rPr>
          <w:rFonts w:ascii="Arial" w:hAnsi="Arial" w:cs="Arial"/>
        </w:rPr>
        <w:t>Подходящи места за провеждане на конференциите,</w:t>
      </w:r>
      <w:r w:rsidR="006F2300" w:rsidRPr="00554DAD">
        <w:rPr>
          <w:rFonts w:ascii="Arial" w:hAnsi="Arial" w:cs="Arial"/>
        </w:rPr>
        <w:t xml:space="preserve"> обученията и консултациите, свързани научните изследвания по конкретно направление, индивидуално консултиране на целевата група в техните научни изследвания</w:t>
      </w:r>
      <w:r w:rsidRPr="00554DAD">
        <w:rPr>
          <w:rFonts w:ascii="Arial" w:hAnsi="Arial" w:cs="Arial"/>
        </w:rPr>
        <w:t xml:space="preserve">, </w:t>
      </w:r>
      <w:r w:rsidR="00101C02" w:rsidRPr="00554DAD">
        <w:rPr>
          <w:rFonts w:ascii="Arial" w:hAnsi="Arial" w:cs="Arial"/>
        </w:rPr>
        <w:t>са както следва:</w:t>
      </w:r>
    </w:p>
    <w:p w14:paraId="1F9528DC" w14:textId="42CB8876" w:rsidR="00E864DB" w:rsidRPr="00554DAD" w:rsidRDefault="000D4369" w:rsidP="000D4369">
      <w:pPr>
        <w:pStyle w:val="ListParagraph"/>
        <w:jc w:val="both"/>
        <w:rPr>
          <w:rFonts w:ascii="Arial" w:hAnsi="Arial" w:cs="Arial"/>
        </w:rPr>
      </w:pPr>
      <w:r w:rsidRPr="00554DAD">
        <w:rPr>
          <w:rFonts w:ascii="Arial" w:hAnsi="Arial" w:cs="Arial"/>
        </w:rPr>
        <w:t>6.1 Място на изпълнение по Обособена позиция № 1:</w:t>
      </w:r>
      <w:r w:rsidR="00780FD6" w:rsidRPr="000835D0">
        <w:rPr>
          <w:rFonts w:ascii="Arial" w:eastAsia="Times New Roman" w:hAnsi="Arial" w:cs="Arial"/>
          <w:sz w:val="24"/>
          <w:szCs w:val="24"/>
          <w:lang w:val="en-US" w:eastAsia="bg-BG"/>
        </w:rPr>
        <w:t xml:space="preserve"> </w:t>
      </w:r>
      <w:r w:rsidRPr="00554DAD">
        <w:rPr>
          <w:rFonts w:ascii="Arial" w:hAnsi="Arial" w:cs="Arial"/>
        </w:rPr>
        <w:t>„Организиране и провеждане на конференции“ - К</w:t>
      </w:r>
      <w:r w:rsidR="00E864DB" w:rsidRPr="00554DAD">
        <w:rPr>
          <w:rFonts w:ascii="Arial" w:hAnsi="Arial" w:cs="Arial"/>
        </w:rPr>
        <w:t xml:space="preserve">онференциите </w:t>
      </w:r>
      <w:r w:rsidR="00983600" w:rsidRPr="00554DAD">
        <w:rPr>
          <w:rFonts w:ascii="Arial" w:hAnsi="Arial" w:cs="Arial"/>
        </w:rPr>
        <w:t>следва да бъдат проведени на</w:t>
      </w:r>
      <w:r w:rsidRPr="00554DAD">
        <w:rPr>
          <w:rFonts w:ascii="Arial" w:hAnsi="Arial" w:cs="Arial"/>
        </w:rPr>
        <w:t xml:space="preserve"> място</w:t>
      </w:r>
      <w:r w:rsidR="00101C02" w:rsidRPr="00554DAD">
        <w:rPr>
          <w:rFonts w:ascii="Arial" w:hAnsi="Arial" w:cs="Arial"/>
        </w:rPr>
        <w:t>, предложено от изпълнителя</w:t>
      </w:r>
      <w:r w:rsidR="00983600" w:rsidRPr="00554DAD">
        <w:rPr>
          <w:rFonts w:ascii="Arial" w:hAnsi="Arial" w:cs="Arial"/>
        </w:rPr>
        <w:t xml:space="preserve"> извън ВВМУ</w:t>
      </w:r>
      <w:r w:rsidR="00101C02" w:rsidRPr="00554DAD">
        <w:rPr>
          <w:rFonts w:ascii="Arial" w:hAnsi="Arial" w:cs="Arial"/>
        </w:rPr>
        <w:t xml:space="preserve"> Н. Й. Вапцаров</w:t>
      </w:r>
      <w:r w:rsidRPr="00554DAD">
        <w:rPr>
          <w:rFonts w:ascii="Arial" w:hAnsi="Arial" w:cs="Arial"/>
        </w:rPr>
        <w:t>, съобразено с изискванията на възложителя и Техническата спецификация на възложителя.</w:t>
      </w:r>
    </w:p>
    <w:p w14:paraId="384D4A54" w14:textId="77777777" w:rsidR="00E864DB" w:rsidRPr="00554DAD" w:rsidRDefault="00E864DB" w:rsidP="000D4369">
      <w:pPr>
        <w:pStyle w:val="ListParagraph"/>
        <w:jc w:val="both"/>
        <w:rPr>
          <w:rFonts w:ascii="Arial" w:hAnsi="Arial" w:cs="Arial"/>
        </w:rPr>
      </w:pPr>
      <w:r w:rsidRPr="00554DAD">
        <w:rPr>
          <w:rFonts w:ascii="Arial" w:hAnsi="Arial" w:cs="Arial"/>
        </w:rPr>
        <w:t xml:space="preserve">6.2 </w:t>
      </w:r>
      <w:r w:rsidR="000D4369" w:rsidRPr="00554DAD">
        <w:rPr>
          <w:rFonts w:ascii="Arial" w:hAnsi="Arial" w:cs="Arial"/>
        </w:rPr>
        <w:t xml:space="preserve">Място на изпълнение  по Обособена позиция № 2: „Организиране и провеждане на обучения“: </w:t>
      </w:r>
      <w:r w:rsidRPr="00554DAD">
        <w:rPr>
          <w:rFonts w:ascii="Arial" w:hAnsi="Arial" w:cs="Arial"/>
        </w:rPr>
        <w:t xml:space="preserve">Обученията </w:t>
      </w:r>
      <w:r w:rsidR="000D4369" w:rsidRPr="00554DAD">
        <w:rPr>
          <w:rFonts w:ascii="Arial" w:hAnsi="Arial" w:cs="Arial"/>
        </w:rPr>
        <w:t>следва да бъдат проведени съгласно изискванията на възложителя и техническата спецификация на възложителя</w:t>
      </w:r>
      <w:r w:rsidR="00101C02" w:rsidRPr="00554DAD">
        <w:rPr>
          <w:rFonts w:ascii="Arial" w:hAnsi="Arial" w:cs="Arial"/>
        </w:rPr>
        <w:t>, във ВВМУ</w:t>
      </w:r>
      <w:r w:rsidRPr="00554DAD">
        <w:rPr>
          <w:rFonts w:ascii="Arial" w:hAnsi="Arial" w:cs="Arial"/>
        </w:rPr>
        <w:t>;</w:t>
      </w:r>
    </w:p>
    <w:p w14:paraId="08293A28" w14:textId="77777777" w:rsidR="00E864DB" w:rsidRPr="00554DAD" w:rsidRDefault="00E864DB" w:rsidP="000D4369">
      <w:pPr>
        <w:pStyle w:val="ListParagraph"/>
        <w:jc w:val="both"/>
        <w:rPr>
          <w:rFonts w:ascii="Arial" w:hAnsi="Arial" w:cs="Arial"/>
        </w:rPr>
      </w:pPr>
      <w:r w:rsidRPr="00554DAD">
        <w:rPr>
          <w:rFonts w:ascii="Arial" w:hAnsi="Arial" w:cs="Arial"/>
        </w:rPr>
        <w:t xml:space="preserve">6.3 </w:t>
      </w:r>
      <w:r w:rsidR="000D4369" w:rsidRPr="00554DAD">
        <w:rPr>
          <w:rFonts w:ascii="Arial" w:hAnsi="Arial" w:cs="Arial"/>
        </w:rPr>
        <w:t xml:space="preserve">Място на изпълнение по Обособена позиция № 3: „Консултации, свързани научните изследвания по конкретно направление, индивидуално консултиране на целевата група в техните научни изследвания“: Индивидуалните консултации на представителите на целевата група следва да бъдат извършени </w:t>
      </w:r>
      <w:r w:rsidR="00983600" w:rsidRPr="00554DAD">
        <w:rPr>
          <w:rFonts w:ascii="Arial" w:hAnsi="Arial" w:cs="Arial"/>
        </w:rPr>
        <w:t>на</w:t>
      </w:r>
      <w:r w:rsidR="000D4369" w:rsidRPr="00554DAD">
        <w:rPr>
          <w:rFonts w:ascii="Arial" w:hAnsi="Arial" w:cs="Arial"/>
        </w:rPr>
        <w:t xml:space="preserve"> </w:t>
      </w:r>
      <w:r w:rsidRPr="00554DAD">
        <w:rPr>
          <w:rFonts w:ascii="Arial" w:hAnsi="Arial" w:cs="Arial"/>
        </w:rPr>
        <w:t>място</w:t>
      </w:r>
      <w:r w:rsidR="00101C02" w:rsidRPr="00554DAD">
        <w:rPr>
          <w:rFonts w:ascii="Arial" w:hAnsi="Arial" w:cs="Arial"/>
        </w:rPr>
        <w:t>, предложено от изпълнителя</w:t>
      </w:r>
      <w:r w:rsidR="00983600" w:rsidRPr="00554DAD">
        <w:rPr>
          <w:rFonts w:ascii="Arial" w:hAnsi="Arial" w:cs="Arial"/>
        </w:rPr>
        <w:t xml:space="preserve"> извън ВВМУ</w:t>
      </w:r>
      <w:r w:rsidR="000D4369" w:rsidRPr="00554DAD">
        <w:rPr>
          <w:rFonts w:ascii="Arial" w:hAnsi="Arial" w:cs="Arial"/>
        </w:rPr>
        <w:t xml:space="preserve"> </w:t>
      </w:r>
      <w:r w:rsidR="00101C02" w:rsidRPr="00554DAD">
        <w:rPr>
          <w:rFonts w:ascii="Arial" w:hAnsi="Arial" w:cs="Arial"/>
        </w:rPr>
        <w:t xml:space="preserve">и/ </w:t>
      </w:r>
      <w:r w:rsidR="000D4369" w:rsidRPr="00554DAD">
        <w:rPr>
          <w:rFonts w:ascii="Arial" w:hAnsi="Arial" w:cs="Arial"/>
        </w:rPr>
        <w:t xml:space="preserve">или </w:t>
      </w:r>
      <w:r w:rsidR="00983600" w:rsidRPr="00554DAD">
        <w:rPr>
          <w:rFonts w:ascii="Arial" w:hAnsi="Arial" w:cs="Arial"/>
        </w:rPr>
        <w:t xml:space="preserve">на </w:t>
      </w:r>
      <w:r w:rsidR="000D4369" w:rsidRPr="00554DAD">
        <w:rPr>
          <w:rFonts w:ascii="Arial" w:hAnsi="Arial" w:cs="Arial"/>
        </w:rPr>
        <w:t>място във ВВМУ Н. Й. Вапцаров</w:t>
      </w:r>
      <w:r w:rsidRPr="00554DAD">
        <w:rPr>
          <w:rFonts w:ascii="Arial" w:hAnsi="Arial" w:cs="Arial"/>
        </w:rPr>
        <w:t>;</w:t>
      </w:r>
    </w:p>
    <w:p w14:paraId="30A8C881" w14:textId="77777777" w:rsidR="00354E02" w:rsidRPr="00554DAD" w:rsidRDefault="00354E02" w:rsidP="003A150F">
      <w:pPr>
        <w:pStyle w:val="ListParagraph"/>
        <w:ind w:left="0"/>
        <w:jc w:val="both"/>
        <w:rPr>
          <w:rFonts w:ascii="Arial" w:hAnsi="Arial" w:cs="Arial"/>
        </w:rPr>
      </w:pPr>
    </w:p>
    <w:p w14:paraId="5620CAA3" w14:textId="77777777" w:rsidR="00354E02" w:rsidRPr="00554DAD" w:rsidRDefault="00354E02" w:rsidP="003A150F">
      <w:pPr>
        <w:pStyle w:val="ListParagraph"/>
        <w:ind w:left="0"/>
        <w:jc w:val="both"/>
        <w:rPr>
          <w:rFonts w:ascii="Arial" w:hAnsi="Arial" w:cs="Arial"/>
        </w:rPr>
      </w:pPr>
      <w:r w:rsidRPr="00554DAD">
        <w:rPr>
          <w:rFonts w:ascii="Arial" w:hAnsi="Arial" w:cs="Arial"/>
          <w:b/>
        </w:rPr>
        <w:t xml:space="preserve">7. Цел на обществената поръчка: </w:t>
      </w:r>
      <w:r w:rsidRPr="00554DAD">
        <w:rPr>
          <w:rFonts w:ascii="Arial" w:hAnsi="Arial" w:cs="Arial"/>
        </w:rPr>
        <w:t xml:space="preserve">Основната цел на поръчката е изпълнение на предвидените по </w:t>
      </w:r>
      <w:r w:rsidR="00D24FEB" w:rsidRPr="00554DAD">
        <w:rPr>
          <w:rFonts w:ascii="Arial" w:hAnsi="Arial" w:cs="Arial"/>
        </w:rPr>
        <w:t>проект BG05M2OP001-2.009-0037-C-02</w:t>
      </w:r>
      <w:r w:rsidR="00DF5243" w:rsidRPr="00554DAD">
        <w:rPr>
          <w:rFonts w:ascii="Arial" w:hAnsi="Arial" w:cs="Arial"/>
        </w:rPr>
        <w:t xml:space="preserve"> </w:t>
      </w:r>
      <w:r w:rsidRPr="00554DAD">
        <w:rPr>
          <w:rFonts w:ascii="Arial" w:hAnsi="Arial" w:cs="Arial"/>
        </w:rPr>
        <w:t xml:space="preserve">дейности по </w:t>
      </w:r>
      <w:r w:rsidR="00D24FEB" w:rsidRPr="00554DAD">
        <w:rPr>
          <w:rFonts w:ascii="Arial" w:hAnsi="Arial" w:cs="Arial"/>
        </w:rPr>
        <w:t>Организиране на конференции, обучения и консултации</w:t>
      </w:r>
      <w:r w:rsidR="00111A0E" w:rsidRPr="00554DAD">
        <w:rPr>
          <w:rFonts w:ascii="Arial" w:hAnsi="Arial" w:cs="Arial"/>
        </w:rPr>
        <w:t>.</w:t>
      </w:r>
    </w:p>
    <w:p w14:paraId="430ABDE2" w14:textId="77777777" w:rsidR="00354E02" w:rsidRPr="00554DAD" w:rsidRDefault="00354E02" w:rsidP="003A150F">
      <w:pPr>
        <w:pStyle w:val="ListParagraph"/>
        <w:ind w:left="0"/>
        <w:jc w:val="both"/>
        <w:rPr>
          <w:rFonts w:ascii="Arial" w:hAnsi="Arial" w:cs="Arial"/>
        </w:rPr>
      </w:pPr>
    </w:p>
    <w:p w14:paraId="0E236BCF" w14:textId="77777777" w:rsidR="00354E02" w:rsidRPr="00554DAD" w:rsidRDefault="00354E02" w:rsidP="003A150F">
      <w:pPr>
        <w:pStyle w:val="ListParagraph"/>
        <w:ind w:left="0"/>
        <w:jc w:val="both"/>
        <w:rPr>
          <w:rFonts w:ascii="Arial" w:hAnsi="Arial" w:cs="Arial"/>
          <w:b/>
        </w:rPr>
      </w:pPr>
      <w:r w:rsidRPr="00554DAD">
        <w:rPr>
          <w:rFonts w:ascii="Arial" w:hAnsi="Arial" w:cs="Arial"/>
          <w:b/>
        </w:rPr>
        <w:t>8. Очаквани резултати от изпълнение на предмета на обществената поръчка</w:t>
      </w:r>
      <w:r w:rsidR="00983600" w:rsidRPr="00554DAD">
        <w:rPr>
          <w:rFonts w:ascii="Arial" w:hAnsi="Arial" w:cs="Arial"/>
          <w:b/>
        </w:rPr>
        <w:t xml:space="preserve"> да бъдат</w:t>
      </w:r>
      <w:r w:rsidRPr="00554DAD">
        <w:rPr>
          <w:rFonts w:ascii="Arial" w:hAnsi="Arial" w:cs="Arial"/>
          <w:b/>
        </w:rPr>
        <w:t xml:space="preserve">: </w:t>
      </w:r>
    </w:p>
    <w:p w14:paraId="7FEB9C77" w14:textId="77777777" w:rsidR="00111A0E" w:rsidRPr="00554DAD" w:rsidRDefault="00111A0E" w:rsidP="00D24FEB">
      <w:pPr>
        <w:pStyle w:val="ListParagraph"/>
        <w:ind w:left="0"/>
        <w:jc w:val="both"/>
        <w:rPr>
          <w:rFonts w:ascii="Arial" w:hAnsi="Arial" w:cs="Arial"/>
        </w:rPr>
      </w:pPr>
      <w:r w:rsidRPr="00554DAD">
        <w:rPr>
          <w:rFonts w:ascii="Arial" w:hAnsi="Arial" w:cs="Arial"/>
        </w:rPr>
        <w:t>Избрани външни изпълнители за организиране и провеждане на конференции, обуч</w:t>
      </w:r>
      <w:r w:rsidR="00DF5243" w:rsidRPr="00554DAD">
        <w:rPr>
          <w:rFonts w:ascii="Arial" w:hAnsi="Arial" w:cs="Arial"/>
        </w:rPr>
        <w:t>ения и индивидуални консултации на целевата група в техните научни изследвания.</w:t>
      </w:r>
    </w:p>
    <w:p w14:paraId="0CDE913F" w14:textId="77777777" w:rsidR="00111A0E" w:rsidRPr="00554DAD" w:rsidRDefault="00111A0E" w:rsidP="00D24FEB">
      <w:pPr>
        <w:pStyle w:val="ListParagraph"/>
        <w:ind w:left="0"/>
        <w:jc w:val="both"/>
        <w:rPr>
          <w:rFonts w:ascii="Arial" w:hAnsi="Arial" w:cs="Arial"/>
        </w:rPr>
      </w:pPr>
      <w:r w:rsidRPr="00554DAD">
        <w:rPr>
          <w:rFonts w:ascii="Arial" w:hAnsi="Arial" w:cs="Arial"/>
        </w:rPr>
        <w:t>Сформирани екипи на външните изпълнители.</w:t>
      </w:r>
    </w:p>
    <w:p w14:paraId="5176D5DB" w14:textId="77777777" w:rsidR="00111A0E" w:rsidRPr="00554DAD" w:rsidRDefault="00111A0E" w:rsidP="00D24FEB">
      <w:pPr>
        <w:pStyle w:val="ListParagraph"/>
        <w:ind w:left="0"/>
        <w:jc w:val="both"/>
        <w:rPr>
          <w:rFonts w:ascii="Arial" w:hAnsi="Arial" w:cs="Arial"/>
        </w:rPr>
      </w:pPr>
      <w:r w:rsidRPr="00554DAD">
        <w:rPr>
          <w:rFonts w:ascii="Arial" w:hAnsi="Arial" w:cs="Arial"/>
        </w:rPr>
        <w:t>Ефект</w:t>
      </w:r>
      <w:r w:rsidR="00F87617" w:rsidRPr="00554DAD">
        <w:rPr>
          <w:rFonts w:ascii="Arial" w:hAnsi="Arial" w:cs="Arial"/>
        </w:rPr>
        <w:t xml:space="preserve">ивно и своевременно организирани и </w:t>
      </w:r>
      <w:r w:rsidR="00DF5243" w:rsidRPr="00554DAD">
        <w:rPr>
          <w:rFonts w:ascii="Arial" w:hAnsi="Arial" w:cs="Arial"/>
        </w:rPr>
        <w:t>проведени</w:t>
      </w:r>
      <w:r w:rsidRPr="00554DAD">
        <w:rPr>
          <w:rFonts w:ascii="Arial" w:hAnsi="Arial" w:cs="Arial"/>
        </w:rPr>
        <w:t xml:space="preserve"> </w:t>
      </w:r>
      <w:r w:rsidR="00DF5243" w:rsidRPr="00554DAD">
        <w:rPr>
          <w:rFonts w:ascii="Arial" w:hAnsi="Arial" w:cs="Arial"/>
        </w:rPr>
        <w:t>конференции, обучения</w:t>
      </w:r>
      <w:r w:rsidRPr="00554DAD">
        <w:rPr>
          <w:rFonts w:ascii="Arial" w:hAnsi="Arial" w:cs="Arial"/>
        </w:rPr>
        <w:t xml:space="preserve"> и индивидуалните консултации</w:t>
      </w:r>
      <w:r w:rsidR="00DF5243" w:rsidRPr="00554DAD">
        <w:rPr>
          <w:rFonts w:ascii="Arial" w:hAnsi="Arial" w:cs="Arial"/>
        </w:rPr>
        <w:t xml:space="preserve"> на целевата група в техните научни изследвания</w:t>
      </w:r>
      <w:r w:rsidRPr="00554DAD">
        <w:rPr>
          <w:rFonts w:ascii="Arial" w:hAnsi="Arial" w:cs="Arial"/>
        </w:rPr>
        <w:t>.</w:t>
      </w:r>
    </w:p>
    <w:p w14:paraId="56F726B2" w14:textId="77777777" w:rsidR="00D24FEB" w:rsidRPr="00554DAD" w:rsidRDefault="00D24FEB" w:rsidP="00D24FEB">
      <w:pPr>
        <w:pStyle w:val="ListParagraph"/>
        <w:ind w:left="0"/>
        <w:jc w:val="both"/>
        <w:rPr>
          <w:rFonts w:ascii="Arial" w:hAnsi="Arial" w:cs="Arial"/>
        </w:rPr>
      </w:pPr>
      <w:r w:rsidRPr="00554DAD">
        <w:rPr>
          <w:rFonts w:ascii="Arial" w:hAnsi="Arial" w:cs="Arial"/>
        </w:rPr>
        <w:t>Организирани и проведени конференции, обучения и консултации по проект</w:t>
      </w:r>
      <w:r w:rsidR="00DF5243" w:rsidRPr="00554DAD">
        <w:rPr>
          <w:rFonts w:ascii="Arial" w:hAnsi="Arial" w:cs="Arial"/>
        </w:rPr>
        <w:t xml:space="preserve"> </w:t>
      </w:r>
      <w:r w:rsidRPr="00554DAD">
        <w:rPr>
          <w:rFonts w:ascii="Arial" w:hAnsi="Arial" w:cs="Arial"/>
        </w:rPr>
        <w:t>BG05M2OP001-2.009-0037-C-02.</w:t>
      </w:r>
    </w:p>
    <w:p w14:paraId="62946955" w14:textId="77777777" w:rsidR="00111A0E" w:rsidRPr="00554DAD" w:rsidRDefault="00983600" w:rsidP="00D24FEB">
      <w:pPr>
        <w:pStyle w:val="ListParagraph"/>
        <w:ind w:left="0"/>
        <w:jc w:val="both"/>
        <w:rPr>
          <w:rFonts w:ascii="Arial" w:hAnsi="Arial" w:cs="Arial"/>
        </w:rPr>
      </w:pPr>
      <w:r w:rsidRPr="00554DAD">
        <w:rPr>
          <w:rFonts w:ascii="Arial" w:hAnsi="Arial" w:cs="Arial"/>
        </w:rPr>
        <w:t>Успешно</w:t>
      </w:r>
      <w:r w:rsidR="00111A0E" w:rsidRPr="00554DAD">
        <w:rPr>
          <w:rFonts w:ascii="Arial" w:hAnsi="Arial" w:cs="Arial"/>
        </w:rPr>
        <w:t xml:space="preserve"> изпълнени дейности по проект BG05M2OP001-2.009-0037-C-02, свързани с организиране и провеждане на конференции, обучения и индивидуални консултации.</w:t>
      </w:r>
    </w:p>
    <w:p w14:paraId="7299C694" w14:textId="77777777" w:rsidR="00901CE4" w:rsidRDefault="00901CE4" w:rsidP="00901CE4">
      <w:pPr>
        <w:spacing w:after="200" w:line="276" w:lineRule="auto"/>
        <w:contextualSpacing/>
        <w:rPr>
          <w:rFonts w:ascii="Arial" w:eastAsia="Calibri" w:hAnsi="Arial" w:cs="Arial"/>
          <w:sz w:val="22"/>
          <w:szCs w:val="22"/>
          <w:lang w:eastAsia="en-US"/>
        </w:rPr>
      </w:pPr>
    </w:p>
    <w:p w14:paraId="269309AF" w14:textId="77777777" w:rsidR="00914CEA" w:rsidRDefault="00914CEA" w:rsidP="00901CE4">
      <w:pPr>
        <w:spacing w:after="200" w:line="276" w:lineRule="auto"/>
        <w:contextualSpacing/>
        <w:rPr>
          <w:rFonts w:ascii="Arial" w:eastAsia="Calibri" w:hAnsi="Arial" w:cs="Arial"/>
          <w:sz w:val="22"/>
          <w:szCs w:val="22"/>
          <w:lang w:eastAsia="en-US"/>
        </w:rPr>
      </w:pPr>
    </w:p>
    <w:p w14:paraId="71E74AD9" w14:textId="77777777" w:rsidR="00914CEA" w:rsidRDefault="00914CEA" w:rsidP="00901CE4">
      <w:pPr>
        <w:spacing w:after="200" w:line="276" w:lineRule="auto"/>
        <w:contextualSpacing/>
        <w:rPr>
          <w:rFonts w:ascii="Arial" w:eastAsia="Calibri" w:hAnsi="Arial" w:cs="Arial"/>
          <w:sz w:val="22"/>
          <w:szCs w:val="22"/>
          <w:lang w:eastAsia="en-US"/>
        </w:rPr>
      </w:pPr>
    </w:p>
    <w:p w14:paraId="512F6396" w14:textId="77777777" w:rsidR="00914CEA" w:rsidRPr="00554DAD" w:rsidRDefault="00914CEA" w:rsidP="00901CE4">
      <w:pPr>
        <w:spacing w:after="200" w:line="276" w:lineRule="auto"/>
        <w:contextualSpacing/>
        <w:rPr>
          <w:rFonts w:ascii="Arial" w:eastAsia="Calibri" w:hAnsi="Arial" w:cs="Arial"/>
          <w:sz w:val="22"/>
          <w:szCs w:val="22"/>
          <w:lang w:eastAsia="en-US"/>
        </w:rPr>
      </w:pPr>
    </w:p>
    <w:p w14:paraId="4CBDFE76" w14:textId="77777777" w:rsidR="00DF5243" w:rsidRPr="00554DAD" w:rsidRDefault="00DF5243" w:rsidP="00901CE4">
      <w:pPr>
        <w:spacing w:after="200" w:line="276" w:lineRule="auto"/>
        <w:contextualSpacing/>
        <w:rPr>
          <w:rFonts w:ascii="Arial" w:eastAsia="Calibri" w:hAnsi="Arial" w:cs="Arial"/>
          <w:sz w:val="22"/>
          <w:szCs w:val="22"/>
          <w:lang w:eastAsia="en-US"/>
        </w:rPr>
      </w:pPr>
    </w:p>
    <w:p w14:paraId="2FD7D3BA" w14:textId="77777777" w:rsidR="00901CE4" w:rsidRPr="00554DAD" w:rsidRDefault="00901CE4"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lastRenderedPageBreak/>
        <w:t xml:space="preserve">РАЗДЕЛ </w:t>
      </w:r>
      <w:r w:rsidRPr="00554DAD">
        <w:rPr>
          <w:rFonts w:ascii="Arial" w:eastAsia="Calibri" w:hAnsi="Arial" w:cs="Arial"/>
          <w:b/>
          <w:sz w:val="22"/>
          <w:szCs w:val="22"/>
          <w:lang w:val="en-US" w:eastAsia="en-US"/>
        </w:rPr>
        <w:t>II</w:t>
      </w:r>
      <w:r w:rsidRPr="00554DAD">
        <w:rPr>
          <w:rFonts w:ascii="Arial" w:eastAsia="Calibri" w:hAnsi="Arial" w:cs="Arial"/>
          <w:b/>
          <w:sz w:val="22"/>
          <w:szCs w:val="22"/>
          <w:lang w:eastAsia="en-US"/>
        </w:rPr>
        <w:t xml:space="preserve">. ТЕХНИЧЕСКА СПЕЦИФИКАЦИЯ </w:t>
      </w:r>
    </w:p>
    <w:p w14:paraId="05E25EC4"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585A30A9"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1. Въведение: </w:t>
      </w:r>
    </w:p>
    <w:p w14:paraId="1709AAB9" w14:textId="77777777" w:rsidR="00901CE4" w:rsidRPr="00554DAD" w:rsidRDefault="00901CE4" w:rsidP="00F6394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 предмета на настоящата обществена поръчка се предвижда да се изпълнят всички необходими действия за изпълнението на предвидените по проект</w:t>
      </w:r>
      <w:r w:rsidR="00DF5243" w:rsidRPr="00554DAD">
        <w:rPr>
          <w:rFonts w:ascii="Arial" w:eastAsia="Calibri" w:hAnsi="Arial" w:cs="Arial"/>
          <w:sz w:val="22"/>
          <w:szCs w:val="22"/>
          <w:lang w:eastAsia="en-US"/>
        </w:rPr>
        <w:t xml:space="preserve"> </w:t>
      </w:r>
      <w:r w:rsidRPr="00554DAD">
        <w:rPr>
          <w:rFonts w:ascii="Arial" w:hAnsi="Arial" w:cs="Arial"/>
          <w:sz w:val="22"/>
          <w:szCs w:val="22"/>
        </w:rPr>
        <w:t>BG05M2OP001-2.009-0037-C-02 дейности по организиране на конференции, обучения и консултации</w:t>
      </w:r>
      <w:r w:rsidR="000A07FF" w:rsidRPr="00554DAD">
        <w:rPr>
          <w:rFonts w:ascii="Arial" w:hAnsi="Arial" w:cs="Arial"/>
          <w:sz w:val="22"/>
          <w:szCs w:val="22"/>
        </w:rPr>
        <w:t>.</w:t>
      </w:r>
    </w:p>
    <w:p w14:paraId="68E74130" w14:textId="77777777" w:rsidR="00901CE4" w:rsidRPr="00554DAD" w:rsidRDefault="00901CE4" w:rsidP="00F6394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 обществената поръчка са обособени позиции, които съответстват на спецификата на различните дейности и събития, които следва да се проведат, като същите са съобразени със спецификата н</w:t>
      </w:r>
      <w:r w:rsidR="00C0279E" w:rsidRPr="00554DAD">
        <w:rPr>
          <w:rFonts w:ascii="Arial" w:eastAsia="Calibri" w:hAnsi="Arial" w:cs="Arial"/>
          <w:sz w:val="22"/>
          <w:szCs w:val="22"/>
          <w:lang w:eastAsia="en-US"/>
        </w:rPr>
        <w:t>а тяхното</w:t>
      </w:r>
      <w:r w:rsidRPr="00554DAD">
        <w:rPr>
          <w:rFonts w:ascii="Arial" w:eastAsia="Calibri" w:hAnsi="Arial" w:cs="Arial"/>
          <w:sz w:val="22"/>
          <w:szCs w:val="22"/>
          <w:lang w:eastAsia="en-US"/>
        </w:rPr>
        <w:t xml:space="preserve"> предназначение. </w:t>
      </w:r>
    </w:p>
    <w:p w14:paraId="0ABCC14E"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06509246"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2. Общи изисквания към изпълнението: </w:t>
      </w:r>
    </w:p>
    <w:p w14:paraId="5C083F1A" w14:textId="77777777" w:rsidR="00901CE4" w:rsidRPr="00554DAD" w:rsidRDefault="00901CE4" w:rsidP="00F6394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2.1 При всички мерки за информация и комуникация, предприети от бенефициента, изрично следва да се оказва съфинансирането от фондовете на ЕС на проекта/проектите чрез поставяне на емблемата на ЕС, общото лого на програмния период 2014 – 2020, посочване на фонда, който оказва подкрепа на проекта/проектите. Във всеки един документ, свързан с и</w:t>
      </w:r>
      <w:r w:rsidR="00E34B64" w:rsidRPr="00554DAD">
        <w:rPr>
          <w:rFonts w:ascii="Arial" w:eastAsia="Calibri" w:hAnsi="Arial" w:cs="Arial"/>
          <w:sz w:val="22"/>
          <w:szCs w:val="22"/>
          <w:lang w:eastAsia="en-US"/>
        </w:rPr>
        <w:t>зпълнението на поръчката</w:t>
      </w:r>
      <w:r w:rsidRPr="00554DAD">
        <w:rPr>
          <w:rFonts w:ascii="Arial" w:eastAsia="Calibri" w:hAnsi="Arial" w:cs="Arial"/>
          <w:sz w:val="22"/>
          <w:szCs w:val="22"/>
          <w:lang w:eastAsia="en-US"/>
        </w:rPr>
        <w:t>, се посочва финансиращат</w:t>
      </w:r>
      <w:r w:rsidR="00E34B64" w:rsidRPr="00554DAD">
        <w:rPr>
          <w:rFonts w:ascii="Arial" w:eastAsia="Calibri" w:hAnsi="Arial" w:cs="Arial"/>
          <w:sz w:val="22"/>
          <w:szCs w:val="22"/>
          <w:lang w:eastAsia="en-US"/>
        </w:rPr>
        <w:t>а проекта</w:t>
      </w:r>
      <w:r w:rsidRPr="00554DAD">
        <w:rPr>
          <w:rFonts w:ascii="Arial" w:eastAsia="Calibri" w:hAnsi="Arial" w:cs="Arial"/>
          <w:sz w:val="22"/>
          <w:szCs w:val="22"/>
          <w:lang w:eastAsia="en-US"/>
        </w:rPr>
        <w:t xml:space="preserve"> оперативна програма и че проектът се осъществява с подкрепата на фонда/фондовете. Следва да бъдат спазвани изискванията за обем, съдържание на елементи и информация за всеки отделен информационен и комуникационен инструмент, като ще се следи за съответствие с графичните изисквания и правилата за визуална идентичност, в съответствие с изискванията на Регламент (ЕС) № 1303/2013, Приложение XII „Информация и комуникация относно подкрепата от фондовете”; </w:t>
      </w:r>
    </w:p>
    <w:p w14:paraId="4369A0B6" w14:textId="77777777" w:rsidR="00901CE4" w:rsidRPr="00554DAD" w:rsidRDefault="00901CE4" w:rsidP="00F6394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2.2 Съобразяване с водещите тенденции и световните стандарти за </w:t>
      </w:r>
      <w:r w:rsidR="00C0279E" w:rsidRPr="00554DAD">
        <w:rPr>
          <w:rFonts w:ascii="Arial" w:eastAsia="Calibri" w:hAnsi="Arial" w:cs="Arial"/>
          <w:sz w:val="22"/>
          <w:szCs w:val="22"/>
          <w:lang w:eastAsia="en-US"/>
        </w:rPr>
        <w:t>организиране на конференции</w:t>
      </w:r>
      <w:r w:rsidR="000A07FF" w:rsidRPr="00554DAD">
        <w:rPr>
          <w:rFonts w:ascii="Arial" w:eastAsia="Calibri" w:hAnsi="Arial" w:cs="Arial"/>
          <w:sz w:val="22"/>
          <w:szCs w:val="22"/>
          <w:lang w:eastAsia="en-US"/>
        </w:rPr>
        <w:t xml:space="preserve">, </w:t>
      </w:r>
      <w:r w:rsidR="00C0279E" w:rsidRPr="00554DAD">
        <w:rPr>
          <w:rFonts w:ascii="Arial" w:eastAsia="Calibri" w:hAnsi="Arial" w:cs="Arial"/>
          <w:sz w:val="22"/>
          <w:szCs w:val="22"/>
          <w:lang w:eastAsia="en-US"/>
        </w:rPr>
        <w:t>обучения</w:t>
      </w:r>
      <w:r w:rsidR="000A07FF" w:rsidRPr="00554DAD">
        <w:rPr>
          <w:rFonts w:ascii="Arial" w:eastAsia="Calibri" w:hAnsi="Arial" w:cs="Arial"/>
          <w:sz w:val="22"/>
          <w:szCs w:val="22"/>
          <w:lang w:eastAsia="en-US"/>
        </w:rPr>
        <w:t xml:space="preserve"> и консултации.</w:t>
      </w:r>
    </w:p>
    <w:p w14:paraId="46473EE8"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36452D7D" w14:textId="77777777" w:rsidR="001A11F0" w:rsidRPr="00554DAD" w:rsidRDefault="00983600" w:rsidP="00DF5243">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3</w:t>
      </w:r>
      <w:r w:rsidR="001A11F0" w:rsidRPr="00554DAD">
        <w:rPr>
          <w:rFonts w:ascii="Arial" w:eastAsia="Calibri" w:hAnsi="Arial" w:cs="Arial"/>
          <w:b/>
          <w:sz w:val="22"/>
          <w:szCs w:val="22"/>
          <w:lang w:eastAsia="en-US"/>
        </w:rPr>
        <w:t>. Обхват на услугите и конкретни дейности:</w:t>
      </w:r>
    </w:p>
    <w:p w14:paraId="16EEDAC5" w14:textId="77777777" w:rsidR="00C0279E" w:rsidRPr="00554DAD" w:rsidRDefault="00983600" w:rsidP="00DF5243">
      <w:pPr>
        <w:spacing w:after="200" w:line="276" w:lineRule="auto"/>
        <w:contextualSpacing/>
        <w:jc w:val="both"/>
        <w:rPr>
          <w:rFonts w:ascii="Arial" w:eastAsiaTheme="minorHAnsi" w:hAnsi="Arial" w:cs="Arial"/>
          <w:sz w:val="22"/>
          <w:szCs w:val="22"/>
          <w:lang w:eastAsia="en-US"/>
        </w:rPr>
      </w:pPr>
      <w:r w:rsidRPr="00554DAD">
        <w:rPr>
          <w:rFonts w:ascii="Arial" w:eastAsia="Calibri" w:hAnsi="Arial" w:cs="Arial"/>
          <w:b/>
          <w:sz w:val="22"/>
          <w:szCs w:val="22"/>
          <w:lang w:eastAsia="en-US"/>
        </w:rPr>
        <w:t>3</w:t>
      </w:r>
      <w:r w:rsidR="00C0279E" w:rsidRPr="00554DAD">
        <w:rPr>
          <w:rFonts w:ascii="Arial" w:eastAsia="Calibri" w:hAnsi="Arial" w:cs="Arial"/>
          <w:b/>
          <w:sz w:val="22"/>
          <w:szCs w:val="22"/>
          <w:lang w:eastAsia="en-US"/>
        </w:rPr>
        <w:t xml:space="preserve">.1 По </w:t>
      </w:r>
      <w:r w:rsidR="00C0279E" w:rsidRPr="00554DAD">
        <w:rPr>
          <w:rFonts w:ascii="Arial" w:eastAsia="Calibri" w:hAnsi="Arial" w:cs="Arial"/>
          <w:b/>
          <w:sz w:val="22"/>
          <w:szCs w:val="22"/>
          <w:u w:val="single"/>
          <w:lang w:eastAsia="en-US"/>
        </w:rPr>
        <w:t xml:space="preserve">Обособена позиция № 1: </w:t>
      </w:r>
      <w:r w:rsidR="00C0279E" w:rsidRPr="00554DAD">
        <w:rPr>
          <w:rFonts w:ascii="Arial" w:eastAsiaTheme="minorHAnsi" w:hAnsi="Arial" w:cs="Arial"/>
          <w:sz w:val="22"/>
          <w:szCs w:val="22"/>
          <w:lang w:eastAsia="en-US"/>
        </w:rPr>
        <w:t>„Организиране и провеждане на конференции“ по проект BG05M2OP001-2.009-0037-C-02</w:t>
      </w:r>
    </w:p>
    <w:p w14:paraId="644B808B" w14:textId="77777777" w:rsidR="00471449" w:rsidRPr="00554DAD" w:rsidRDefault="00471449" w:rsidP="00C0279E">
      <w:pPr>
        <w:spacing w:after="200" w:line="276" w:lineRule="auto"/>
        <w:contextualSpacing/>
        <w:rPr>
          <w:rFonts w:ascii="Arial" w:eastAsiaTheme="minorHAnsi" w:hAnsi="Arial" w:cs="Arial"/>
          <w:sz w:val="22"/>
          <w:szCs w:val="22"/>
          <w:highlight w:val="yellow"/>
          <w:lang w:eastAsia="en-US"/>
        </w:rPr>
      </w:pPr>
    </w:p>
    <w:p w14:paraId="3F8F518D" w14:textId="77777777" w:rsidR="00471449" w:rsidRPr="00780FD6" w:rsidRDefault="00471449" w:rsidP="003A35A8">
      <w:pPr>
        <w:pStyle w:val="ListParagraph"/>
        <w:numPr>
          <w:ilvl w:val="0"/>
          <w:numId w:val="39"/>
        </w:numPr>
        <w:rPr>
          <w:rFonts w:ascii="Arial" w:eastAsia="Calibri" w:hAnsi="Arial" w:cs="Arial"/>
          <w:b/>
        </w:rPr>
      </w:pPr>
      <w:r w:rsidRPr="00780FD6">
        <w:rPr>
          <w:rFonts w:ascii="Arial" w:eastAsia="Calibri" w:hAnsi="Arial" w:cs="Arial"/>
          <w:b/>
        </w:rPr>
        <w:t>По Дейност 1: „Организиране на Морска научна конференция“</w:t>
      </w:r>
    </w:p>
    <w:p w14:paraId="78386E21" w14:textId="77777777" w:rsidR="003510D0" w:rsidRPr="00554DAD" w:rsidRDefault="003510D0" w:rsidP="00780FD6">
      <w:pPr>
        <w:pStyle w:val="ListParagraph"/>
        <w:ind w:left="0"/>
        <w:jc w:val="both"/>
        <w:rPr>
          <w:rFonts w:ascii="Arial" w:eastAsia="Calibri" w:hAnsi="Arial" w:cs="Arial"/>
        </w:rPr>
      </w:pPr>
      <w:r w:rsidRPr="00554DAD">
        <w:rPr>
          <w:rFonts w:ascii="Arial" w:eastAsia="Calibri" w:hAnsi="Arial" w:cs="Arial"/>
        </w:rPr>
        <w:t>Морска научна конференция в областта на предотвратяване на неблагоприятното въздействие върху морската среда, насоките и резултатите на научните изследвания в тази област, съобразени с основните проблеми и предизвикателства пред опазването на околната морска среда и развитието на морската индустрия, развитието на синята икономика и установените сектори в нея, като корабостроене и кораборемонт, морски транспорт, офшорна индустрия. Конференцията ще бъде насочена и към проблемите, свързани с наличие на празноти в синята икономика, идентифицирани в редица официални документи на ЕС през последните години, като иновациите в "синята икономика", наличие на работна сила, способна да използва последните технологии; липсата на връзка между научноизследователските дейности и бизнеса, липсата на достатъчно информация за възможностите за професионално развитие и кариера на докторанти, пост-докторанти, млади учени и преподаватели в морската сфера.</w:t>
      </w:r>
    </w:p>
    <w:p w14:paraId="27E5D503" w14:textId="77777777" w:rsidR="003510D0" w:rsidRPr="00554DAD" w:rsidRDefault="007674F0" w:rsidP="00780FD6">
      <w:pPr>
        <w:pStyle w:val="ListParagraph"/>
        <w:ind w:left="0"/>
        <w:jc w:val="both"/>
        <w:rPr>
          <w:rFonts w:ascii="Arial" w:eastAsia="Calibri" w:hAnsi="Arial" w:cs="Arial"/>
        </w:rPr>
      </w:pPr>
      <w:r w:rsidRPr="00554DAD">
        <w:rPr>
          <w:rFonts w:ascii="Arial" w:eastAsia="Calibri" w:hAnsi="Arial" w:cs="Arial"/>
        </w:rPr>
        <w:t xml:space="preserve">Целта на конференцията </w:t>
      </w:r>
      <w:r w:rsidRPr="00554DAD">
        <w:rPr>
          <w:rFonts w:ascii="Arial" w:eastAsia="Calibri" w:hAnsi="Arial" w:cs="Arial"/>
          <w:lang w:val="en-US"/>
        </w:rPr>
        <w:t>e</w:t>
      </w:r>
      <w:r w:rsidR="003510D0" w:rsidRPr="00554DAD">
        <w:rPr>
          <w:rFonts w:ascii="Arial" w:eastAsia="Calibri" w:hAnsi="Arial" w:cs="Arial"/>
        </w:rPr>
        <w:t>:</w:t>
      </w:r>
    </w:p>
    <w:p w14:paraId="372992A8" w14:textId="77777777" w:rsidR="003510D0" w:rsidRPr="00554DAD" w:rsidRDefault="003510D0" w:rsidP="00780FD6">
      <w:pPr>
        <w:pStyle w:val="ListParagraph"/>
        <w:ind w:left="0"/>
        <w:jc w:val="both"/>
        <w:rPr>
          <w:rFonts w:ascii="Arial" w:eastAsia="Calibri" w:hAnsi="Arial" w:cs="Arial"/>
        </w:rPr>
      </w:pPr>
      <w:r w:rsidRPr="00554DAD">
        <w:rPr>
          <w:rFonts w:ascii="Arial" w:eastAsia="Calibri" w:hAnsi="Arial" w:cs="Arial"/>
        </w:rPr>
        <w:t>- да повиши атрактивността на НИРД в областта на морската индустрия и "синята икономика";</w:t>
      </w:r>
    </w:p>
    <w:p w14:paraId="50EC0435" w14:textId="77777777" w:rsidR="003510D0" w:rsidRPr="00554DAD" w:rsidRDefault="003510D0" w:rsidP="00780FD6">
      <w:pPr>
        <w:pStyle w:val="ListParagraph"/>
        <w:ind w:left="0"/>
        <w:jc w:val="both"/>
        <w:rPr>
          <w:rFonts w:ascii="Arial" w:eastAsia="Calibri" w:hAnsi="Arial" w:cs="Arial"/>
        </w:rPr>
      </w:pPr>
      <w:r w:rsidRPr="00554DAD">
        <w:rPr>
          <w:rFonts w:ascii="Arial" w:eastAsia="Calibri" w:hAnsi="Arial" w:cs="Arial"/>
        </w:rPr>
        <w:t xml:space="preserve"> - да диверсифицира уменията на докторанти, пост-докторанти, млади учени в морската индустрия и "синята икономика";</w:t>
      </w:r>
    </w:p>
    <w:p w14:paraId="096A428B" w14:textId="77777777" w:rsidR="007674F0" w:rsidRPr="00554DAD" w:rsidRDefault="007674F0" w:rsidP="007674F0">
      <w:pPr>
        <w:pStyle w:val="ListParagraph"/>
        <w:rPr>
          <w:rFonts w:ascii="Arial" w:eastAsia="Calibri" w:hAnsi="Arial" w:cs="Arial"/>
        </w:rPr>
      </w:pPr>
      <w:r w:rsidRPr="00554DAD">
        <w:rPr>
          <w:rFonts w:ascii="Arial" w:eastAsia="Calibri" w:hAnsi="Arial" w:cs="Arial"/>
        </w:rPr>
        <w:t>Продължителност на конференцията: 2 дни;</w:t>
      </w:r>
    </w:p>
    <w:p w14:paraId="4C878771" w14:textId="298E4DF9" w:rsidR="007674F0" w:rsidRPr="00554DAD" w:rsidRDefault="007674F0" w:rsidP="00780FD6">
      <w:pPr>
        <w:pStyle w:val="ListParagraph"/>
        <w:ind w:left="0"/>
        <w:jc w:val="both"/>
        <w:rPr>
          <w:rFonts w:ascii="Arial" w:eastAsia="Calibri" w:hAnsi="Arial" w:cs="Arial"/>
        </w:rPr>
      </w:pPr>
      <w:r w:rsidRPr="00554DAD">
        <w:rPr>
          <w:rFonts w:ascii="Arial" w:eastAsia="Calibri" w:hAnsi="Arial" w:cs="Arial"/>
        </w:rPr>
        <w:lastRenderedPageBreak/>
        <w:t>Място на провежда</w:t>
      </w:r>
      <w:r w:rsidR="007F61A9" w:rsidRPr="00554DAD">
        <w:rPr>
          <w:rFonts w:ascii="Arial" w:eastAsia="Calibri" w:hAnsi="Arial" w:cs="Arial"/>
        </w:rPr>
        <w:t xml:space="preserve">не на конференцията: гр. Варна, </w:t>
      </w:r>
      <w:r w:rsidR="00AB6BD5" w:rsidRPr="00554DAD">
        <w:rPr>
          <w:rFonts w:ascii="Arial" w:eastAsia="Calibri" w:hAnsi="Arial" w:cs="Arial"/>
        </w:rPr>
        <w:t>място за провеждане на конференцията извън ВВМУ</w:t>
      </w:r>
      <w:r w:rsidR="00AE48C0" w:rsidRPr="000835D0">
        <w:rPr>
          <w:rFonts w:ascii="Arial" w:eastAsia="Calibri" w:hAnsi="Arial" w:cs="Arial"/>
        </w:rPr>
        <w:t>.</w:t>
      </w:r>
    </w:p>
    <w:p w14:paraId="0663D5B1" w14:textId="77777777" w:rsidR="007674F0" w:rsidRPr="000835D0" w:rsidRDefault="007674F0" w:rsidP="00780FD6">
      <w:pPr>
        <w:pStyle w:val="ListParagraph"/>
        <w:ind w:left="0"/>
        <w:rPr>
          <w:rFonts w:ascii="Arial" w:eastAsia="Calibri" w:hAnsi="Arial" w:cs="Arial"/>
          <w:lang w:val="ru-RU"/>
        </w:rPr>
      </w:pPr>
      <w:r w:rsidRPr="00554DAD">
        <w:rPr>
          <w:rFonts w:ascii="Arial" w:eastAsia="Calibri" w:hAnsi="Arial" w:cs="Arial"/>
        </w:rPr>
        <w:t>Участници: Целевата група по проекта 66 човека;</w:t>
      </w:r>
    </w:p>
    <w:p w14:paraId="3F09A066" w14:textId="77777777" w:rsidR="00AE48C0" w:rsidRDefault="00AE48C0" w:rsidP="00780FD6">
      <w:pPr>
        <w:pStyle w:val="ListParagraph"/>
        <w:ind w:left="0"/>
        <w:rPr>
          <w:rFonts w:ascii="Arial" w:eastAsia="Calibri" w:hAnsi="Arial" w:cs="Arial"/>
        </w:rPr>
      </w:pPr>
      <w:r>
        <w:rPr>
          <w:rFonts w:ascii="Arial" w:eastAsia="Calibri" w:hAnsi="Arial" w:cs="Arial"/>
        </w:rPr>
        <w:t>Тематични направления:</w:t>
      </w:r>
    </w:p>
    <w:p w14:paraId="6F5B2C43" w14:textId="77777777" w:rsidR="00AE48C0" w:rsidRPr="00554DAD" w:rsidRDefault="00AE48C0" w:rsidP="00914CEA">
      <w:pPr>
        <w:pStyle w:val="ListParagraph"/>
        <w:numPr>
          <w:ilvl w:val="0"/>
          <w:numId w:val="39"/>
        </w:numPr>
        <w:jc w:val="both"/>
        <w:rPr>
          <w:rFonts w:ascii="Arial" w:eastAsia="Calibri" w:hAnsi="Arial" w:cs="Arial"/>
        </w:rPr>
      </w:pPr>
      <w:r w:rsidRPr="00554DAD">
        <w:rPr>
          <w:rFonts w:ascii="Arial" w:eastAsia="Calibri" w:hAnsi="Arial" w:cs="Arial"/>
        </w:rPr>
        <w:t>Корабоводене;</w:t>
      </w:r>
    </w:p>
    <w:p w14:paraId="17BE03EC" w14:textId="77777777" w:rsidR="00AE48C0" w:rsidRPr="00554DAD" w:rsidRDefault="00AE48C0" w:rsidP="00914CEA">
      <w:pPr>
        <w:pStyle w:val="ListParagraph"/>
        <w:numPr>
          <w:ilvl w:val="0"/>
          <w:numId w:val="39"/>
        </w:numPr>
        <w:jc w:val="both"/>
        <w:rPr>
          <w:rFonts w:ascii="Arial" w:eastAsia="Calibri" w:hAnsi="Arial" w:cs="Arial"/>
        </w:rPr>
      </w:pPr>
      <w:r w:rsidRPr="00554DAD">
        <w:rPr>
          <w:rFonts w:ascii="Arial" w:eastAsia="Calibri" w:hAnsi="Arial" w:cs="Arial"/>
        </w:rPr>
        <w:t>Електроника;</w:t>
      </w:r>
    </w:p>
    <w:p w14:paraId="6FA938B1" w14:textId="77777777" w:rsidR="00AE48C0" w:rsidRPr="00554DAD" w:rsidRDefault="00AE48C0" w:rsidP="00914CEA">
      <w:pPr>
        <w:pStyle w:val="ListParagraph"/>
        <w:numPr>
          <w:ilvl w:val="0"/>
          <w:numId w:val="39"/>
        </w:numPr>
        <w:jc w:val="both"/>
        <w:rPr>
          <w:rFonts w:ascii="Arial" w:eastAsia="Calibri" w:hAnsi="Arial" w:cs="Arial"/>
        </w:rPr>
      </w:pPr>
      <w:r w:rsidRPr="00554DAD">
        <w:rPr>
          <w:rFonts w:ascii="Arial" w:eastAsia="Calibri" w:hAnsi="Arial" w:cs="Arial"/>
        </w:rPr>
        <w:t>Организация и управление на техническите подразделения от ВМС;</w:t>
      </w:r>
    </w:p>
    <w:p w14:paraId="49F0D4D6" w14:textId="77777777" w:rsidR="00AE48C0" w:rsidRPr="00554DAD" w:rsidRDefault="00E6448D" w:rsidP="00914CEA">
      <w:pPr>
        <w:pStyle w:val="ListParagraph"/>
        <w:numPr>
          <w:ilvl w:val="0"/>
          <w:numId w:val="39"/>
        </w:numPr>
        <w:jc w:val="both"/>
        <w:rPr>
          <w:rFonts w:ascii="Arial" w:eastAsia="Calibri" w:hAnsi="Arial" w:cs="Arial"/>
        </w:rPr>
      </w:pPr>
      <w:r>
        <w:rPr>
          <w:rFonts w:ascii="Arial" w:eastAsia="Calibri" w:hAnsi="Arial" w:cs="Arial"/>
        </w:rPr>
        <w:t xml:space="preserve"> </w:t>
      </w:r>
      <w:r w:rsidR="00AE48C0" w:rsidRPr="00554DAD">
        <w:rPr>
          <w:rFonts w:ascii="Arial" w:eastAsia="Calibri" w:hAnsi="Arial" w:cs="Arial"/>
        </w:rPr>
        <w:t>Информационни технологии;</w:t>
      </w:r>
    </w:p>
    <w:p w14:paraId="3721FD5E" w14:textId="77777777" w:rsidR="00AE48C0" w:rsidRPr="00554DAD" w:rsidRDefault="00E6448D" w:rsidP="00914CEA">
      <w:pPr>
        <w:pStyle w:val="ListParagraph"/>
        <w:numPr>
          <w:ilvl w:val="0"/>
          <w:numId w:val="39"/>
        </w:numPr>
        <w:jc w:val="both"/>
        <w:rPr>
          <w:rFonts w:ascii="Arial" w:eastAsia="Calibri" w:hAnsi="Arial" w:cs="Arial"/>
        </w:rPr>
      </w:pPr>
      <w:r>
        <w:rPr>
          <w:rFonts w:ascii="Arial" w:eastAsia="Calibri" w:hAnsi="Arial" w:cs="Arial"/>
        </w:rPr>
        <w:t xml:space="preserve"> </w:t>
      </w:r>
      <w:r w:rsidR="00AE48C0" w:rsidRPr="00554DAD">
        <w:rPr>
          <w:rFonts w:ascii="Arial" w:eastAsia="Calibri" w:hAnsi="Arial" w:cs="Arial"/>
        </w:rPr>
        <w:t>Електротехника;</w:t>
      </w:r>
    </w:p>
    <w:p w14:paraId="2E01E102" w14:textId="77777777" w:rsidR="00AE48C0" w:rsidRPr="00554DAD" w:rsidRDefault="00E6448D" w:rsidP="00914CEA">
      <w:pPr>
        <w:pStyle w:val="ListParagraph"/>
        <w:numPr>
          <w:ilvl w:val="0"/>
          <w:numId w:val="39"/>
        </w:numPr>
        <w:jc w:val="both"/>
        <w:rPr>
          <w:rFonts w:ascii="Arial" w:eastAsia="Calibri" w:hAnsi="Arial" w:cs="Arial"/>
        </w:rPr>
      </w:pPr>
      <w:r>
        <w:rPr>
          <w:rFonts w:ascii="Arial" w:eastAsia="Calibri" w:hAnsi="Arial" w:cs="Arial"/>
        </w:rPr>
        <w:t xml:space="preserve"> </w:t>
      </w:r>
      <w:r w:rsidR="00AE48C0" w:rsidRPr="00554DAD">
        <w:rPr>
          <w:rFonts w:ascii="Arial" w:eastAsia="Calibri" w:hAnsi="Arial" w:cs="Arial"/>
        </w:rPr>
        <w:t>Експлоатация на флота и пристанищата;</w:t>
      </w:r>
    </w:p>
    <w:p w14:paraId="1921C5BF" w14:textId="77777777" w:rsidR="00AE48C0" w:rsidRPr="00554DAD" w:rsidRDefault="00E6448D" w:rsidP="00914CEA">
      <w:pPr>
        <w:pStyle w:val="ListParagraph"/>
        <w:numPr>
          <w:ilvl w:val="0"/>
          <w:numId w:val="39"/>
        </w:numPr>
        <w:jc w:val="both"/>
        <w:rPr>
          <w:rFonts w:ascii="Arial" w:eastAsia="Calibri" w:hAnsi="Arial" w:cs="Arial"/>
        </w:rPr>
      </w:pPr>
      <w:r>
        <w:rPr>
          <w:rFonts w:ascii="Arial" w:eastAsia="Calibri" w:hAnsi="Arial" w:cs="Arial"/>
        </w:rPr>
        <w:t xml:space="preserve"> </w:t>
      </w:r>
      <w:r w:rsidR="00AE48C0" w:rsidRPr="00554DAD">
        <w:rPr>
          <w:rFonts w:ascii="Arial" w:eastAsia="Calibri" w:hAnsi="Arial" w:cs="Arial"/>
        </w:rPr>
        <w:t>Социални, стопански и правни науки;</w:t>
      </w:r>
    </w:p>
    <w:p w14:paraId="3FABF6D2" w14:textId="77777777" w:rsidR="00AE48C0" w:rsidRDefault="00E6448D" w:rsidP="00914CEA">
      <w:pPr>
        <w:pStyle w:val="ListParagraph"/>
        <w:numPr>
          <w:ilvl w:val="0"/>
          <w:numId w:val="39"/>
        </w:numPr>
        <w:jc w:val="both"/>
        <w:rPr>
          <w:rFonts w:ascii="Arial" w:eastAsia="Calibri" w:hAnsi="Arial" w:cs="Arial"/>
        </w:rPr>
      </w:pPr>
      <w:r>
        <w:rPr>
          <w:rFonts w:ascii="Arial" w:eastAsia="Calibri" w:hAnsi="Arial" w:cs="Arial"/>
        </w:rPr>
        <w:t xml:space="preserve">  </w:t>
      </w:r>
      <w:r w:rsidR="00AE48C0" w:rsidRPr="00554DAD">
        <w:rPr>
          <w:rFonts w:ascii="Arial" w:eastAsia="Calibri" w:hAnsi="Arial" w:cs="Arial"/>
        </w:rPr>
        <w:t>Кораборемонт;</w:t>
      </w:r>
    </w:p>
    <w:p w14:paraId="4328A63D" w14:textId="77777777" w:rsidR="00AE48C0" w:rsidRDefault="00E6448D" w:rsidP="00914CEA">
      <w:pPr>
        <w:pStyle w:val="ListParagraph"/>
        <w:numPr>
          <w:ilvl w:val="0"/>
          <w:numId w:val="39"/>
        </w:numPr>
        <w:jc w:val="both"/>
        <w:rPr>
          <w:rFonts w:ascii="Arial" w:eastAsia="Calibri" w:hAnsi="Arial" w:cs="Arial"/>
        </w:rPr>
      </w:pPr>
      <w:r>
        <w:rPr>
          <w:rFonts w:ascii="Arial" w:eastAsia="Calibri" w:hAnsi="Arial" w:cs="Arial"/>
        </w:rPr>
        <w:t xml:space="preserve"> </w:t>
      </w:r>
      <w:r w:rsidR="00AE48C0">
        <w:rPr>
          <w:rFonts w:ascii="Arial" w:eastAsia="Calibri" w:hAnsi="Arial" w:cs="Arial"/>
        </w:rPr>
        <w:t>Астронавигация;</w:t>
      </w:r>
    </w:p>
    <w:p w14:paraId="097E44BC" w14:textId="77777777" w:rsidR="00AE48C0" w:rsidRDefault="00E6448D" w:rsidP="00914CEA">
      <w:pPr>
        <w:pStyle w:val="ListParagraph"/>
        <w:numPr>
          <w:ilvl w:val="0"/>
          <w:numId w:val="39"/>
        </w:numPr>
        <w:jc w:val="both"/>
        <w:rPr>
          <w:rFonts w:ascii="Arial" w:eastAsia="Calibri" w:hAnsi="Arial" w:cs="Arial"/>
        </w:rPr>
      </w:pPr>
      <w:r>
        <w:rPr>
          <w:rFonts w:ascii="Arial" w:eastAsia="Calibri" w:hAnsi="Arial" w:cs="Arial"/>
        </w:rPr>
        <w:t xml:space="preserve"> </w:t>
      </w:r>
      <w:r w:rsidR="00AE48C0">
        <w:rPr>
          <w:rFonts w:ascii="Arial" w:eastAsia="Calibri" w:hAnsi="Arial" w:cs="Arial"/>
        </w:rPr>
        <w:t>Мениджмънт и логистика;</w:t>
      </w:r>
    </w:p>
    <w:p w14:paraId="4C1F9A37" w14:textId="77777777" w:rsidR="00AE48C0" w:rsidRPr="00554DAD" w:rsidRDefault="00AE48C0" w:rsidP="00914CEA">
      <w:pPr>
        <w:pStyle w:val="ListParagraph"/>
        <w:numPr>
          <w:ilvl w:val="0"/>
          <w:numId w:val="39"/>
        </w:numPr>
        <w:jc w:val="both"/>
        <w:rPr>
          <w:rFonts w:ascii="Arial" w:eastAsia="Calibri" w:hAnsi="Arial" w:cs="Arial"/>
        </w:rPr>
      </w:pPr>
      <w:r>
        <w:rPr>
          <w:rFonts w:ascii="Arial" w:eastAsia="Calibri" w:hAnsi="Arial" w:cs="Arial"/>
        </w:rPr>
        <w:t>Киберсигурност.</w:t>
      </w:r>
    </w:p>
    <w:p w14:paraId="736C197A" w14:textId="77777777" w:rsidR="00AE48C0" w:rsidRPr="00AE48C0" w:rsidRDefault="00AE48C0" w:rsidP="00780FD6">
      <w:pPr>
        <w:pStyle w:val="ListParagraph"/>
        <w:ind w:left="0"/>
        <w:rPr>
          <w:rFonts w:ascii="Arial" w:eastAsia="Calibri" w:hAnsi="Arial" w:cs="Arial"/>
          <w:highlight w:val="yellow"/>
        </w:rPr>
      </w:pPr>
    </w:p>
    <w:p w14:paraId="151A53EF" w14:textId="77777777" w:rsidR="005F4A8D" w:rsidRPr="00554DAD" w:rsidRDefault="007674F0" w:rsidP="00780FD6">
      <w:pPr>
        <w:pStyle w:val="ListParagraph"/>
        <w:ind w:left="0"/>
        <w:jc w:val="both"/>
        <w:rPr>
          <w:rFonts w:ascii="Arial" w:eastAsia="Calibri" w:hAnsi="Arial" w:cs="Arial"/>
        </w:rPr>
      </w:pPr>
      <w:r w:rsidRPr="00554DAD">
        <w:rPr>
          <w:rFonts w:ascii="Arial" w:eastAsia="Calibri" w:hAnsi="Arial" w:cs="Arial"/>
        </w:rPr>
        <w:t>Зала: за минимум 66 човека;</w:t>
      </w:r>
    </w:p>
    <w:p w14:paraId="2E12BFFB" w14:textId="77777777" w:rsidR="007674F0" w:rsidRPr="00554DAD" w:rsidRDefault="0007212F" w:rsidP="00780FD6">
      <w:pPr>
        <w:pStyle w:val="ListParagraph"/>
        <w:ind w:left="0"/>
        <w:jc w:val="both"/>
        <w:rPr>
          <w:rFonts w:ascii="Arial" w:eastAsia="Calibri" w:hAnsi="Arial" w:cs="Arial"/>
        </w:rPr>
      </w:pPr>
      <w:r w:rsidRPr="00554DAD">
        <w:rPr>
          <w:rFonts w:ascii="Arial" w:eastAsia="Calibri" w:hAnsi="Arial" w:cs="Arial"/>
        </w:rPr>
        <w:t>Технически детайли и к</w:t>
      </w:r>
      <w:r w:rsidR="007674F0" w:rsidRPr="00554DAD">
        <w:rPr>
          <w:rFonts w:ascii="Arial" w:eastAsia="Calibri" w:hAnsi="Arial" w:cs="Arial"/>
        </w:rPr>
        <w:t xml:space="preserve">онгресно оборудване: медиа, екран, </w:t>
      </w:r>
      <w:r w:rsidR="001613A3" w:rsidRPr="00554DAD">
        <w:rPr>
          <w:rFonts w:ascii="Arial" w:eastAsia="Calibri" w:hAnsi="Arial" w:cs="Arial"/>
        </w:rPr>
        <w:t xml:space="preserve">озвучаване, </w:t>
      </w:r>
      <w:r w:rsidR="007674F0" w:rsidRPr="00554DAD">
        <w:rPr>
          <w:rFonts w:ascii="Arial" w:eastAsia="Calibri" w:hAnsi="Arial" w:cs="Arial"/>
        </w:rPr>
        <w:t>преводач с подходящо оборудване за симултанен превод за пленарната част на конференцията, а именно откриване и пленарен доклад</w:t>
      </w:r>
      <w:r w:rsidR="00332FAD" w:rsidRPr="00554DAD">
        <w:rPr>
          <w:rFonts w:ascii="Arial" w:eastAsia="Calibri" w:hAnsi="Arial" w:cs="Arial"/>
        </w:rPr>
        <w:t>, лаптоп, с връзка към мултимедийна уредба и към интернет, техническа поддръжка на апаратурата</w:t>
      </w:r>
      <w:r w:rsidR="007674F0" w:rsidRPr="00554DAD">
        <w:rPr>
          <w:rFonts w:ascii="Arial" w:eastAsia="Calibri" w:hAnsi="Arial" w:cs="Arial"/>
        </w:rPr>
        <w:t>;</w:t>
      </w:r>
    </w:p>
    <w:p w14:paraId="205BD6F4" w14:textId="77777777" w:rsidR="005F4A8D" w:rsidRPr="00554DAD" w:rsidRDefault="005F4A8D" w:rsidP="00780FD6">
      <w:pPr>
        <w:pStyle w:val="ListParagraph"/>
        <w:ind w:left="0"/>
        <w:jc w:val="both"/>
        <w:rPr>
          <w:rFonts w:ascii="Arial" w:eastAsia="Calibri" w:hAnsi="Arial" w:cs="Arial"/>
        </w:rPr>
      </w:pPr>
      <w:r w:rsidRPr="00554DAD">
        <w:rPr>
          <w:rFonts w:ascii="Arial" w:eastAsia="Calibri" w:hAnsi="Arial" w:cs="Arial"/>
        </w:rPr>
        <w:t>Изработка на микространица към уебсайта на ВВМУ или facebook страница за събитието;</w:t>
      </w:r>
    </w:p>
    <w:p w14:paraId="7E520F27" w14:textId="77777777" w:rsidR="00B7364B" w:rsidRPr="00554DAD" w:rsidRDefault="00B7364B" w:rsidP="00780FD6">
      <w:pPr>
        <w:pStyle w:val="ListParagraph"/>
        <w:ind w:left="0"/>
        <w:jc w:val="both"/>
        <w:rPr>
          <w:rFonts w:ascii="Arial" w:eastAsia="Calibri" w:hAnsi="Arial" w:cs="Arial"/>
        </w:rPr>
      </w:pPr>
      <w:r w:rsidRPr="00554DAD">
        <w:rPr>
          <w:rFonts w:ascii="Arial" w:eastAsia="Calibri" w:hAnsi="Arial" w:cs="Arial"/>
        </w:rPr>
        <w:t>Кетъринг: три кафе паузи</w:t>
      </w:r>
      <w:r w:rsidR="00332FAD" w:rsidRPr="00554DAD">
        <w:rPr>
          <w:rFonts w:ascii="Arial" w:eastAsia="Calibri" w:hAnsi="Arial" w:cs="Arial"/>
        </w:rPr>
        <w:t>, включващи чай, кафе, безалкохолни, дребни сладки и/ или соленки;</w:t>
      </w:r>
      <w:r w:rsidRPr="00554DAD">
        <w:rPr>
          <w:rFonts w:ascii="Arial" w:eastAsia="Calibri" w:hAnsi="Arial" w:cs="Arial"/>
        </w:rPr>
        <w:t xml:space="preserve"> един обяд</w:t>
      </w:r>
      <w:r w:rsidR="00332FAD" w:rsidRPr="00554DAD">
        <w:rPr>
          <w:rFonts w:ascii="Arial" w:eastAsia="Calibri" w:hAnsi="Arial" w:cs="Arial"/>
        </w:rPr>
        <w:t xml:space="preserve"> на „блок-маса“, включващ поне едно вегетарианско/ </w:t>
      </w:r>
      <w:r w:rsidR="001562EC" w:rsidRPr="00554DAD">
        <w:rPr>
          <w:rFonts w:ascii="Arial" w:eastAsia="Calibri" w:hAnsi="Arial" w:cs="Arial"/>
        </w:rPr>
        <w:t>безмесно</w:t>
      </w:r>
      <w:r w:rsidR="00332FAD" w:rsidRPr="00554DAD">
        <w:rPr>
          <w:rFonts w:ascii="Arial" w:eastAsia="Calibri" w:hAnsi="Arial" w:cs="Arial"/>
        </w:rPr>
        <w:t xml:space="preserve"> ястие</w:t>
      </w:r>
      <w:r w:rsidRPr="00554DAD">
        <w:rPr>
          <w:rFonts w:ascii="Arial" w:eastAsia="Calibri" w:hAnsi="Arial" w:cs="Arial"/>
        </w:rPr>
        <w:t xml:space="preserve"> и един коктейл</w:t>
      </w:r>
      <w:r w:rsidR="001562EC" w:rsidRPr="00554DAD">
        <w:rPr>
          <w:rFonts w:ascii="Arial" w:eastAsia="Calibri" w:hAnsi="Arial" w:cs="Arial"/>
        </w:rPr>
        <w:t>, на „блок-маса“, включващ поне едно вегетарианско ястие, салата, основни ястия (местни/ рибни), десерти, минерална вода и безалкохолна напитка;</w:t>
      </w:r>
    </w:p>
    <w:p w14:paraId="2D1C3412" w14:textId="77777777" w:rsidR="00D83D93" w:rsidRPr="00554DAD" w:rsidRDefault="00D83D93" w:rsidP="00780FD6">
      <w:pPr>
        <w:pStyle w:val="ListParagraph"/>
        <w:ind w:left="0"/>
        <w:jc w:val="both"/>
        <w:rPr>
          <w:rFonts w:ascii="Arial" w:eastAsia="Calibri" w:hAnsi="Arial" w:cs="Arial"/>
        </w:rPr>
      </w:pPr>
      <w:r w:rsidRPr="00554DAD">
        <w:rPr>
          <w:rFonts w:ascii="Arial" w:eastAsia="Calibri" w:hAnsi="Arial" w:cs="Arial"/>
        </w:rPr>
        <w:t>Разпределение на информаци</w:t>
      </w:r>
      <w:r w:rsidR="0007212F" w:rsidRPr="00554DAD">
        <w:rPr>
          <w:rFonts w:ascii="Arial" w:eastAsia="Calibri" w:hAnsi="Arial" w:cs="Arial"/>
        </w:rPr>
        <w:t>онни материали за конференцията</w:t>
      </w:r>
      <w:r w:rsidR="001562EC" w:rsidRPr="00554DAD">
        <w:rPr>
          <w:rFonts w:ascii="Arial" w:eastAsia="Calibri" w:hAnsi="Arial" w:cs="Arial"/>
        </w:rPr>
        <w:t>, които ще бъдат предоставени от възложителя преди събитието</w:t>
      </w:r>
      <w:r w:rsidR="0007212F" w:rsidRPr="00554DAD">
        <w:rPr>
          <w:rFonts w:ascii="Arial" w:eastAsia="Calibri" w:hAnsi="Arial" w:cs="Arial"/>
        </w:rPr>
        <w:t>.</w:t>
      </w:r>
    </w:p>
    <w:p w14:paraId="2E065568" w14:textId="77777777" w:rsidR="0007212F" w:rsidRPr="00554DAD" w:rsidRDefault="0007212F" w:rsidP="00780FD6">
      <w:pPr>
        <w:pStyle w:val="ListParagraph"/>
        <w:ind w:left="0"/>
        <w:jc w:val="both"/>
        <w:rPr>
          <w:rFonts w:ascii="Arial" w:eastAsia="Calibri" w:hAnsi="Arial" w:cs="Arial"/>
        </w:rPr>
      </w:pPr>
      <w:r w:rsidRPr="00554DAD">
        <w:rPr>
          <w:rFonts w:ascii="Arial" w:eastAsia="Calibri" w:hAnsi="Arial" w:cs="Arial"/>
        </w:rPr>
        <w:t>Съпътстващи програми за участниците и придружаващи лица;</w:t>
      </w:r>
    </w:p>
    <w:p w14:paraId="44073978" w14:textId="77777777" w:rsidR="005F4A8D" w:rsidRPr="00554DAD" w:rsidRDefault="007674F0" w:rsidP="00780FD6">
      <w:pPr>
        <w:pStyle w:val="ListParagraph"/>
        <w:ind w:left="0"/>
        <w:jc w:val="both"/>
        <w:rPr>
          <w:rFonts w:ascii="Arial" w:eastAsia="Calibri" w:hAnsi="Arial" w:cs="Arial"/>
        </w:rPr>
      </w:pPr>
      <w:r w:rsidRPr="00554DAD">
        <w:rPr>
          <w:rFonts w:ascii="Arial" w:eastAsia="Calibri" w:hAnsi="Arial" w:cs="Arial"/>
        </w:rPr>
        <w:t xml:space="preserve">Регистриране </w:t>
      </w:r>
      <w:r w:rsidR="0007212F" w:rsidRPr="00554DAD">
        <w:rPr>
          <w:rFonts w:ascii="Arial" w:eastAsia="Calibri" w:hAnsi="Arial" w:cs="Arial"/>
        </w:rPr>
        <w:t xml:space="preserve">и транспорт </w:t>
      </w:r>
      <w:r w:rsidRPr="00554DAD">
        <w:rPr>
          <w:rFonts w:ascii="Arial" w:eastAsia="Calibri" w:hAnsi="Arial" w:cs="Arial"/>
        </w:rPr>
        <w:t>на участниците в конференцията;</w:t>
      </w:r>
    </w:p>
    <w:p w14:paraId="64347D65" w14:textId="77777777" w:rsidR="007674F0" w:rsidRPr="00554DAD" w:rsidRDefault="00DF5243" w:rsidP="00780FD6">
      <w:pPr>
        <w:pStyle w:val="ListParagraph"/>
        <w:ind w:left="0"/>
        <w:jc w:val="both"/>
        <w:rPr>
          <w:rFonts w:ascii="Arial" w:eastAsia="Calibri" w:hAnsi="Arial" w:cs="Arial"/>
        </w:rPr>
      </w:pPr>
      <w:r w:rsidRPr="00554DAD">
        <w:rPr>
          <w:rFonts w:ascii="Arial" w:eastAsia="Calibri" w:hAnsi="Arial" w:cs="Arial"/>
        </w:rPr>
        <w:t>Изготвяне на снимков</w:t>
      </w:r>
      <w:r w:rsidR="007674F0" w:rsidRPr="00554DAD">
        <w:rPr>
          <w:rFonts w:ascii="Arial" w:eastAsia="Calibri" w:hAnsi="Arial" w:cs="Arial"/>
        </w:rPr>
        <w:t xml:space="preserve"> </w:t>
      </w:r>
      <w:r w:rsidR="00E6448D">
        <w:rPr>
          <w:rFonts w:ascii="Arial" w:eastAsia="Calibri" w:hAnsi="Arial" w:cs="Arial"/>
        </w:rPr>
        <w:t xml:space="preserve">и видео </w:t>
      </w:r>
      <w:r w:rsidR="007674F0" w:rsidRPr="00554DAD">
        <w:rPr>
          <w:rFonts w:ascii="Arial" w:eastAsia="Calibri" w:hAnsi="Arial" w:cs="Arial"/>
        </w:rPr>
        <w:t>материал от събитието;</w:t>
      </w:r>
    </w:p>
    <w:p w14:paraId="4CBB6C80" w14:textId="77777777" w:rsidR="00E6448D" w:rsidRDefault="00E6448D" w:rsidP="00780FD6">
      <w:pPr>
        <w:pStyle w:val="ListParagraph"/>
        <w:ind w:left="0"/>
        <w:jc w:val="both"/>
        <w:rPr>
          <w:rFonts w:ascii="Arial" w:eastAsia="Calibri" w:hAnsi="Arial" w:cs="Arial"/>
        </w:rPr>
      </w:pPr>
      <w:r>
        <w:rPr>
          <w:rFonts w:ascii="Arial" w:eastAsia="Calibri" w:hAnsi="Arial" w:cs="Arial"/>
        </w:rPr>
        <w:t>Анкетиране на участниците;</w:t>
      </w:r>
    </w:p>
    <w:p w14:paraId="4D3E380D" w14:textId="77777777" w:rsidR="005F4A8D" w:rsidRPr="00554DAD" w:rsidRDefault="00B7364B" w:rsidP="00780FD6">
      <w:pPr>
        <w:pStyle w:val="ListParagraph"/>
        <w:ind w:left="0"/>
        <w:jc w:val="both"/>
        <w:rPr>
          <w:rFonts w:ascii="Arial" w:eastAsia="Calibri" w:hAnsi="Arial" w:cs="Arial"/>
        </w:rPr>
      </w:pPr>
      <w:r w:rsidRPr="00554DAD">
        <w:rPr>
          <w:rFonts w:ascii="Arial" w:eastAsia="Calibri" w:hAnsi="Arial" w:cs="Arial"/>
        </w:rPr>
        <w:t>Отчитане</w:t>
      </w:r>
      <w:r w:rsidR="005F4A8D" w:rsidRPr="00554DAD">
        <w:rPr>
          <w:rFonts w:ascii="Arial" w:eastAsia="Calibri" w:hAnsi="Arial" w:cs="Arial"/>
        </w:rPr>
        <w:t xml:space="preserve"> на резултатите</w:t>
      </w:r>
      <w:r w:rsidRPr="00554DAD">
        <w:rPr>
          <w:rFonts w:ascii="Arial" w:eastAsia="Calibri" w:hAnsi="Arial" w:cs="Arial"/>
        </w:rPr>
        <w:t xml:space="preserve"> от събитието</w:t>
      </w:r>
      <w:r w:rsidR="005F4A8D" w:rsidRPr="00554DAD">
        <w:rPr>
          <w:rFonts w:ascii="Arial" w:eastAsia="Calibri" w:hAnsi="Arial" w:cs="Arial"/>
        </w:rPr>
        <w:t>;</w:t>
      </w:r>
    </w:p>
    <w:p w14:paraId="66F9247C" w14:textId="77777777" w:rsidR="003510D0" w:rsidRPr="00554DAD" w:rsidRDefault="00B7364B" w:rsidP="00780FD6">
      <w:pPr>
        <w:pStyle w:val="ListParagraph"/>
        <w:ind w:left="0"/>
        <w:jc w:val="both"/>
        <w:rPr>
          <w:rFonts w:ascii="Arial" w:eastAsia="Calibri" w:hAnsi="Arial" w:cs="Arial"/>
        </w:rPr>
      </w:pPr>
      <w:r w:rsidRPr="00554DAD">
        <w:rPr>
          <w:rFonts w:ascii="Arial" w:eastAsia="Calibri" w:hAnsi="Arial" w:cs="Arial"/>
        </w:rPr>
        <w:t>Издаване на с</w:t>
      </w:r>
      <w:r w:rsidR="00D53ECC" w:rsidRPr="00554DAD">
        <w:rPr>
          <w:rFonts w:ascii="Arial" w:eastAsia="Calibri" w:hAnsi="Arial" w:cs="Arial"/>
        </w:rPr>
        <w:t>ертификат</w:t>
      </w:r>
      <w:r w:rsidRPr="00554DAD">
        <w:rPr>
          <w:rFonts w:ascii="Arial" w:eastAsia="Calibri" w:hAnsi="Arial" w:cs="Arial"/>
        </w:rPr>
        <w:t xml:space="preserve"> за участие в събитието.</w:t>
      </w:r>
    </w:p>
    <w:p w14:paraId="7EF99A1C" w14:textId="77777777" w:rsidR="007674F0" w:rsidRPr="00554DAD" w:rsidRDefault="007674F0" w:rsidP="007674F0">
      <w:pPr>
        <w:pStyle w:val="ListParagraph"/>
        <w:jc w:val="both"/>
        <w:rPr>
          <w:rFonts w:ascii="Arial" w:eastAsia="Calibri" w:hAnsi="Arial" w:cs="Arial"/>
        </w:rPr>
      </w:pPr>
    </w:p>
    <w:p w14:paraId="489A280C" w14:textId="77777777" w:rsidR="00471449" w:rsidRPr="00780FD6" w:rsidRDefault="00471449" w:rsidP="003A35A8">
      <w:pPr>
        <w:pStyle w:val="ListParagraph"/>
        <w:numPr>
          <w:ilvl w:val="0"/>
          <w:numId w:val="39"/>
        </w:numPr>
        <w:rPr>
          <w:rFonts w:ascii="Arial" w:eastAsia="Calibri" w:hAnsi="Arial" w:cs="Arial"/>
          <w:b/>
        </w:rPr>
      </w:pPr>
      <w:r w:rsidRPr="00780FD6">
        <w:rPr>
          <w:rFonts w:ascii="Arial" w:eastAsia="Calibri" w:hAnsi="Arial" w:cs="Arial"/>
          <w:b/>
        </w:rPr>
        <w:t>По Дейност 2: „Организиране и провеждане на Докторантска научна конференция“</w:t>
      </w:r>
    </w:p>
    <w:p w14:paraId="5CFF2235" w14:textId="77777777" w:rsidR="003510D0" w:rsidRPr="00554DAD" w:rsidRDefault="003510D0" w:rsidP="00780FD6">
      <w:pPr>
        <w:pStyle w:val="ListParagraph"/>
        <w:ind w:left="0"/>
        <w:jc w:val="both"/>
        <w:rPr>
          <w:rFonts w:ascii="Arial" w:eastAsia="Calibri" w:hAnsi="Arial" w:cs="Arial"/>
        </w:rPr>
      </w:pPr>
      <w:r w:rsidRPr="00554DAD">
        <w:rPr>
          <w:rFonts w:ascii="Arial" w:eastAsia="Calibri" w:hAnsi="Arial" w:cs="Arial"/>
        </w:rPr>
        <w:t>Докторантска научна конференция. Целта на конференцията е да даде възможност за изява на докторанти, пост-докторанти и млади учени от ВВМУ, чрез техни разработки и доклади, както и да повиши квалификацията на докторантите в процеса на изработване на дисертационен труд.</w:t>
      </w:r>
    </w:p>
    <w:p w14:paraId="42D040E4" w14:textId="77777777" w:rsidR="003510D0" w:rsidRDefault="003510D0" w:rsidP="001613A3">
      <w:pPr>
        <w:pStyle w:val="ListParagraph"/>
        <w:jc w:val="both"/>
        <w:rPr>
          <w:rFonts w:ascii="Arial" w:eastAsia="Calibri" w:hAnsi="Arial" w:cs="Arial"/>
        </w:rPr>
      </w:pPr>
      <w:r w:rsidRPr="00554DAD">
        <w:rPr>
          <w:rFonts w:ascii="Arial" w:eastAsia="Calibri" w:hAnsi="Arial" w:cs="Arial"/>
        </w:rPr>
        <w:t xml:space="preserve">    Тематични направления и секции:</w:t>
      </w:r>
    </w:p>
    <w:p w14:paraId="4A564B69" w14:textId="77777777" w:rsidR="00E6448D" w:rsidRPr="00554DAD" w:rsidRDefault="00E6448D" w:rsidP="00E6448D">
      <w:pPr>
        <w:pStyle w:val="ListParagraph"/>
        <w:numPr>
          <w:ilvl w:val="0"/>
          <w:numId w:val="39"/>
        </w:numPr>
        <w:jc w:val="both"/>
        <w:rPr>
          <w:rFonts w:ascii="Arial" w:eastAsia="Calibri" w:hAnsi="Arial" w:cs="Arial"/>
        </w:rPr>
      </w:pPr>
      <w:r w:rsidRPr="00554DAD">
        <w:rPr>
          <w:rFonts w:ascii="Arial" w:eastAsia="Calibri" w:hAnsi="Arial" w:cs="Arial"/>
        </w:rPr>
        <w:t>Корабоводене;</w:t>
      </w:r>
    </w:p>
    <w:p w14:paraId="6B97DA27" w14:textId="77777777" w:rsidR="00E6448D" w:rsidRPr="00554DAD" w:rsidRDefault="00E6448D" w:rsidP="00E6448D">
      <w:pPr>
        <w:pStyle w:val="ListParagraph"/>
        <w:numPr>
          <w:ilvl w:val="0"/>
          <w:numId w:val="39"/>
        </w:numPr>
        <w:jc w:val="both"/>
        <w:rPr>
          <w:rFonts w:ascii="Arial" w:eastAsia="Calibri" w:hAnsi="Arial" w:cs="Arial"/>
        </w:rPr>
      </w:pPr>
      <w:r w:rsidRPr="00554DAD">
        <w:rPr>
          <w:rFonts w:ascii="Arial" w:eastAsia="Calibri" w:hAnsi="Arial" w:cs="Arial"/>
        </w:rPr>
        <w:t>Електроника;</w:t>
      </w:r>
    </w:p>
    <w:p w14:paraId="3B98F04C" w14:textId="77777777" w:rsidR="00E6448D" w:rsidRPr="00554DAD" w:rsidRDefault="00E6448D" w:rsidP="00E6448D">
      <w:pPr>
        <w:pStyle w:val="ListParagraph"/>
        <w:numPr>
          <w:ilvl w:val="0"/>
          <w:numId w:val="39"/>
        </w:numPr>
        <w:jc w:val="both"/>
        <w:rPr>
          <w:rFonts w:ascii="Arial" w:eastAsia="Calibri" w:hAnsi="Arial" w:cs="Arial"/>
        </w:rPr>
      </w:pPr>
      <w:r w:rsidRPr="00554DAD">
        <w:rPr>
          <w:rFonts w:ascii="Arial" w:eastAsia="Calibri" w:hAnsi="Arial" w:cs="Arial"/>
        </w:rPr>
        <w:t>Организация и управление на техническите подразделения от ВМС;</w:t>
      </w:r>
    </w:p>
    <w:p w14:paraId="75475D43" w14:textId="77777777" w:rsidR="00E6448D" w:rsidRPr="00554DAD" w:rsidRDefault="00E6448D" w:rsidP="00E6448D">
      <w:pPr>
        <w:pStyle w:val="ListParagraph"/>
        <w:numPr>
          <w:ilvl w:val="0"/>
          <w:numId w:val="39"/>
        </w:numPr>
        <w:jc w:val="both"/>
        <w:rPr>
          <w:rFonts w:ascii="Arial" w:eastAsia="Calibri" w:hAnsi="Arial" w:cs="Arial"/>
        </w:rPr>
      </w:pPr>
      <w:r>
        <w:rPr>
          <w:rFonts w:ascii="Arial" w:eastAsia="Calibri" w:hAnsi="Arial" w:cs="Arial"/>
        </w:rPr>
        <w:t xml:space="preserve"> </w:t>
      </w:r>
      <w:r w:rsidRPr="00554DAD">
        <w:rPr>
          <w:rFonts w:ascii="Arial" w:eastAsia="Calibri" w:hAnsi="Arial" w:cs="Arial"/>
        </w:rPr>
        <w:t>Информационни технологии;</w:t>
      </w:r>
    </w:p>
    <w:p w14:paraId="4DD1C262" w14:textId="77777777" w:rsidR="00E6448D" w:rsidRPr="00554DAD" w:rsidRDefault="00E6448D" w:rsidP="00E6448D">
      <w:pPr>
        <w:pStyle w:val="ListParagraph"/>
        <w:numPr>
          <w:ilvl w:val="0"/>
          <w:numId w:val="39"/>
        </w:numPr>
        <w:jc w:val="both"/>
        <w:rPr>
          <w:rFonts w:ascii="Arial" w:eastAsia="Calibri" w:hAnsi="Arial" w:cs="Arial"/>
        </w:rPr>
      </w:pPr>
      <w:r>
        <w:rPr>
          <w:rFonts w:ascii="Arial" w:eastAsia="Calibri" w:hAnsi="Arial" w:cs="Arial"/>
        </w:rPr>
        <w:t xml:space="preserve"> </w:t>
      </w:r>
      <w:r w:rsidRPr="00554DAD">
        <w:rPr>
          <w:rFonts w:ascii="Arial" w:eastAsia="Calibri" w:hAnsi="Arial" w:cs="Arial"/>
        </w:rPr>
        <w:t>Електротехника;</w:t>
      </w:r>
    </w:p>
    <w:p w14:paraId="031B0AF0" w14:textId="77777777" w:rsidR="00E6448D" w:rsidRPr="00554DAD" w:rsidRDefault="00E6448D" w:rsidP="00E6448D">
      <w:pPr>
        <w:pStyle w:val="ListParagraph"/>
        <w:numPr>
          <w:ilvl w:val="0"/>
          <w:numId w:val="39"/>
        </w:numPr>
        <w:jc w:val="both"/>
        <w:rPr>
          <w:rFonts w:ascii="Arial" w:eastAsia="Calibri" w:hAnsi="Arial" w:cs="Arial"/>
        </w:rPr>
      </w:pPr>
      <w:r>
        <w:rPr>
          <w:rFonts w:ascii="Arial" w:eastAsia="Calibri" w:hAnsi="Arial" w:cs="Arial"/>
        </w:rPr>
        <w:t xml:space="preserve"> </w:t>
      </w:r>
      <w:r w:rsidRPr="00554DAD">
        <w:rPr>
          <w:rFonts w:ascii="Arial" w:eastAsia="Calibri" w:hAnsi="Arial" w:cs="Arial"/>
        </w:rPr>
        <w:t>Експлоатация на флота и пристанищата;</w:t>
      </w:r>
    </w:p>
    <w:p w14:paraId="3F7F4ACA" w14:textId="77777777" w:rsidR="00E6448D" w:rsidRPr="00554DAD" w:rsidRDefault="00E6448D" w:rsidP="00E6448D">
      <w:pPr>
        <w:pStyle w:val="ListParagraph"/>
        <w:numPr>
          <w:ilvl w:val="0"/>
          <w:numId w:val="39"/>
        </w:numPr>
        <w:jc w:val="both"/>
        <w:rPr>
          <w:rFonts w:ascii="Arial" w:eastAsia="Calibri" w:hAnsi="Arial" w:cs="Arial"/>
        </w:rPr>
      </w:pPr>
      <w:r>
        <w:rPr>
          <w:rFonts w:ascii="Arial" w:eastAsia="Calibri" w:hAnsi="Arial" w:cs="Arial"/>
        </w:rPr>
        <w:lastRenderedPageBreak/>
        <w:t xml:space="preserve"> </w:t>
      </w:r>
      <w:r w:rsidRPr="00554DAD">
        <w:rPr>
          <w:rFonts w:ascii="Arial" w:eastAsia="Calibri" w:hAnsi="Arial" w:cs="Arial"/>
        </w:rPr>
        <w:t>Социални, стопански и правни науки;</w:t>
      </w:r>
    </w:p>
    <w:p w14:paraId="11650AAB" w14:textId="2554F6D6" w:rsidR="00E6448D" w:rsidRDefault="00E6448D" w:rsidP="00E6448D">
      <w:pPr>
        <w:pStyle w:val="ListParagraph"/>
        <w:numPr>
          <w:ilvl w:val="0"/>
          <w:numId w:val="39"/>
        </w:numPr>
        <w:jc w:val="both"/>
        <w:rPr>
          <w:rFonts w:ascii="Arial" w:eastAsia="Calibri" w:hAnsi="Arial" w:cs="Arial"/>
        </w:rPr>
      </w:pPr>
      <w:r>
        <w:rPr>
          <w:rFonts w:ascii="Arial" w:eastAsia="Calibri" w:hAnsi="Arial" w:cs="Arial"/>
        </w:rPr>
        <w:t xml:space="preserve"> </w:t>
      </w:r>
      <w:r w:rsidRPr="00554DAD">
        <w:rPr>
          <w:rFonts w:ascii="Arial" w:eastAsia="Calibri" w:hAnsi="Arial" w:cs="Arial"/>
        </w:rPr>
        <w:t>Кораборемонт;</w:t>
      </w:r>
    </w:p>
    <w:p w14:paraId="6C570016" w14:textId="11F62121" w:rsidR="00E6448D" w:rsidRDefault="00E6448D" w:rsidP="00E6448D">
      <w:pPr>
        <w:pStyle w:val="ListParagraph"/>
        <w:numPr>
          <w:ilvl w:val="0"/>
          <w:numId w:val="39"/>
        </w:numPr>
        <w:jc w:val="both"/>
        <w:rPr>
          <w:rFonts w:ascii="Arial" w:eastAsia="Calibri" w:hAnsi="Arial" w:cs="Arial"/>
        </w:rPr>
      </w:pPr>
      <w:r>
        <w:rPr>
          <w:rFonts w:ascii="Arial" w:eastAsia="Calibri" w:hAnsi="Arial" w:cs="Arial"/>
        </w:rPr>
        <w:t>Астронавигация;</w:t>
      </w:r>
    </w:p>
    <w:p w14:paraId="60AB2E26" w14:textId="77777777" w:rsidR="00E6448D" w:rsidRDefault="00E6448D" w:rsidP="00E6448D">
      <w:pPr>
        <w:pStyle w:val="ListParagraph"/>
        <w:numPr>
          <w:ilvl w:val="0"/>
          <w:numId w:val="39"/>
        </w:numPr>
        <w:jc w:val="both"/>
        <w:rPr>
          <w:rFonts w:ascii="Arial" w:eastAsia="Calibri" w:hAnsi="Arial" w:cs="Arial"/>
        </w:rPr>
      </w:pPr>
      <w:r>
        <w:rPr>
          <w:rFonts w:ascii="Arial" w:eastAsia="Calibri" w:hAnsi="Arial" w:cs="Arial"/>
        </w:rPr>
        <w:t xml:space="preserve"> Мениджмънт и логистика;</w:t>
      </w:r>
    </w:p>
    <w:p w14:paraId="22163FD9" w14:textId="77777777" w:rsidR="00E6448D" w:rsidRDefault="00E6448D" w:rsidP="00E6448D">
      <w:pPr>
        <w:pStyle w:val="ListParagraph"/>
        <w:numPr>
          <w:ilvl w:val="0"/>
          <w:numId w:val="39"/>
        </w:numPr>
        <w:jc w:val="both"/>
        <w:rPr>
          <w:rFonts w:ascii="Arial" w:eastAsia="Calibri" w:hAnsi="Arial" w:cs="Arial"/>
        </w:rPr>
      </w:pPr>
      <w:r>
        <w:rPr>
          <w:rFonts w:ascii="Arial" w:eastAsia="Calibri" w:hAnsi="Arial" w:cs="Arial"/>
        </w:rPr>
        <w:t>Киберсигурност;</w:t>
      </w:r>
    </w:p>
    <w:p w14:paraId="4A9C2BB7" w14:textId="77777777" w:rsidR="00E6448D" w:rsidRPr="00554DAD" w:rsidRDefault="00E6448D" w:rsidP="00E6448D">
      <w:pPr>
        <w:pStyle w:val="ListParagraph"/>
        <w:numPr>
          <w:ilvl w:val="0"/>
          <w:numId w:val="39"/>
        </w:numPr>
        <w:jc w:val="both"/>
        <w:rPr>
          <w:rFonts w:ascii="Arial" w:eastAsia="Calibri" w:hAnsi="Arial" w:cs="Arial"/>
        </w:rPr>
      </w:pPr>
      <w:r>
        <w:rPr>
          <w:rFonts w:ascii="Arial" w:eastAsia="Calibri" w:hAnsi="Arial" w:cs="Arial"/>
        </w:rPr>
        <w:t>Сигурност и отбрана;</w:t>
      </w:r>
    </w:p>
    <w:p w14:paraId="6445FB0C" w14:textId="77777777" w:rsidR="00E6448D" w:rsidRPr="00554DAD" w:rsidRDefault="00E6448D" w:rsidP="001613A3">
      <w:pPr>
        <w:pStyle w:val="ListParagraph"/>
        <w:jc w:val="both"/>
        <w:rPr>
          <w:rFonts w:ascii="Arial" w:eastAsia="Calibri" w:hAnsi="Arial" w:cs="Arial"/>
        </w:rPr>
      </w:pPr>
    </w:p>
    <w:p w14:paraId="65C20E79" w14:textId="77777777" w:rsidR="003510D0" w:rsidRPr="00554DAD" w:rsidRDefault="003510D0" w:rsidP="00780FD6">
      <w:pPr>
        <w:pStyle w:val="ListParagraph"/>
        <w:ind w:left="0"/>
        <w:jc w:val="both"/>
        <w:rPr>
          <w:rFonts w:ascii="Arial" w:eastAsia="Calibri" w:hAnsi="Arial" w:cs="Arial"/>
        </w:rPr>
      </w:pPr>
      <w:r w:rsidRPr="00554DAD">
        <w:rPr>
          <w:rFonts w:ascii="Arial" w:eastAsia="Calibri" w:hAnsi="Arial" w:cs="Arial"/>
        </w:rPr>
        <w:t>Участието в конференцията ще е с доклад или постер. Всички абстракти ще се публикуват на английски език в книга с програмата на конференцията и абстрактите.</w:t>
      </w:r>
    </w:p>
    <w:p w14:paraId="60B235FC" w14:textId="77777777" w:rsidR="003510D0" w:rsidRPr="00554DAD" w:rsidRDefault="003510D0" w:rsidP="00780FD6">
      <w:pPr>
        <w:pStyle w:val="ListParagraph"/>
        <w:ind w:left="0"/>
        <w:jc w:val="both"/>
        <w:rPr>
          <w:rFonts w:ascii="Arial" w:eastAsia="Calibri" w:hAnsi="Arial" w:cs="Arial"/>
        </w:rPr>
      </w:pPr>
      <w:r w:rsidRPr="00554DAD">
        <w:rPr>
          <w:rFonts w:ascii="Arial" w:eastAsia="Calibri" w:hAnsi="Arial" w:cs="Arial"/>
        </w:rPr>
        <w:t>Всички доклади ще бъдат публикувани в специално online издание след представяне на ръкопис по изискванията за публикуване.</w:t>
      </w:r>
    </w:p>
    <w:p w14:paraId="2FCDF251" w14:textId="77777777" w:rsidR="00652C28" w:rsidRPr="00554DAD" w:rsidRDefault="00652C28" w:rsidP="00780FD6">
      <w:pPr>
        <w:pStyle w:val="ListParagraph"/>
        <w:ind w:left="0"/>
        <w:rPr>
          <w:rFonts w:ascii="Arial" w:eastAsia="Calibri" w:hAnsi="Arial" w:cs="Arial"/>
        </w:rPr>
      </w:pPr>
    </w:p>
    <w:p w14:paraId="0AD5EB3D" w14:textId="77777777" w:rsidR="00181798" w:rsidRPr="00554DAD" w:rsidRDefault="00181798" w:rsidP="00780FD6">
      <w:pPr>
        <w:pStyle w:val="ListParagraph"/>
        <w:ind w:left="0"/>
        <w:jc w:val="both"/>
        <w:rPr>
          <w:rFonts w:ascii="Arial" w:eastAsia="Calibri" w:hAnsi="Arial" w:cs="Arial"/>
          <w:strike/>
        </w:rPr>
      </w:pPr>
      <w:r w:rsidRPr="00554DAD">
        <w:rPr>
          <w:rFonts w:ascii="Arial" w:eastAsia="Calibri" w:hAnsi="Arial" w:cs="Arial"/>
        </w:rPr>
        <w:t>Продължителност на конференцията: 2 дни;</w:t>
      </w:r>
    </w:p>
    <w:p w14:paraId="4BAE4685" w14:textId="4E7B1A29" w:rsidR="00181798" w:rsidRPr="00554DAD" w:rsidRDefault="00181798" w:rsidP="00780FD6">
      <w:pPr>
        <w:pStyle w:val="ListParagraph"/>
        <w:ind w:left="0"/>
        <w:jc w:val="both"/>
        <w:rPr>
          <w:rFonts w:ascii="Arial" w:eastAsia="Calibri" w:hAnsi="Arial" w:cs="Arial"/>
        </w:rPr>
      </w:pPr>
      <w:r w:rsidRPr="00554DAD">
        <w:rPr>
          <w:rFonts w:ascii="Arial" w:eastAsia="Calibri" w:hAnsi="Arial" w:cs="Arial"/>
        </w:rPr>
        <w:t xml:space="preserve">Място </w:t>
      </w:r>
      <w:r w:rsidR="001613A3" w:rsidRPr="00554DAD">
        <w:rPr>
          <w:rFonts w:ascii="Arial" w:eastAsia="Calibri" w:hAnsi="Arial" w:cs="Arial"/>
        </w:rPr>
        <w:t>на провеждане на конференцията: гр. Варна, място за провеждане на конференцията</w:t>
      </w:r>
      <w:r w:rsidR="00E264CE" w:rsidRPr="00554DAD">
        <w:rPr>
          <w:rFonts w:ascii="Arial" w:eastAsia="Calibri" w:hAnsi="Arial" w:cs="Arial"/>
        </w:rPr>
        <w:t xml:space="preserve"> извън ВВМУ</w:t>
      </w:r>
      <w:r w:rsidR="001613A3" w:rsidRPr="00554DAD">
        <w:rPr>
          <w:rFonts w:ascii="Arial" w:eastAsia="Calibri" w:hAnsi="Arial" w:cs="Arial"/>
        </w:rPr>
        <w:t xml:space="preserve"> Н.Й.Вапцаров.</w:t>
      </w:r>
    </w:p>
    <w:p w14:paraId="77D44177" w14:textId="77777777" w:rsidR="00181798" w:rsidRPr="00554DAD" w:rsidRDefault="00181798" w:rsidP="00780FD6">
      <w:pPr>
        <w:pStyle w:val="ListParagraph"/>
        <w:ind w:left="0"/>
        <w:jc w:val="both"/>
        <w:rPr>
          <w:rFonts w:ascii="Arial" w:eastAsia="Calibri" w:hAnsi="Arial" w:cs="Arial"/>
        </w:rPr>
      </w:pPr>
      <w:r w:rsidRPr="00554DAD">
        <w:rPr>
          <w:rFonts w:ascii="Arial" w:eastAsia="Calibri" w:hAnsi="Arial" w:cs="Arial"/>
        </w:rPr>
        <w:t>Участници: Целевата група по проекта: 66 човека;</w:t>
      </w:r>
    </w:p>
    <w:p w14:paraId="24E07AAD" w14:textId="77777777" w:rsidR="00181798" w:rsidRPr="00554DAD" w:rsidRDefault="001613A3" w:rsidP="00780FD6">
      <w:pPr>
        <w:pStyle w:val="ListParagraph"/>
        <w:ind w:left="0"/>
        <w:rPr>
          <w:rFonts w:ascii="Arial" w:eastAsia="Calibri" w:hAnsi="Arial" w:cs="Arial"/>
        </w:rPr>
      </w:pPr>
      <w:r w:rsidRPr="00554DAD">
        <w:rPr>
          <w:rFonts w:ascii="Arial" w:eastAsia="Calibri" w:hAnsi="Arial" w:cs="Arial"/>
        </w:rPr>
        <w:t>Зала: за минимум 66 човека</w:t>
      </w:r>
    </w:p>
    <w:p w14:paraId="52CF0FD8" w14:textId="77777777" w:rsidR="001562EC" w:rsidRPr="00554DAD" w:rsidRDefault="00D37922" w:rsidP="00780FD6">
      <w:pPr>
        <w:pStyle w:val="ListParagraph"/>
        <w:ind w:left="0"/>
        <w:rPr>
          <w:rFonts w:ascii="Arial" w:eastAsia="Calibri" w:hAnsi="Arial" w:cs="Arial"/>
        </w:rPr>
      </w:pPr>
      <w:r w:rsidRPr="00554DAD">
        <w:rPr>
          <w:rFonts w:ascii="Arial" w:eastAsia="Calibri" w:hAnsi="Arial" w:cs="Arial"/>
        </w:rPr>
        <w:t>Технически детайли и к</w:t>
      </w:r>
      <w:r w:rsidR="001613A3" w:rsidRPr="00554DAD">
        <w:rPr>
          <w:rFonts w:ascii="Arial" w:eastAsia="Calibri" w:hAnsi="Arial" w:cs="Arial"/>
        </w:rPr>
        <w:t>онгресно оборудване:</w:t>
      </w:r>
      <w:r w:rsidR="001562EC" w:rsidRPr="00554DAD">
        <w:rPr>
          <w:rFonts w:ascii="Arial" w:eastAsia="Calibri" w:hAnsi="Arial" w:cs="Arial"/>
        </w:rPr>
        <w:t xml:space="preserve"> медиа, екран, озвучаване, лаптоп, с връзка към мултимедийна уредба и към интернет, техническа поддръжка на апаратурата;</w:t>
      </w:r>
    </w:p>
    <w:p w14:paraId="6C9FB8DE" w14:textId="77777777" w:rsidR="001562EC" w:rsidRPr="00554DAD" w:rsidRDefault="001613A3" w:rsidP="00780FD6">
      <w:pPr>
        <w:pStyle w:val="ListParagraph"/>
        <w:ind w:left="0"/>
        <w:rPr>
          <w:rFonts w:ascii="Arial" w:eastAsia="Calibri" w:hAnsi="Arial" w:cs="Arial"/>
        </w:rPr>
      </w:pPr>
      <w:r w:rsidRPr="00554DAD">
        <w:rPr>
          <w:rFonts w:ascii="Arial" w:eastAsia="Calibri" w:hAnsi="Arial" w:cs="Arial"/>
        </w:rPr>
        <w:t xml:space="preserve">Кетъринг: </w:t>
      </w:r>
      <w:r w:rsidR="001562EC" w:rsidRPr="00554DAD">
        <w:rPr>
          <w:rFonts w:ascii="Arial" w:eastAsia="Calibri" w:hAnsi="Arial" w:cs="Arial"/>
        </w:rPr>
        <w:t>три кафе паузи, включващи чай, кафе, безалкохолни, дребни сладки и/ или соленки; един обяд на „блок-маса“, включващ поне едно вегетарианско/ безмесно ястие;</w:t>
      </w:r>
    </w:p>
    <w:p w14:paraId="46840FF7" w14:textId="77777777" w:rsidR="005F4A8D" w:rsidRPr="00554DAD" w:rsidRDefault="005F4A8D" w:rsidP="00780FD6">
      <w:pPr>
        <w:pStyle w:val="ListParagraph"/>
        <w:ind w:left="0"/>
        <w:rPr>
          <w:rFonts w:ascii="Arial" w:eastAsia="Calibri" w:hAnsi="Arial" w:cs="Arial"/>
        </w:rPr>
      </w:pPr>
      <w:r w:rsidRPr="00554DAD">
        <w:rPr>
          <w:rFonts w:ascii="Arial" w:eastAsia="Calibri" w:hAnsi="Arial" w:cs="Arial"/>
        </w:rPr>
        <w:t>Изработка на микространица към уебсайта на ВВМУ или facebook страница за събитието;</w:t>
      </w:r>
    </w:p>
    <w:p w14:paraId="53653F2F" w14:textId="77777777" w:rsidR="005F4A8D" w:rsidRPr="00554DAD" w:rsidRDefault="005F4A8D" w:rsidP="00780FD6">
      <w:pPr>
        <w:pStyle w:val="ListParagraph"/>
        <w:ind w:left="0"/>
        <w:rPr>
          <w:rFonts w:ascii="Arial" w:eastAsia="Calibri" w:hAnsi="Arial" w:cs="Arial"/>
        </w:rPr>
      </w:pPr>
      <w:r w:rsidRPr="00554DAD">
        <w:rPr>
          <w:rFonts w:ascii="Arial" w:eastAsia="Calibri" w:hAnsi="Arial" w:cs="Arial"/>
        </w:rPr>
        <w:t xml:space="preserve">Регистриране </w:t>
      </w:r>
      <w:r w:rsidR="00D37922" w:rsidRPr="00554DAD">
        <w:rPr>
          <w:rFonts w:ascii="Arial" w:eastAsia="Calibri" w:hAnsi="Arial" w:cs="Arial"/>
        </w:rPr>
        <w:t xml:space="preserve">и транспорт </w:t>
      </w:r>
      <w:r w:rsidRPr="00554DAD">
        <w:rPr>
          <w:rFonts w:ascii="Arial" w:eastAsia="Calibri" w:hAnsi="Arial" w:cs="Arial"/>
        </w:rPr>
        <w:t>на участниците</w:t>
      </w:r>
      <w:r w:rsidR="001613A3" w:rsidRPr="00554DAD">
        <w:rPr>
          <w:rFonts w:ascii="Arial" w:eastAsia="Calibri" w:hAnsi="Arial" w:cs="Arial"/>
        </w:rPr>
        <w:t xml:space="preserve"> в конференцията</w:t>
      </w:r>
      <w:r w:rsidRPr="00554DAD">
        <w:rPr>
          <w:rFonts w:ascii="Arial" w:eastAsia="Calibri" w:hAnsi="Arial" w:cs="Arial"/>
        </w:rPr>
        <w:t>;</w:t>
      </w:r>
    </w:p>
    <w:p w14:paraId="6E35E0B6" w14:textId="77777777" w:rsidR="00D83D93" w:rsidRPr="00554DAD" w:rsidRDefault="00D83D93" w:rsidP="00780FD6">
      <w:pPr>
        <w:pStyle w:val="ListParagraph"/>
        <w:ind w:left="0"/>
        <w:rPr>
          <w:rFonts w:ascii="Arial" w:eastAsia="Calibri" w:hAnsi="Arial" w:cs="Arial"/>
        </w:rPr>
      </w:pPr>
      <w:r w:rsidRPr="00554DAD">
        <w:rPr>
          <w:rFonts w:ascii="Arial" w:eastAsia="Calibri" w:hAnsi="Arial" w:cs="Arial"/>
        </w:rPr>
        <w:t>Разпределение на информационни материали за конференцията.</w:t>
      </w:r>
    </w:p>
    <w:p w14:paraId="23FAA2E0" w14:textId="77777777" w:rsidR="00D37922" w:rsidRPr="00554DAD" w:rsidRDefault="00D37922" w:rsidP="00780FD6">
      <w:pPr>
        <w:pStyle w:val="ListParagraph"/>
        <w:ind w:left="0"/>
        <w:rPr>
          <w:rFonts w:ascii="Arial" w:eastAsia="Calibri" w:hAnsi="Arial" w:cs="Arial"/>
        </w:rPr>
      </w:pPr>
      <w:r w:rsidRPr="00554DAD">
        <w:rPr>
          <w:rFonts w:ascii="Arial" w:eastAsia="Calibri" w:hAnsi="Arial" w:cs="Arial"/>
        </w:rPr>
        <w:t>Съпътстващи програми за участниците и придружаващи лица</w:t>
      </w:r>
    </w:p>
    <w:p w14:paraId="61472F7C" w14:textId="77777777" w:rsidR="005F4A8D" w:rsidRPr="00554DAD" w:rsidRDefault="005F4A8D" w:rsidP="00780FD6">
      <w:pPr>
        <w:pStyle w:val="ListParagraph"/>
        <w:ind w:left="0"/>
        <w:rPr>
          <w:rFonts w:ascii="Arial" w:eastAsia="Calibri" w:hAnsi="Arial" w:cs="Arial"/>
        </w:rPr>
      </w:pPr>
      <w:r w:rsidRPr="00554DAD">
        <w:rPr>
          <w:rFonts w:ascii="Arial" w:eastAsia="Calibri" w:hAnsi="Arial" w:cs="Arial"/>
        </w:rPr>
        <w:t xml:space="preserve">Изготвяне на снимков </w:t>
      </w:r>
      <w:r w:rsidR="001613A3" w:rsidRPr="00554DAD">
        <w:rPr>
          <w:rFonts w:ascii="Arial" w:eastAsia="Calibri" w:hAnsi="Arial" w:cs="Arial"/>
        </w:rPr>
        <w:t xml:space="preserve">и видео </w:t>
      </w:r>
      <w:r w:rsidRPr="00554DAD">
        <w:rPr>
          <w:rFonts w:ascii="Arial" w:eastAsia="Calibri" w:hAnsi="Arial" w:cs="Arial"/>
        </w:rPr>
        <w:t>материал от събитието;</w:t>
      </w:r>
    </w:p>
    <w:p w14:paraId="02F58629" w14:textId="77777777" w:rsidR="00E6448D" w:rsidRDefault="00E6448D" w:rsidP="000835D0">
      <w:pPr>
        <w:pStyle w:val="ListParagraph"/>
        <w:ind w:left="0"/>
        <w:jc w:val="both"/>
        <w:rPr>
          <w:rFonts w:ascii="Arial" w:eastAsia="Calibri" w:hAnsi="Arial" w:cs="Arial"/>
        </w:rPr>
      </w:pPr>
      <w:r>
        <w:rPr>
          <w:rFonts w:ascii="Arial" w:eastAsia="Calibri" w:hAnsi="Arial" w:cs="Arial"/>
        </w:rPr>
        <w:t>Анкетиране на участниците;</w:t>
      </w:r>
    </w:p>
    <w:p w14:paraId="20288BC4" w14:textId="77777777" w:rsidR="001613A3" w:rsidRPr="00554DAD" w:rsidRDefault="001613A3" w:rsidP="00780FD6">
      <w:pPr>
        <w:pStyle w:val="ListParagraph"/>
        <w:ind w:left="0"/>
        <w:rPr>
          <w:rFonts w:ascii="Arial" w:eastAsia="Calibri" w:hAnsi="Arial" w:cs="Arial"/>
        </w:rPr>
      </w:pPr>
      <w:r w:rsidRPr="00554DAD">
        <w:rPr>
          <w:rFonts w:ascii="Arial" w:eastAsia="Calibri" w:hAnsi="Arial" w:cs="Arial"/>
        </w:rPr>
        <w:t>Отчет на резултатите от събитието</w:t>
      </w:r>
    </w:p>
    <w:p w14:paraId="4E86B2E0" w14:textId="77777777" w:rsidR="003510D0" w:rsidRPr="00554DAD" w:rsidRDefault="00D53ECC" w:rsidP="00780FD6">
      <w:pPr>
        <w:pStyle w:val="ListParagraph"/>
        <w:ind w:left="0"/>
        <w:rPr>
          <w:rFonts w:ascii="Arial" w:eastAsia="Calibri" w:hAnsi="Arial" w:cs="Arial"/>
        </w:rPr>
      </w:pPr>
      <w:r w:rsidRPr="00554DAD">
        <w:rPr>
          <w:rFonts w:ascii="Arial" w:eastAsia="Calibri" w:hAnsi="Arial" w:cs="Arial"/>
        </w:rPr>
        <w:t>Издаване на с</w:t>
      </w:r>
      <w:r w:rsidR="003510D0" w:rsidRPr="00554DAD">
        <w:rPr>
          <w:rFonts w:ascii="Arial" w:eastAsia="Calibri" w:hAnsi="Arial" w:cs="Arial"/>
        </w:rPr>
        <w:t>ертификат за участие</w:t>
      </w:r>
      <w:r w:rsidR="001613A3" w:rsidRPr="00554DAD">
        <w:rPr>
          <w:rFonts w:ascii="Arial" w:eastAsia="Calibri" w:hAnsi="Arial" w:cs="Arial"/>
        </w:rPr>
        <w:t xml:space="preserve"> на всички участници в събитието.</w:t>
      </w:r>
    </w:p>
    <w:p w14:paraId="20890F99" w14:textId="77777777" w:rsidR="00DF5243" w:rsidRPr="00554DAD" w:rsidRDefault="00DF5243" w:rsidP="00780FD6">
      <w:pPr>
        <w:pStyle w:val="ListParagraph"/>
        <w:ind w:left="0"/>
        <w:rPr>
          <w:rFonts w:ascii="Arial" w:eastAsia="Calibri" w:hAnsi="Arial" w:cs="Arial"/>
        </w:rPr>
      </w:pPr>
    </w:p>
    <w:p w14:paraId="45281A5A" w14:textId="77777777" w:rsidR="00471449" w:rsidRPr="00780FD6" w:rsidRDefault="00471449" w:rsidP="00780FD6">
      <w:pPr>
        <w:pStyle w:val="ListParagraph"/>
        <w:numPr>
          <w:ilvl w:val="0"/>
          <w:numId w:val="39"/>
        </w:numPr>
        <w:ind w:left="0" w:firstLine="142"/>
        <w:rPr>
          <w:rFonts w:ascii="Arial" w:eastAsia="Calibri" w:hAnsi="Arial" w:cs="Arial"/>
          <w:b/>
        </w:rPr>
      </w:pPr>
      <w:r w:rsidRPr="00780FD6">
        <w:rPr>
          <w:rFonts w:ascii="Arial" w:eastAsia="Calibri" w:hAnsi="Arial" w:cs="Arial"/>
          <w:b/>
        </w:rPr>
        <w:t>По Дейност 3: „Организиране и провеждане на симпозиум „Стратегически алианси – фактор за развитието на икономическите коридори“</w:t>
      </w:r>
    </w:p>
    <w:p w14:paraId="2E87CA42" w14:textId="77777777" w:rsidR="001613A3" w:rsidRPr="00554DAD" w:rsidRDefault="00AB6BD5"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Симпозиумът</w:t>
      </w:r>
      <w:r w:rsidR="001613A3" w:rsidRPr="00554DAD">
        <w:rPr>
          <w:rFonts w:ascii="Arial" w:eastAsia="Calibri" w:hAnsi="Arial" w:cs="Arial"/>
          <w:sz w:val="22"/>
          <w:szCs w:val="22"/>
          <w:lang w:eastAsia="en-US"/>
        </w:rPr>
        <w:t xml:space="preserve"> </w:t>
      </w:r>
      <w:r w:rsidR="00E264CE" w:rsidRPr="00554DAD">
        <w:rPr>
          <w:rFonts w:ascii="Arial" w:eastAsia="Calibri" w:hAnsi="Arial" w:cs="Arial"/>
          <w:sz w:val="22"/>
          <w:szCs w:val="22"/>
          <w:lang w:eastAsia="en-US"/>
        </w:rPr>
        <w:t xml:space="preserve">следва да </w:t>
      </w:r>
      <w:r w:rsidR="001613A3" w:rsidRPr="00554DAD">
        <w:rPr>
          <w:rFonts w:ascii="Arial" w:eastAsia="Calibri" w:hAnsi="Arial" w:cs="Arial"/>
          <w:sz w:val="22"/>
          <w:szCs w:val="22"/>
          <w:lang w:eastAsia="en-US"/>
        </w:rPr>
        <w:t>акцентира върху основните теми на проведените дис</w:t>
      </w:r>
      <w:r w:rsidRPr="00554DAD">
        <w:rPr>
          <w:rFonts w:ascii="Arial" w:eastAsia="Calibri" w:hAnsi="Arial" w:cs="Arial"/>
          <w:sz w:val="22"/>
          <w:szCs w:val="22"/>
          <w:lang w:eastAsia="en-US"/>
        </w:rPr>
        <w:t>кусии по време на конференцията,</w:t>
      </w:r>
      <w:r w:rsidR="001613A3" w:rsidRPr="00554DAD">
        <w:rPr>
          <w:rFonts w:ascii="Arial" w:eastAsia="Calibri" w:hAnsi="Arial" w:cs="Arial"/>
          <w:sz w:val="22"/>
          <w:szCs w:val="22"/>
          <w:lang w:eastAsia="en-US"/>
        </w:rPr>
        <w:t xml:space="preserve"> свързани с:</w:t>
      </w:r>
    </w:p>
    <w:p w14:paraId="2A671E78" w14:textId="77777777" w:rsidR="001613A3" w:rsidRPr="00554DAD" w:rsidRDefault="001613A3"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съвременните методи, способи и техники за организирането и провеждането на лидерската подготовка;</w:t>
      </w:r>
    </w:p>
    <w:p w14:paraId="5108A8ED" w14:textId="77777777" w:rsidR="001613A3" w:rsidRPr="00554DAD" w:rsidRDefault="001613A3"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методите за военноморското образование и подготовка и най-вече на използването на съвременните системи за симулации ;</w:t>
      </w:r>
    </w:p>
    <w:p w14:paraId="544562F0" w14:textId="77777777" w:rsidR="001613A3" w:rsidRPr="00554DAD" w:rsidRDefault="001613A3"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възможните сфери за сътрудничество между военноморските академии в областта на научните изследвания</w:t>
      </w:r>
      <w:r w:rsidR="0092156B" w:rsidRPr="00554DAD">
        <w:rPr>
          <w:rFonts w:ascii="Arial" w:eastAsia="Calibri" w:hAnsi="Arial" w:cs="Arial"/>
          <w:sz w:val="22"/>
          <w:szCs w:val="22"/>
          <w:lang w:eastAsia="en-US"/>
        </w:rPr>
        <w:t>.</w:t>
      </w:r>
    </w:p>
    <w:p w14:paraId="04F17F09" w14:textId="77777777" w:rsidR="001613A3" w:rsidRPr="00554DAD" w:rsidRDefault="001613A3" w:rsidP="00135752">
      <w:pPr>
        <w:spacing w:after="200" w:line="276" w:lineRule="auto"/>
        <w:contextualSpacing/>
        <w:rPr>
          <w:rFonts w:ascii="Arial" w:eastAsia="Calibri" w:hAnsi="Arial" w:cs="Arial"/>
          <w:sz w:val="22"/>
          <w:szCs w:val="22"/>
          <w:lang w:eastAsia="en-US"/>
        </w:rPr>
      </w:pPr>
    </w:p>
    <w:p w14:paraId="3FA33AAF" w14:textId="77777777" w:rsidR="00135752" w:rsidRPr="00554DAD" w:rsidRDefault="00135752"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Мястото на </w:t>
      </w:r>
      <w:r w:rsidR="0092156B" w:rsidRPr="00554DAD">
        <w:rPr>
          <w:rFonts w:ascii="Arial" w:eastAsia="Calibri" w:hAnsi="Arial" w:cs="Arial"/>
          <w:sz w:val="22"/>
          <w:szCs w:val="22"/>
          <w:lang w:eastAsia="en-US"/>
        </w:rPr>
        <w:t>провеждане: гр. Варна, място за провеждане</w:t>
      </w:r>
      <w:r w:rsidR="00E264CE" w:rsidRPr="00554DAD">
        <w:rPr>
          <w:rFonts w:ascii="Arial" w:eastAsia="Calibri" w:hAnsi="Arial" w:cs="Arial"/>
          <w:sz w:val="22"/>
          <w:szCs w:val="22"/>
          <w:lang w:eastAsia="en-US"/>
        </w:rPr>
        <w:t xml:space="preserve"> извън ВВМУ</w:t>
      </w:r>
    </w:p>
    <w:p w14:paraId="740F312D" w14:textId="77777777" w:rsidR="00471449" w:rsidRPr="00554DAD" w:rsidRDefault="00135752"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Участници в събитията: общ брой 66 човека (всички п</w:t>
      </w:r>
      <w:r w:rsidR="0092156B" w:rsidRPr="00554DAD">
        <w:rPr>
          <w:rFonts w:ascii="Arial" w:eastAsia="Calibri" w:hAnsi="Arial" w:cs="Arial"/>
          <w:sz w:val="22"/>
          <w:szCs w:val="22"/>
          <w:lang w:eastAsia="en-US"/>
        </w:rPr>
        <w:t>редставители на целевата група) и лектори</w:t>
      </w:r>
    </w:p>
    <w:p w14:paraId="05DE70E1" w14:textId="77777777" w:rsidR="00471449" w:rsidRPr="00554DAD" w:rsidRDefault="00471449"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Продължителност на симпозиума: 2 дни </w:t>
      </w:r>
    </w:p>
    <w:p w14:paraId="419D2002" w14:textId="77777777" w:rsidR="00471449" w:rsidRPr="00554DAD" w:rsidRDefault="00471449"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З</w:t>
      </w:r>
      <w:r w:rsidR="0092156B" w:rsidRPr="00554DAD">
        <w:rPr>
          <w:rFonts w:ascii="Arial" w:eastAsia="Calibri" w:hAnsi="Arial" w:cs="Arial"/>
          <w:sz w:val="22"/>
          <w:szCs w:val="22"/>
          <w:lang w:eastAsia="en-US"/>
        </w:rPr>
        <w:t>ала за откриването – 66</w:t>
      </w:r>
      <w:r w:rsidRPr="00554DAD">
        <w:rPr>
          <w:rFonts w:ascii="Arial" w:eastAsia="Calibri" w:hAnsi="Arial" w:cs="Arial"/>
          <w:sz w:val="22"/>
          <w:szCs w:val="22"/>
          <w:lang w:eastAsia="en-US"/>
        </w:rPr>
        <w:t xml:space="preserve"> човека</w:t>
      </w:r>
      <w:r w:rsidR="0092156B" w:rsidRPr="00554DAD">
        <w:rPr>
          <w:rFonts w:ascii="Arial" w:eastAsia="Calibri" w:hAnsi="Arial" w:cs="Arial"/>
          <w:sz w:val="22"/>
          <w:szCs w:val="22"/>
          <w:lang w:eastAsia="en-US"/>
        </w:rPr>
        <w:t xml:space="preserve"> и лектори</w:t>
      </w:r>
      <w:r w:rsidR="00D37922" w:rsidRPr="00554DAD">
        <w:rPr>
          <w:rFonts w:ascii="Arial" w:eastAsia="Calibri" w:hAnsi="Arial" w:cs="Arial"/>
          <w:sz w:val="22"/>
          <w:szCs w:val="22"/>
          <w:lang w:eastAsia="en-US"/>
        </w:rPr>
        <w:t>/ панелисти</w:t>
      </w:r>
    </w:p>
    <w:p w14:paraId="43E1D660" w14:textId="77777777" w:rsidR="0008630F" w:rsidRPr="00554DAD" w:rsidRDefault="00652C28"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З</w:t>
      </w:r>
      <w:r w:rsidR="00471449" w:rsidRPr="00554DAD">
        <w:rPr>
          <w:rFonts w:ascii="Arial" w:eastAsia="Calibri" w:hAnsi="Arial" w:cs="Arial"/>
          <w:sz w:val="22"/>
          <w:szCs w:val="22"/>
          <w:lang w:eastAsia="en-US"/>
        </w:rPr>
        <w:t xml:space="preserve">али за секциите – </w:t>
      </w:r>
      <w:r w:rsidR="0008630F" w:rsidRPr="00554DAD">
        <w:rPr>
          <w:rFonts w:ascii="Arial" w:eastAsia="Calibri" w:hAnsi="Arial" w:cs="Arial"/>
          <w:sz w:val="22"/>
          <w:szCs w:val="22"/>
          <w:lang w:eastAsia="en-US"/>
        </w:rPr>
        <w:t>3 зали за минимум 15 човека, организирани</w:t>
      </w:r>
      <w:r w:rsidR="00441A19" w:rsidRPr="00554DAD">
        <w:rPr>
          <w:rFonts w:ascii="Arial" w:eastAsia="Calibri" w:hAnsi="Arial" w:cs="Arial"/>
          <w:sz w:val="22"/>
          <w:szCs w:val="22"/>
          <w:lang w:eastAsia="en-US"/>
        </w:rPr>
        <w:t xml:space="preserve"> </w:t>
      </w:r>
      <w:r w:rsidR="0008630F" w:rsidRPr="00554DAD">
        <w:rPr>
          <w:rFonts w:ascii="Arial" w:eastAsia="Calibri" w:hAnsi="Arial" w:cs="Arial"/>
          <w:sz w:val="22"/>
          <w:szCs w:val="22"/>
          <w:lang w:eastAsia="en-US"/>
        </w:rPr>
        <w:t>в</w:t>
      </w:r>
      <w:r w:rsidR="00471449" w:rsidRPr="00554DAD">
        <w:rPr>
          <w:rFonts w:ascii="Arial" w:eastAsia="Calibri" w:hAnsi="Arial" w:cs="Arial"/>
          <w:sz w:val="22"/>
          <w:szCs w:val="22"/>
          <w:lang w:eastAsia="en-US"/>
        </w:rPr>
        <w:t xml:space="preserve"> 5</w:t>
      </w:r>
      <w:r w:rsidRPr="00554DAD">
        <w:rPr>
          <w:rFonts w:ascii="Arial" w:eastAsia="Calibri" w:hAnsi="Arial" w:cs="Arial"/>
          <w:sz w:val="22"/>
          <w:szCs w:val="22"/>
          <w:lang w:eastAsia="en-US"/>
        </w:rPr>
        <w:t xml:space="preserve"> секции</w:t>
      </w:r>
      <w:r w:rsidR="0008630F" w:rsidRPr="00554DAD">
        <w:rPr>
          <w:rFonts w:ascii="Arial" w:eastAsia="Calibri" w:hAnsi="Arial" w:cs="Arial"/>
          <w:sz w:val="22"/>
          <w:szCs w:val="22"/>
          <w:lang w:eastAsia="en-US"/>
        </w:rPr>
        <w:t xml:space="preserve"> в различен часови диапазон </w:t>
      </w:r>
    </w:p>
    <w:p w14:paraId="49E9FF0F" w14:textId="77777777" w:rsidR="00652C28" w:rsidRPr="00554DAD" w:rsidRDefault="00652C28"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Г</w:t>
      </w:r>
      <w:r w:rsidR="00471449" w:rsidRPr="00554DAD">
        <w:rPr>
          <w:rFonts w:ascii="Arial" w:eastAsia="Calibri" w:hAnsi="Arial" w:cs="Arial"/>
          <w:sz w:val="22"/>
          <w:szCs w:val="22"/>
          <w:lang w:eastAsia="en-US"/>
        </w:rPr>
        <w:t>ости</w:t>
      </w:r>
      <w:r w:rsidRPr="00554DAD">
        <w:rPr>
          <w:rFonts w:ascii="Arial" w:eastAsia="Calibri" w:hAnsi="Arial" w:cs="Arial"/>
          <w:sz w:val="22"/>
          <w:szCs w:val="22"/>
          <w:lang w:eastAsia="en-US"/>
        </w:rPr>
        <w:t xml:space="preserve"> лектори</w:t>
      </w:r>
      <w:r w:rsidR="00471449" w:rsidRPr="00554DAD">
        <w:rPr>
          <w:rFonts w:ascii="Arial" w:eastAsia="Calibri" w:hAnsi="Arial" w:cs="Arial"/>
          <w:sz w:val="22"/>
          <w:szCs w:val="22"/>
          <w:lang w:eastAsia="en-US"/>
        </w:rPr>
        <w:t xml:space="preserve"> – 5 бр. </w:t>
      </w:r>
    </w:p>
    <w:p w14:paraId="30EAC8A7" w14:textId="77777777" w:rsidR="00471449" w:rsidRPr="00554DAD" w:rsidRDefault="00652C28"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 организирането на посещението на гост лекторите следва да бъдат включени </w:t>
      </w:r>
      <w:r w:rsidR="00471449" w:rsidRPr="00554DAD">
        <w:rPr>
          <w:rFonts w:ascii="Arial" w:eastAsia="Calibri" w:hAnsi="Arial" w:cs="Arial"/>
          <w:sz w:val="22"/>
          <w:szCs w:val="22"/>
          <w:lang w:eastAsia="en-US"/>
        </w:rPr>
        <w:t>транспорт, настаняване, хонорар</w:t>
      </w:r>
      <w:r w:rsidRPr="00554DAD">
        <w:rPr>
          <w:rFonts w:ascii="Arial" w:eastAsia="Calibri" w:hAnsi="Arial" w:cs="Arial"/>
          <w:sz w:val="22"/>
          <w:szCs w:val="22"/>
          <w:lang w:eastAsia="en-US"/>
        </w:rPr>
        <w:t>;</w:t>
      </w:r>
    </w:p>
    <w:p w14:paraId="3A207F37" w14:textId="77777777" w:rsidR="00471449" w:rsidRPr="00554DAD" w:rsidRDefault="00652C28"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К</w:t>
      </w:r>
      <w:r w:rsidR="0092156B" w:rsidRPr="00554DAD">
        <w:rPr>
          <w:rFonts w:ascii="Arial" w:eastAsia="Calibri" w:hAnsi="Arial" w:cs="Arial"/>
          <w:sz w:val="22"/>
          <w:szCs w:val="22"/>
          <w:lang w:eastAsia="en-US"/>
        </w:rPr>
        <w:t>етъринг – 4 кафе паузи</w:t>
      </w:r>
      <w:r w:rsidR="001562EC" w:rsidRPr="00554DAD">
        <w:rPr>
          <w:rFonts w:ascii="Arial" w:eastAsia="Calibri" w:hAnsi="Arial" w:cs="Arial"/>
          <w:sz w:val="22"/>
          <w:szCs w:val="22"/>
          <w:lang w:eastAsia="en-US"/>
        </w:rPr>
        <w:t>, включващи чай, кафе, безалкохолни, дребни сладки и/ или соленки; два обяда за 66 човека и пет лектора на „блок-маса“, включващ поне едно вегетарианско/ безмесно ястие;</w:t>
      </w:r>
    </w:p>
    <w:p w14:paraId="0BBD44F0" w14:textId="77777777" w:rsidR="001562EC" w:rsidRPr="00554DAD" w:rsidRDefault="001562EC" w:rsidP="0092156B">
      <w:pPr>
        <w:spacing w:after="200" w:line="276" w:lineRule="auto"/>
        <w:contextualSpacing/>
        <w:jc w:val="both"/>
        <w:rPr>
          <w:rFonts w:ascii="Arial" w:eastAsia="Calibri" w:hAnsi="Arial" w:cs="Arial"/>
          <w:sz w:val="22"/>
          <w:szCs w:val="22"/>
          <w:lang w:eastAsia="en-US"/>
        </w:rPr>
      </w:pPr>
    </w:p>
    <w:p w14:paraId="770A6A80" w14:textId="77777777" w:rsidR="00471449" w:rsidRPr="00554DAD" w:rsidRDefault="00652C28"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w:t>
      </w:r>
      <w:r w:rsidR="00471449" w:rsidRPr="00554DAD">
        <w:rPr>
          <w:rFonts w:ascii="Arial" w:eastAsia="Calibri" w:hAnsi="Arial" w:cs="Arial"/>
          <w:sz w:val="22"/>
          <w:szCs w:val="22"/>
          <w:lang w:eastAsia="en-US"/>
        </w:rPr>
        <w:t>фициална вечеря за 15 човека</w:t>
      </w:r>
      <w:r w:rsidR="001562EC" w:rsidRPr="00554DAD">
        <w:rPr>
          <w:rFonts w:ascii="Arial" w:eastAsia="Calibri" w:hAnsi="Arial" w:cs="Arial"/>
          <w:sz w:val="22"/>
          <w:szCs w:val="22"/>
          <w:lang w:eastAsia="en-US"/>
        </w:rPr>
        <w:t xml:space="preserve">, включваща </w:t>
      </w:r>
      <w:r w:rsidR="001562EC" w:rsidRPr="00554DAD">
        <w:rPr>
          <w:rFonts w:ascii="Arial" w:eastAsia="Calibri" w:hAnsi="Arial" w:cs="Arial"/>
          <w:sz w:val="22"/>
          <w:szCs w:val="22"/>
        </w:rPr>
        <w:t>поне едно вегетарианско ястие, салата, основни ястия (местни/ рибни), десерти, минерална вода и безалкохолна напитка;</w:t>
      </w:r>
    </w:p>
    <w:p w14:paraId="65A49CFF" w14:textId="77777777" w:rsidR="00652C28" w:rsidRPr="00554DAD" w:rsidRDefault="00D37922" w:rsidP="0092156B">
      <w:pPr>
        <w:spacing w:after="200" w:line="276" w:lineRule="auto"/>
        <w:contextualSpacing/>
        <w:jc w:val="both"/>
        <w:rPr>
          <w:rFonts w:ascii="Arial" w:eastAsia="Calibri" w:hAnsi="Arial" w:cs="Arial"/>
          <w:sz w:val="22"/>
          <w:szCs w:val="22"/>
          <w:highlight w:val="yellow"/>
          <w:lang w:eastAsia="en-US"/>
        </w:rPr>
      </w:pPr>
      <w:r w:rsidRPr="00554DAD">
        <w:rPr>
          <w:rFonts w:ascii="Arial" w:eastAsia="Calibri" w:hAnsi="Arial" w:cs="Arial"/>
          <w:sz w:val="22"/>
          <w:szCs w:val="22"/>
          <w:lang w:eastAsia="en-US"/>
        </w:rPr>
        <w:t>Технически детайли и к</w:t>
      </w:r>
      <w:r w:rsidR="00652C28" w:rsidRPr="00554DAD">
        <w:rPr>
          <w:rFonts w:ascii="Arial" w:eastAsia="Calibri" w:hAnsi="Arial" w:cs="Arial"/>
          <w:sz w:val="22"/>
          <w:szCs w:val="22"/>
          <w:lang w:eastAsia="en-US"/>
        </w:rPr>
        <w:t>онгресно оборудване:</w:t>
      </w:r>
      <w:r w:rsidR="00DF5243" w:rsidRPr="00554DAD">
        <w:rPr>
          <w:rFonts w:ascii="Arial" w:eastAsia="Calibri" w:hAnsi="Arial" w:cs="Arial"/>
          <w:sz w:val="22"/>
          <w:szCs w:val="22"/>
          <w:lang w:eastAsia="en-US"/>
        </w:rPr>
        <w:t xml:space="preserve"> </w:t>
      </w:r>
      <w:r w:rsidR="001562EC" w:rsidRPr="00554DAD">
        <w:rPr>
          <w:rFonts w:ascii="Arial" w:eastAsia="Calibri" w:hAnsi="Arial" w:cs="Arial"/>
          <w:sz w:val="22"/>
          <w:szCs w:val="22"/>
          <w:lang w:eastAsia="en-US"/>
        </w:rPr>
        <w:t>медиа, екран, озвучаване, преводач с подходящо оборудване за симултанен превод за пленарната част на конференцията, а именно откриване и пленарен доклад, лаптоп, с връзка към мултимедийна уредба и към интернет, техническа поддръжка на апаратурата;</w:t>
      </w:r>
    </w:p>
    <w:p w14:paraId="7727BD12" w14:textId="77777777" w:rsidR="00652C28" w:rsidRPr="00554DAD" w:rsidRDefault="00652C28"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Изработка на микространица към уебсайта на ВВМУ или </w:t>
      </w:r>
      <w:r w:rsidRPr="00554DAD">
        <w:rPr>
          <w:rFonts w:ascii="Arial" w:eastAsia="Calibri" w:hAnsi="Arial" w:cs="Arial"/>
          <w:sz w:val="22"/>
          <w:szCs w:val="22"/>
          <w:lang w:val="en-US" w:eastAsia="en-US"/>
        </w:rPr>
        <w:t>facebook</w:t>
      </w:r>
      <w:r w:rsidRPr="00554DAD">
        <w:rPr>
          <w:rFonts w:ascii="Arial" w:eastAsia="Calibri" w:hAnsi="Arial" w:cs="Arial"/>
          <w:sz w:val="22"/>
          <w:szCs w:val="22"/>
          <w:lang w:eastAsia="en-US"/>
        </w:rPr>
        <w:t xml:space="preserve"> страница за събитието;</w:t>
      </w:r>
    </w:p>
    <w:p w14:paraId="4A8D64F5" w14:textId="77777777" w:rsidR="00652C28" w:rsidRPr="00554DAD" w:rsidRDefault="00652C28"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Регистриране</w:t>
      </w:r>
      <w:r w:rsidR="00D37922" w:rsidRPr="00554DAD">
        <w:rPr>
          <w:rFonts w:ascii="Arial" w:eastAsia="Calibri" w:hAnsi="Arial" w:cs="Arial"/>
          <w:sz w:val="22"/>
          <w:szCs w:val="22"/>
          <w:lang w:eastAsia="en-US"/>
        </w:rPr>
        <w:t xml:space="preserve"> и транспорт</w:t>
      </w:r>
      <w:r w:rsidRPr="00554DAD">
        <w:rPr>
          <w:rFonts w:ascii="Arial" w:eastAsia="Calibri" w:hAnsi="Arial" w:cs="Arial"/>
          <w:sz w:val="22"/>
          <w:szCs w:val="22"/>
          <w:lang w:eastAsia="en-US"/>
        </w:rPr>
        <w:t xml:space="preserve"> на участниците</w:t>
      </w:r>
      <w:r w:rsidR="0092156B" w:rsidRPr="00554DAD">
        <w:rPr>
          <w:rFonts w:ascii="Arial" w:eastAsia="Calibri" w:hAnsi="Arial" w:cs="Arial"/>
          <w:sz w:val="22"/>
          <w:szCs w:val="22"/>
          <w:lang w:eastAsia="en-US"/>
        </w:rPr>
        <w:t xml:space="preserve"> в събитието</w:t>
      </w:r>
      <w:r w:rsidRPr="00554DAD">
        <w:rPr>
          <w:rFonts w:ascii="Arial" w:eastAsia="Calibri" w:hAnsi="Arial" w:cs="Arial"/>
          <w:sz w:val="22"/>
          <w:szCs w:val="22"/>
          <w:lang w:eastAsia="en-US"/>
        </w:rPr>
        <w:t>;</w:t>
      </w:r>
    </w:p>
    <w:p w14:paraId="2D66E9F1" w14:textId="77777777" w:rsidR="00D83D93" w:rsidRPr="00554DAD" w:rsidRDefault="00D83D93"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Разпределение на информационни материали за симпозиума</w:t>
      </w:r>
      <w:r w:rsidR="00DF5243" w:rsidRPr="00554DAD">
        <w:rPr>
          <w:rFonts w:ascii="Arial" w:eastAsia="Calibri" w:hAnsi="Arial" w:cs="Arial"/>
          <w:sz w:val="22"/>
          <w:szCs w:val="22"/>
          <w:lang w:eastAsia="en-US"/>
        </w:rPr>
        <w:t>;</w:t>
      </w:r>
    </w:p>
    <w:p w14:paraId="60297B58" w14:textId="77777777" w:rsidR="00D37922" w:rsidRPr="00554DAD" w:rsidRDefault="00D37922"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Съпътстващи програми за </w:t>
      </w:r>
      <w:r w:rsidR="00DF5243" w:rsidRPr="00554DAD">
        <w:rPr>
          <w:rFonts w:ascii="Arial" w:eastAsia="Calibri" w:hAnsi="Arial" w:cs="Arial"/>
          <w:sz w:val="22"/>
          <w:szCs w:val="22"/>
          <w:lang w:eastAsia="en-US"/>
        </w:rPr>
        <w:t>участниците и придружаващи лица;</w:t>
      </w:r>
    </w:p>
    <w:p w14:paraId="326DD309" w14:textId="77777777" w:rsidR="00652C28" w:rsidRPr="00554DAD" w:rsidRDefault="00652C28"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Отчет на резултатите</w:t>
      </w:r>
      <w:r w:rsidR="0092156B" w:rsidRPr="00554DAD">
        <w:rPr>
          <w:rFonts w:ascii="Arial" w:eastAsia="Calibri" w:hAnsi="Arial" w:cs="Arial"/>
          <w:sz w:val="22"/>
          <w:szCs w:val="22"/>
          <w:lang w:eastAsia="en-US"/>
        </w:rPr>
        <w:t xml:space="preserve"> от събитието</w:t>
      </w:r>
      <w:r w:rsidRPr="00554DAD">
        <w:rPr>
          <w:rFonts w:ascii="Arial" w:eastAsia="Calibri" w:hAnsi="Arial" w:cs="Arial"/>
          <w:sz w:val="22"/>
          <w:szCs w:val="22"/>
          <w:lang w:eastAsia="en-US"/>
        </w:rPr>
        <w:t>;</w:t>
      </w:r>
    </w:p>
    <w:p w14:paraId="3A45C19C" w14:textId="77777777" w:rsidR="00652C28" w:rsidRPr="00554DAD" w:rsidRDefault="00DF5243"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Изготвяне на снимков</w:t>
      </w:r>
      <w:r w:rsidR="0092156B" w:rsidRPr="00554DAD">
        <w:rPr>
          <w:rFonts w:ascii="Arial" w:eastAsia="Calibri" w:hAnsi="Arial" w:cs="Arial"/>
          <w:sz w:val="22"/>
          <w:szCs w:val="22"/>
          <w:lang w:eastAsia="en-US"/>
        </w:rPr>
        <w:t xml:space="preserve"> </w:t>
      </w:r>
      <w:r w:rsidR="00652C28" w:rsidRPr="00554DAD">
        <w:rPr>
          <w:rFonts w:ascii="Arial" w:eastAsia="Calibri" w:hAnsi="Arial" w:cs="Arial"/>
          <w:sz w:val="22"/>
          <w:szCs w:val="22"/>
          <w:lang w:eastAsia="en-US"/>
        </w:rPr>
        <w:t>материал от събитието;</w:t>
      </w:r>
    </w:p>
    <w:p w14:paraId="21214023" w14:textId="77777777" w:rsidR="003510D0" w:rsidRPr="00554DAD" w:rsidRDefault="00D53ECC" w:rsidP="009215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Издаване на с</w:t>
      </w:r>
      <w:r w:rsidR="003510D0" w:rsidRPr="00554DAD">
        <w:rPr>
          <w:rFonts w:ascii="Arial" w:eastAsia="Calibri" w:hAnsi="Arial" w:cs="Arial"/>
          <w:sz w:val="22"/>
          <w:szCs w:val="22"/>
          <w:lang w:eastAsia="en-US"/>
        </w:rPr>
        <w:t>ертификат за участие</w:t>
      </w:r>
      <w:r w:rsidR="0092156B" w:rsidRPr="00554DAD">
        <w:rPr>
          <w:rFonts w:ascii="Arial" w:eastAsia="Calibri" w:hAnsi="Arial" w:cs="Arial"/>
          <w:sz w:val="22"/>
          <w:szCs w:val="22"/>
          <w:lang w:eastAsia="en-US"/>
        </w:rPr>
        <w:t xml:space="preserve"> в събитието.</w:t>
      </w:r>
    </w:p>
    <w:p w14:paraId="13A6369D" w14:textId="77777777" w:rsidR="00F6394C" w:rsidRPr="00554DAD" w:rsidRDefault="00F6394C" w:rsidP="00DF5243">
      <w:pPr>
        <w:spacing w:after="200" w:line="276" w:lineRule="auto"/>
        <w:contextualSpacing/>
        <w:jc w:val="both"/>
        <w:rPr>
          <w:rFonts w:ascii="Arial" w:eastAsia="Calibri" w:hAnsi="Arial" w:cs="Arial"/>
          <w:b/>
          <w:sz w:val="22"/>
          <w:szCs w:val="22"/>
          <w:lang w:eastAsia="en-US"/>
        </w:rPr>
      </w:pPr>
    </w:p>
    <w:p w14:paraId="6A89EBD7" w14:textId="77777777" w:rsidR="00C0279E" w:rsidRPr="00554DAD" w:rsidRDefault="00AB6BD5" w:rsidP="00DF5243">
      <w:pPr>
        <w:spacing w:after="200" w:line="276" w:lineRule="auto"/>
        <w:contextualSpacing/>
        <w:jc w:val="both"/>
        <w:rPr>
          <w:rFonts w:ascii="Arial" w:eastAsiaTheme="minorHAnsi" w:hAnsi="Arial" w:cs="Arial"/>
          <w:sz w:val="22"/>
          <w:szCs w:val="22"/>
          <w:lang w:eastAsia="en-US"/>
        </w:rPr>
      </w:pPr>
      <w:r w:rsidRPr="00554DAD">
        <w:rPr>
          <w:rFonts w:ascii="Arial" w:eastAsia="Calibri" w:hAnsi="Arial" w:cs="Arial"/>
          <w:b/>
          <w:sz w:val="22"/>
          <w:szCs w:val="22"/>
          <w:lang w:eastAsia="en-US"/>
        </w:rPr>
        <w:t>3</w:t>
      </w:r>
      <w:r w:rsidR="00C0279E" w:rsidRPr="00554DAD">
        <w:rPr>
          <w:rFonts w:ascii="Arial" w:eastAsia="Calibri" w:hAnsi="Arial" w:cs="Arial"/>
          <w:b/>
          <w:sz w:val="22"/>
          <w:szCs w:val="22"/>
          <w:lang w:eastAsia="en-US"/>
        </w:rPr>
        <w:t xml:space="preserve">.2 По </w:t>
      </w:r>
      <w:r w:rsidR="00C0279E" w:rsidRPr="00554DAD">
        <w:rPr>
          <w:rFonts w:ascii="Arial" w:eastAsia="Calibri" w:hAnsi="Arial" w:cs="Arial"/>
          <w:b/>
          <w:sz w:val="22"/>
          <w:szCs w:val="22"/>
          <w:u w:val="single"/>
          <w:lang w:eastAsia="en-US"/>
        </w:rPr>
        <w:t xml:space="preserve">Обособена позиция № 2: </w:t>
      </w:r>
      <w:r w:rsidR="00C0279E" w:rsidRPr="00554DAD">
        <w:rPr>
          <w:rFonts w:ascii="Arial" w:hAnsi="Arial" w:cs="Arial"/>
        </w:rPr>
        <w:t>„</w:t>
      </w:r>
      <w:r w:rsidR="00C0279E" w:rsidRPr="00554DAD">
        <w:rPr>
          <w:rFonts w:ascii="Arial" w:eastAsiaTheme="minorHAnsi" w:hAnsi="Arial" w:cs="Arial"/>
          <w:sz w:val="22"/>
          <w:szCs w:val="22"/>
          <w:lang w:eastAsia="en-US"/>
        </w:rPr>
        <w:t>Организиране и провеждане на обучения“ по проект BG05M2OP001-2.009-0037-C-02</w:t>
      </w:r>
    </w:p>
    <w:p w14:paraId="482989E5" w14:textId="77777777" w:rsidR="00354A81" w:rsidRPr="00554DAD" w:rsidRDefault="00354A81" w:rsidP="00951F2A">
      <w:pPr>
        <w:spacing w:after="200" w:line="276" w:lineRule="auto"/>
        <w:contextualSpacing/>
        <w:jc w:val="both"/>
        <w:rPr>
          <w:rFonts w:ascii="Arial" w:eastAsia="Calibri" w:hAnsi="Arial" w:cs="Arial"/>
          <w:sz w:val="22"/>
          <w:szCs w:val="22"/>
          <w:lang w:eastAsia="en-US"/>
        </w:rPr>
      </w:pPr>
    </w:p>
    <w:p w14:paraId="7C9BFA84" w14:textId="77777777" w:rsidR="00471449" w:rsidRPr="00554DAD" w:rsidRDefault="00471449" w:rsidP="003A35A8">
      <w:pPr>
        <w:pStyle w:val="ListParagraph"/>
        <w:numPr>
          <w:ilvl w:val="0"/>
          <w:numId w:val="40"/>
        </w:numPr>
        <w:jc w:val="both"/>
        <w:rPr>
          <w:rFonts w:ascii="Arial" w:eastAsia="Calibri" w:hAnsi="Arial" w:cs="Arial"/>
        </w:rPr>
      </w:pPr>
      <w:r w:rsidRPr="00554DAD">
        <w:rPr>
          <w:rFonts w:ascii="Arial" w:eastAsia="Calibri" w:hAnsi="Arial" w:cs="Arial"/>
        </w:rPr>
        <w:t>Дейност 1: „Организиране и провеждане на обучение/ курс „методика на научните изследвания“;</w:t>
      </w:r>
    </w:p>
    <w:p w14:paraId="06E6A27A" w14:textId="77777777" w:rsidR="00951F2A" w:rsidRPr="00554DAD" w:rsidRDefault="00951F2A"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Провеждане на курс "Методика н</w:t>
      </w:r>
      <w:r w:rsidR="00AB6BD5" w:rsidRPr="00554DAD">
        <w:rPr>
          <w:rFonts w:ascii="Arial" w:eastAsia="Calibri" w:hAnsi="Arial" w:cs="Arial"/>
          <w:sz w:val="22"/>
          <w:szCs w:val="22"/>
          <w:lang w:eastAsia="en-US"/>
        </w:rPr>
        <w:t>а научните изследвания". Курсът</w:t>
      </w:r>
      <w:r w:rsidR="00E264CE" w:rsidRPr="00554DAD">
        <w:rPr>
          <w:rFonts w:ascii="Arial" w:eastAsia="Calibri" w:hAnsi="Arial" w:cs="Arial"/>
          <w:sz w:val="22"/>
          <w:szCs w:val="22"/>
          <w:lang w:eastAsia="en-US"/>
        </w:rPr>
        <w:t xml:space="preserve"> да</w:t>
      </w:r>
      <w:r w:rsidRPr="00554DAD">
        <w:rPr>
          <w:rFonts w:ascii="Arial" w:eastAsia="Calibri" w:hAnsi="Arial" w:cs="Arial"/>
          <w:sz w:val="22"/>
          <w:szCs w:val="22"/>
          <w:lang w:eastAsia="en-US"/>
        </w:rPr>
        <w:t xml:space="preserve"> се проведе в гр. Варна, с преподавател от Берген, Норвегия; </w:t>
      </w:r>
      <w:r w:rsidR="00AB6BD5" w:rsidRPr="00554DAD">
        <w:rPr>
          <w:rFonts w:ascii="Arial" w:eastAsia="Calibri" w:hAnsi="Arial" w:cs="Arial"/>
          <w:sz w:val="22"/>
          <w:szCs w:val="22"/>
          <w:lang w:eastAsia="en-US"/>
        </w:rPr>
        <w:t>Продължителността на обучението</w:t>
      </w:r>
      <w:r w:rsidRPr="00554DAD">
        <w:rPr>
          <w:rFonts w:ascii="Arial" w:eastAsia="Calibri" w:hAnsi="Arial" w:cs="Arial"/>
          <w:sz w:val="22"/>
          <w:szCs w:val="22"/>
          <w:lang w:eastAsia="en-US"/>
        </w:rPr>
        <w:t xml:space="preserve"> </w:t>
      </w:r>
      <w:r w:rsidR="00D30294" w:rsidRPr="00554DAD">
        <w:rPr>
          <w:rFonts w:ascii="Arial" w:eastAsia="Calibri" w:hAnsi="Arial" w:cs="Arial"/>
          <w:sz w:val="22"/>
          <w:szCs w:val="22"/>
          <w:lang w:eastAsia="en-US"/>
        </w:rPr>
        <w:t xml:space="preserve">да </w:t>
      </w:r>
      <w:r w:rsidR="00AB6BD5" w:rsidRPr="00554DAD">
        <w:rPr>
          <w:rFonts w:ascii="Arial" w:eastAsia="Calibri" w:hAnsi="Arial" w:cs="Arial"/>
          <w:sz w:val="22"/>
          <w:szCs w:val="22"/>
          <w:lang w:eastAsia="en-US"/>
        </w:rPr>
        <w:t>бъде 3 дни, като следва да</w:t>
      </w:r>
      <w:r w:rsidRPr="00554DAD">
        <w:rPr>
          <w:rFonts w:ascii="Arial" w:eastAsia="Calibri" w:hAnsi="Arial" w:cs="Arial"/>
          <w:sz w:val="22"/>
          <w:szCs w:val="22"/>
          <w:lang w:eastAsia="en-US"/>
        </w:rPr>
        <w:t xml:space="preserve"> бъдат въвлечени, като представители на ЦГ преподаватели от ВВМУ, докторанти, пост-докторанти и млади учени. Минимален брой на участниците в курса  - 10 бр.</w:t>
      </w:r>
    </w:p>
    <w:p w14:paraId="58F3D3FF" w14:textId="77777777" w:rsidR="00471449"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Продължителност</w:t>
      </w:r>
      <w:r w:rsidR="00951F2A" w:rsidRPr="00554DAD">
        <w:rPr>
          <w:rFonts w:ascii="Arial" w:eastAsia="Calibri" w:hAnsi="Arial" w:cs="Arial"/>
          <w:sz w:val="22"/>
          <w:szCs w:val="22"/>
          <w:lang w:eastAsia="en-US"/>
        </w:rPr>
        <w:t xml:space="preserve"> на обучението</w:t>
      </w:r>
      <w:r w:rsidRPr="00554DAD">
        <w:rPr>
          <w:rFonts w:ascii="Arial" w:eastAsia="Calibri" w:hAnsi="Arial" w:cs="Arial"/>
          <w:sz w:val="22"/>
          <w:szCs w:val="22"/>
          <w:lang w:eastAsia="en-US"/>
        </w:rPr>
        <w:t xml:space="preserve"> – 3</w:t>
      </w:r>
      <w:r w:rsidR="00D83D93" w:rsidRPr="00554DAD">
        <w:rPr>
          <w:rFonts w:ascii="Arial" w:eastAsia="Calibri" w:hAnsi="Arial" w:cs="Arial"/>
          <w:sz w:val="22"/>
          <w:szCs w:val="22"/>
          <w:lang w:eastAsia="en-US"/>
        </w:rPr>
        <w:t xml:space="preserve"> дни по 8</w:t>
      </w:r>
      <w:r w:rsidR="00DF5243" w:rsidRPr="00554DAD">
        <w:rPr>
          <w:rFonts w:ascii="Arial" w:eastAsia="Calibri" w:hAnsi="Arial" w:cs="Arial"/>
          <w:sz w:val="22"/>
          <w:szCs w:val="22"/>
          <w:lang w:eastAsia="en-US"/>
        </w:rPr>
        <w:t xml:space="preserve"> часа;</w:t>
      </w:r>
    </w:p>
    <w:p w14:paraId="1D18C7E3" w14:textId="77777777" w:rsidR="00A20663" w:rsidRPr="00554DAD" w:rsidRDefault="00A20663"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Място на обучението: ВВМУ</w:t>
      </w:r>
      <w:r w:rsidR="00DF5243" w:rsidRPr="00554DAD">
        <w:rPr>
          <w:rFonts w:ascii="Arial" w:eastAsia="Calibri" w:hAnsi="Arial" w:cs="Arial"/>
          <w:sz w:val="22"/>
          <w:szCs w:val="22"/>
          <w:lang w:eastAsia="en-US"/>
        </w:rPr>
        <w:t xml:space="preserve"> Н.Й. Вапцаров;</w:t>
      </w:r>
    </w:p>
    <w:p w14:paraId="5AB918AB" w14:textId="77777777" w:rsidR="00A20663" w:rsidRPr="00554DAD" w:rsidRDefault="00A20663"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Зала за 10 души с подходящо оборудване за провеждане на обучение;</w:t>
      </w:r>
    </w:p>
    <w:p w14:paraId="09F443B9" w14:textId="77777777" w:rsidR="00471449"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Оценяване – чрез тест и издаване на сертификат</w:t>
      </w:r>
      <w:r w:rsidR="00DF5243" w:rsidRPr="00554DAD">
        <w:rPr>
          <w:rFonts w:ascii="Arial" w:eastAsia="Calibri" w:hAnsi="Arial" w:cs="Arial"/>
          <w:sz w:val="22"/>
          <w:szCs w:val="22"/>
          <w:lang w:eastAsia="en-US"/>
        </w:rPr>
        <w:t>;</w:t>
      </w:r>
    </w:p>
    <w:p w14:paraId="7AD6BD63" w14:textId="77777777" w:rsidR="00471449"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Учебната програма като минимум следва да съдържа:</w:t>
      </w:r>
    </w:p>
    <w:p w14:paraId="1B2C6D1D" w14:textId="77777777" w:rsidR="00471449"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 1: Методологи</w:t>
      </w:r>
      <w:r w:rsidR="00D83D93" w:rsidRPr="00554DAD">
        <w:rPr>
          <w:rFonts w:ascii="Arial" w:eastAsia="Calibri" w:hAnsi="Arial" w:cs="Arial"/>
          <w:sz w:val="22"/>
          <w:szCs w:val="22"/>
          <w:lang w:eastAsia="en-US"/>
        </w:rPr>
        <w:t>я на научните изследвания</w:t>
      </w:r>
      <w:r w:rsidR="00DF5243" w:rsidRPr="00554DAD">
        <w:rPr>
          <w:rFonts w:ascii="Arial" w:eastAsia="Calibri" w:hAnsi="Arial" w:cs="Arial"/>
          <w:sz w:val="22"/>
          <w:szCs w:val="22"/>
          <w:lang w:eastAsia="en-US"/>
        </w:rPr>
        <w:t>;</w:t>
      </w:r>
      <w:r w:rsidR="00D83D93" w:rsidRPr="00554DAD">
        <w:rPr>
          <w:rFonts w:ascii="Arial" w:eastAsia="Calibri" w:hAnsi="Arial" w:cs="Arial"/>
          <w:sz w:val="22"/>
          <w:szCs w:val="22"/>
          <w:lang w:eastAsia="en-US"/>
        </w:rPr>
        <w:t xml:space="preserve"> </w:t>
      </w:r>
    </w:p>
    <w:p w14:paraId="1262A59D" w14:textId="77777777" w:rsidR="00471449" w:rsidRPr="00554DAD" w:rsidRDefault="00471449" w:rsidP="00D30294">
      <w:pPr>
        <w:tabs>
          <w:tab w:val="right" w:pos="10318"/>
        </w:tabs>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Модул 2: Проектна </w:t>
      </w:r>
      <w:r w:rsidR="00DF5243" w:rsidRPr="00554DAD">
        <w:rPr>
          <w:rFonts w:ascii="Arial" w:eastAsia="Calibri" w:hAnsi="Arial" w:cs="Arial"/>
          <w:sz w:val="22"/>
          <w:szCs w:val="22"/>
          <w:lang w:eastAsia="en-US"/>
        </w:rPr>
        <w:t>и експериментална дейност;</w:t>
      </w:r>
      <w:r w:rsidR="00D30294" w:rsidRPr="00554DAD">
        <w:rPr>
          <w:rFonts w:ascii="Arial" w:eastAsia="Calibri" w:hAnsi="Arial" w:cs="Arial"/>
          <w:sz w:val="22"/>
          <w:szCs w:val="22"/>
          <w:lang w:eastAsia="en-US"/>
        </w:rPr>
        <w:tab/>
      </w:r>
    </w:p>
    <w:p w14:paraId="6D7834BA" w14:textId="77777777" w:rsidR="00471449"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 3: Научна комуникация и използване на  информационни техно</w:t>
      </w:r>
      <w:r w:rsidR="00D83D93" w:rsidRPr="00554DAD">
        <w:rPr>
          <w:rFonts w:ascii="Arial" w:eastAsia="Calibri" w:hAnsi="Arial" w:cs="Arial"/>
          <w:sz w:val="22"/>
          <w:szCs w:val="22"/>
          <w:lang w:eastAsia="en-US"/>
        </w:rPr>
        <w:t>логии в научната дейност</w:t>
      </w:r>
      <w:r w:rsidR="00DF5243" w:rsidRPr="00554DAD">
        <w:rPr>
          <w:rFonts w:ascii="Arial" w:eastAsia="Calibri" w:hAnsi="Arial" w:cs="Arial"/>
          <w:sz w:val="22"/>
          <w:szCs w:val="22"/>
          <w:lang w:eastAsia="en-US"/>
        </w:rPr>
        <w:t>;</w:t>
      </w:r>
      <w:r w:rsidR="00D83D93" w:rsidRPr="00554DAD">
        <w:rPr>
          <w:rFonts w:ascii="Arial" w:eastAsia="Calibri" w:hAnsi="Arial" w:cs="Arial"/>
          <w:sz w:val="22"/>
          <w:szCs w:val="22"/>
          <w:lang w:eastAsia="en-US"/>
        </w:rPr>
        <w:t xml:space="preserve"> </w:t>
      </w:r>
    </w:p>
    <w:p w14:paraId="378BA25B" w14:textId="77777777" w:rsidR="00471449"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 4: Нормативни изисквания за разработване и защ</w:t>
      </w:r>
      <w:r w:rsidR="00D83D93" w:rsidRPr="00554DAD">
        <w:rPr>
          <w:rFonts w:ascii="Arial" w:eastAsia="Calibri" w:hAnsi="Arial" w:cs="Arial"/>
          <w:sz w:val="22"/>
          <w:szCs w:val="22"/>
          <w:lang w:eastAsia="en-US"/>
        </w:rPr>
        <w:t>ита на дисерт</w:t>
      </w:r>
      <w:r w:rsidR="00DF5243" w:rsidRPr="00554DAD">
        <w:rPr>
          <w:rFonts w:ascii="Arial" w:eastAsia="Calibri" w:hAnsi="Arial" w:cs="Arial"/>
          <w:sz w:val="22"/>
          <w:szCs w:val="22"/>
          <w:lang w:eastAsia="en-US"/>
        </w:rPr>
        <w:t>ационен труд;</w:t>
      </w:r>
    </w:p>
    <w:p w14:paraId="02E04E5C" w14:textId="77777777" w:rsidR="00471449" w:rsidRPr="00554DAD" w:rsidRDefault="00DF5243"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Тест;</w:t>
      </w:r>
    </w:p>
    <w:p w14:paraId="722AD5F8" w14:textId="77777777" w:rsidR="00D83D93"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Учебните материали, свързани с провеждането на курса да се предоставят на възложителя в срок</w:t>
      </w:r>
    </w:p>
    <w:p w14:paraId="705F6DED" w14:textId="77777777" w:rsidR="00471449" w:rsidRPr="00554DAD"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 15 работни дни преди датата на провеждане на курса, с цел организиране на отпечатването им.</w:t>
      </w:r>
    </w:p>
    <w:p w14:paraId="1808FDFC" w14:textId="77777777" w:rsidR="00471449" w:rsidRDefault="00471449"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Организиране на участие на гост от Берген</w:t>
      </w:r>
      <w:r w:rsidR="00DF5243" w:rsidRPr="00554DAD">
        <w:rPr>
          <w:rFonts w:ascii="Arial" w:eastAsia="Calibri" w:hAnsi="Arial" w:cs="Arial"/>
          <w:sz w:val="22"/>
          <w:szCs w:val="22"/>
          <w:lang w:eastAsia="en-US"/>
        </w:rPr>
        <w:t xml:space="preserve"> с цел обмяна на опит.</w:t>
      </w:r>
    </w:p>
    <w:p w14:paraId="2C045AC7" w14:textId="77777777" w:rsidR="00972724" w:rsidRPr="00554DAD" w:rsidRDefault="00972724" w:rsidP="00951F2A">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Анкетиране на участниците.</w:t>
      </w:r>
    </w:p>
    <w:p w14:paraId="3E1B60E8" w14:textId="77777777" w:rsidR="003510D0" w:rsidRPr="00554DAD" w:rsidRDefault="00A20663" w:rsidP="00951F2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Издаване на с</w:t>
      </w:r>
      <w:r w:rsidR="003510D0" w:rsidRPr="00554DAD">
        <w:rPr>
          <w:rFonts w:ascii="Arial" w:eastAsia="Calibri" w:hAnsi="Arial" w:cs="Arial"/>
          <w:sz w:val="22"/>
          <w:szCs w:val="22"/>
          <w:lang w:eastAsia="en-US"/>
        </w:rPr>
        <w:t>ертификат</w:t>
      </w:r>
      <w:r w:rsidR="00DF5243" w:rsidRPr="00554DAD">
        <w:rPr>
          <w:rFonts w:ascii="Arial" w:eastAsia="Calibri" w:hAnsi="Arial" w:cs="Arial"/>
          <w:sz w:val="22"/>
          <w:szCs w:val="22"/>
          <w:lang w:eastAsia="en-US"/>
        </w:rPr>
        <w:t>и</w:t>
      </w:r>
      <w:r w:rsidR="003510D0" w:rsidRPr="00554DAD">
        <w:rPr>
          <w:rFonts w:ascii="Arial" w:eastAsia="Calibri" w:hAnsi="Arial" w:cs="Arial"/>
          <w:sz w:val="22"/>
          <w:szCs w:val="22"/>
          <w:lang w:eastAsia="en-US"/>
        </w:rPr>
        <w:t xml:space="preserve"> за преминато обучение</w:t>
      </w:r>
      <w:r w:rsidRPr="00554DAD">
        <w:rPr>
          <w:rFonts w:ascii="Arial" w:eastAsia="Calibri" w:hAnsi="Arial" w:cs="Arial"/>
          <w:sz w:val="22"/>
          <w:szCs w:val="22"/>
          <w:lang w:eastAsia="en-US"/>
        </w:rPr>
        <w:t>.</w:t>
      </w:r>
    </w:p>
    <w:p w14:paraId="3B616B3D" w14:textId="77777777" w:rsidR="00F95AC4" w:rsidRPr="00554DAD" w:rsidRDefault="00F95AC4" w:rsidP="00F95AC4">
      <w:pPr>
        <w:spacing w:after="200" w:line="276" w:lineRule="auto"/>
        <w:contextualSpacing/>
        <w:jc w:val="both"/>
        <w:rPr>
          <w:rFonts w:ascii="Arial" w:eastAsia="Calibri" w:hAnsi="Arial" w:cs="Arial"/>
          <w:sz w:val="22"/>
          <w:szCs w:val="22"/>
          <w:lang w:eastAsia="en-US"/>
        </w:rPr>
      </w:pPr>
    </w:p>
    <w:p w14:paraId="235BDD87" w14:textId="77777777" w:rsidR="00471449" w:rsidRPr="00554DAD" w:rsidRDefault="00471449" w:rsidP="003A35A8">
      <w:pPr>
        <w:pStyle w:val="ListParagraph"/>
        <w:numPr>
          <w:ilvl w:val="0"/>
          <w:numId w:val="40"/>
        </w:numPr>
        <w:jc w:val="both"/>
        <w:rPr>
          <w:rFonts w:ascii="Arial" w:eastAsia="Calibri" w:hAnsi="Arial" w:cs="Arial"/>
        </w:rPr>
      </w:pPr>
      <w:r w:rsidRPr="00554DAD">
        <w:rPr>
          <w:rFonts w:ascii="Arial" w:eastAsia="Calibri" w:hAnsi="Arial" w:cs="Arial"/>
        </w:rPr>
        <w:t>Дейност 2: „Организиране и провеждане на обучение/ курс „Подготовка и управление  на научни международни проекти“;</w:t>
      </w:r>
    </w:p>
    <w:p w14:paraId="164E39C5" w14:textId="77777777" w:rsidR="00A20663" w:rsidRPr="00554DAD" w:rsidRDefault="00A20663"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Цел на обучението: да подготви докторантите, постдокторантите, младите учени и преподаватели в активното търсене на възможности, обработване и разпространяване на информация за участие в международни проекти и програми, както и информиране на академичната общност и всички структури на университета за тях; да създаде умения за изграждането и поддържането на мрежа от потенциални партньори за включване на ВВМУ в международни проекти и програми. </w:t>
      </w:r>
    </w:p>
    <w:p w14:paraId="520AF71C" w14:textId="77777777" w:rsidR="00A20663" w:rsidRPr="00554DAD" w:rsidRDefault="00A20663"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Продължителност на обучението 3 дни;</w:t>
      </w:r>
    </w:p>
    <w:p w14:paraId="09B6BE06" w14:textId="77777777" w:rsidR="00A20663" w:rsidRPr="00554DAD" w:rsidRDefault="00A20663"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Място на провеждане гр. Варна, ВВМУ</w:t>
      </w:r>
    </w:p>
    <w:p w14:paraId="42A49F48" w14:textId="63A76E8F" w:rsidR="00A20663" w:rsidRPr="00554DAD" w:rsidRDefault="00A20663"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Участници:  2</w:t>
      </w:r>
      <w:r w:rsidR="00385B23" w:rsidRPr="000835D0">
        <w:rPr>
          <w:rFonts w:ascii="Arial" w:eastAsia="Calibri" w:hAnsi="Arial" w:cs="Arial"/>
          <w:sz w:val="22"/>
          <w:szCs w:val="22"/>
          <w:lang w:eastAsia="en-US"/>
        </w:rPr>
        <w:t>0</w:t>
      </w:r>
      <w:r w:rsidRPr="00554DAD">
        <w:rPr>
          <w:rFonts w:ascii="Arial" w:eastAsia="Calibri" w:hAnsi="Arial" w:cs="Arial"/>
          <w:sz w:val="22"/>
          <w:szCs w:val="22"/>
          <w:lang w:eastAsia="en-US"/>
        </w:rPr>
        <w:t xml:space="preserve"> бр. – докторанти, постдокторанти, млади учени, преподаватели</w:t>
      </w:r>
    </w:p>
    <w:p w14:paraId="407F625A" w14:textId="77777777" w:rsidR="00A20663" w:rsidRPr="00554DAD" w:rsidRDefault="00A20663"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Програма на обучението - Програмата като минимум сл</w:t>
      </w:r>
      <w:r w:rsidR="007D36E4" w:rsidRPr="00554DAD">
        <w:rPr>
          <w:rFonts w:ascii="Arial" w:eastAsia="Calibri" w:hAnsi="Arial" w:cs="Arial"/>
          <w:sz w:val="22"/>
          <w:szCs w:val="22"/>
          <w:lang w:eastAsia="en-US"/>
        </w:rPr>
        <w:t>едва да съдържа следните модули:</w:t>
      </w:r>
    </w:p>
    <w:p w14:paraId="71ECDE53" w14:textId="77777777" w:rsidR="00EE701C" w:rsidRPr="00554DAD" w:rsidRDefault="00EE701C"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 1: Логически модел на Balance scorecard</w:t>
      </w:r>
      <w:r w:rsidR="007D36E4" w:rsidRPr="00554DAD">
        <w:rPr>
          <w:rFonts w:ascii="Arial" w:eastAsia="Calibri" w:hAnsi="Arial" w:cs="Arial"/>
          <w:sz w:val="22"/>
          <w:szCs w:val="22"/>
          <w:lang w:eastAsia="en-US"/>
        </w:rPr>
        <w:t>;</w:t>
      </w:r>
    </w:p>
    <w:p w14:paraId="271A08DF" w14:textId="77777777" w:rsidR="00A20663" w:rsidRPr="00554DAD" w:rsidRDefault="00EE701C"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Модул 2: </w:t>
      </w:r>
      <w:r w:rsidR="007D36E4" w:rsidRPr="00554DAD">
        <w:rPr>
          <w:rFonts w:ascii="Arial" w:eastAsia="Calibri" w:hAnsi="Arial" w:cs="Arial"/>
          <w:sz w:val="22"/>
          <w:szCs w:val="22"/>
          <w:lang w:eastAsia="en-US"/>
        </w:rPr>
        <w:t>Ж</w:t>
      </w:r>
      <w:r w:rsidRPr="00554DAD">
        <w:rPr>
          <w:rFonts w:ascii="Arial" w:eastAsia="Calibri" w:hAnsi="Arial" w:cs="Arial"/>
          <w:sz w:val="22"/>
          <w:szCs w:val="22"/>
          <w:lang w:eastAsia="en-US"/>
        </w:rPr>
        <w:t>изнен цикъл на проекта</w:t>
      </w:r>
      <w:r w:rsidR="007D36E4" w:rsidRPr="00554DAD">
        <w:rPr>
          <w:rFonts w:ascii="Arial" w:eastAsia="Calibri" w:hAnsi="Arial" w:cs="Arial"/>
          <w:sz w:val="22"/>
          <w:szCs w:val="22"/>
          <w:lang w:eastAsia="en-US"/>
        </w:rPr>
        <w:t>;</w:t>
      </w:r>
    </w:p>
    <w:p w14:paraId="2CD30A16" w14:textId="77777777" w:rsidR="00EE701C" w:rsidRPr="00554DAD" w:rsidRDefault="00EE701C"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 3: Системата от показатели, критерии и индикатори за успех</w:t>
      </w:r>
      <w:r w:rsidR="007D36E4" w:rsidRPr="00554DAD">
        <w:rPr>
          <w:rFonts w:ascii="Arial" w:eastAsia="Calibri" w:hAnsi="Arial" w:cs="Arial"/>
          <w:sz w:val="22"/>
          <w:szCs w:val="22"/>
          <w:lang w:eastAsia="en-US"/>
        </w:rPr>
        <w:t>;</w:t>
      </w:r>
    </w:p>
    <w:p w14:paraId="3736B4E0" w14:textId="77777777" w:rsidR="00EE701C" w:rsidRPr="00554DAD" w:rsidRDefault="007D36E4"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w:t>
      </w:r>
      <w:r w:rsidR="004B0406"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4: Логически модел на резултатите от  пр</w:t>
      </w:r>
      <w:r w:rsidR="00EE701C" w:rsidRPr="00554DAD">
        <w:rPr>
          <w:rFonts w:ascii="Arial" w:eastAsia="Calibri" w:hAnsi="Arial" w:cs="Arial"/>
          <w:sz w:val="22"/>
          <w:szCs w:val="22"/>
          <w:lang w:eastAsia="en-US"/>
        </w:rPr>
        <w:t>оекта – Outcomes, Outputs, Deliverables</w:t>
      </w:r>
      <w:r w:rsidRPr="00554DAD">
        <w:rPr>
          <w:rFonts w:ascii="Arial" w:eastAsia="Calibri" w:hAnsi="Arial" w:cs="Arial"/>
          <w:sz w:val="22"/>
          <w:szCs w:val="22"/>
          <w:lang w:eastAsia="en-US"/>
        </w:rPr>
        <w:t>;</w:t>
      </w:r>
    </w:p>
    <w:p w14:paraId="48C5C8C5" w14:textId="77777777" w:rsidR="00EE701C" w:rsidRPr="00554DAD" w:rsidRDefault="00EE701C"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 5: Методология н</w:t>
      </w:r>
      <w:r w:rsidR="007D36E4" w:rsidRPr="00554DAD">
        <w:rPr>
          <w:rFonts w:ascii="Arial" w:eastAsia="Calibri" w:hAnsi="Arial" w:cs="Arial"/>
          <w:sz w:val="22"/>
          <w:szCs w:val="22"/>
          <w:lang w:eastAsia="en-US"/>
        </w:rPr>
        <w:t>а пр</w:t>
      </w:r>
      <w:r w:rsidRPr="00554DAD">
        <w:rPr>
          <w:rFonts w:ascii="Arial" w:eastAsia="Calibri" w:hAnsi="Arial" w:cs="Arial"/>
          <w:sz w:val="22"/>
          <w:szCs w:val="22"/>
          <w:lang w:eastAsia="en-US"/>
        </w:rPr>
        <w:t>оекта и синтезиране на работни пакети</w:t>
      </w:r>
      <w:r w:rsidR="007D36E4" w:rsidRPr="00554DAD">
        <w:rPr>
          <w:rFonts w:ascii="Arial" w:eastAsia="Calibri" w:hAnsi="Arial" w:cs="Arial"/>
          <w:sz w:val="22"/>
          <w:szCs w:val="22"/>
          <w:lang w:eastAsia="en-US"/>
        </w:rPr>
        <w:t>;</w:t>
      </w:r>
    </w:p>
    <w:p w14:paraId="66B40DC6" w14:textId="77777777" w:rsidR="00EE701C" w:rsidRPr="00554DAD" w:rsidRDefault="00EE701C"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 6: Теоретичен модел на дърво на целите: Цели –</w:t>
      </w:r>
      <w:r w:rsidR="007D36E4" w:rsidRPr="00554DAD">
        <w:rPr>
          <w:rFonts w:ascii="Arial" w:eastAsia="Calibri" w:hAnsi="Arial" w:cs="Arial"/>
          <w:sz w:val="22"/>
          <w:szCs w:val="22"/>
          <w:lang w:eastAsia="en-US"/>
        </w:rPr>
        <w:t xml:space="preserve"> задачи – дейнос</w:t>
      </w:r>
      <w:r w:rsidRPr="00554DAD">
        <w:rPr>
          <w:rFonts w:ascii="Arial" w:eastAsia="Calibri" w:hAnsi="Arial" w:cs="Arial"/>
          <w:sz w:val="22"/>
          <w:szCs w:val="22"/>
          <w:lang w:eastAsia="en-US"/>
        </w:rPr>
        <w:t>ти</w:t>
      </w:r>
      <w:r w:rsidR="007D36E4" w:rsidRPr="00554DAD">
        <w:rPr>
          <w:rFonts w:ascii="Arial" w:eastAsia="Calibri" w:hAnsi="Arial" w:cs="Arial"/>
          <w:sz w:val="22"/>
          <w:szCs w:val="22"/>
          <w:lang w:eastAsia="en-US"/>
        </w:rPr>
        <w:t>;</w:t>
      </w:r>
    </w:p>
    <w:p w14:paraId="24814776" w14:textId="77777777" w:rsidR="00EE701C" w:rsidRPr="00554DAD" w:rsidRDefault="00EE701C"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w:t>
      </w:r>
      <w:r w:rsidR="007D36E4" w:rsidRPr="00554DAD">
        <w:rPr>
          <w:rFonts w:ascii="Arial" w:eastAsia="Calibri" w:hAnsi="Arial" w:cs="Arial"/>
          <w:sz w:val="22"/>
          <w:szCs w:val="22"/>
          <w:lang w:eastAsia="en-US"/>
        </w:rPr>
        <w:t>одул 7: Устойчивост на резултат</w:t>
      </w:r>
      <w:r w:rsidRPr="00554DAD">
        <w:rPr>
          <w:rFonts w:ascii="Arial" w:eastAsia="Calibri" w:hAnsi="Arial" w:cs="Arial"/>
          <w:sz w:val="22"/>
          <w:szCs w:val="22"/>
          <w:lang w:eastAsia="en-US"/>
        </w:rPr>
        <w:t>и и</w:t>
      </w:r>
      <w:r w:rsidR="007D36E4" w:rsidRPr="00554DAD">
        <w:rPr>
          <w:rFonts w:ascii="Arial" w:eastAsia="Calibri" w:hAnsi="Arial" w:cs="Arial"/>
          <w:sz w:val="22"/>
          <w:szCs w:val="22"/>
          <w:lang w:eastAsia="en-US"/>
        </w:rPr>
        <w:t xml:space="preserve"> управление на</w:t>
      </w:r>
      <w:r w:rsidRPr="00554DAD">
        <w:rPr>
          <w:rFonts w:ascii="Arial" w:eastAsia="Calibri" w:hAnsi="Arial" w:cs="Arial"/>
          <w:sz w:val="22"/>
          <w:szCs w:val="22"/>
          <w:lang w:eastAsia="en-US"/>
        </w:rPr>
        <w:t xml:space="preserve"> риска;</w:t>
      </w:r>
    </w:p>
    <w:p w14:paraId="0E9F4E3D" w14:textId="77777777" w:rsidR="00EE701C" w:rsidRPr="00554DAD" w:rsidRDefault="00EE701C"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Модул 8: Корпоративна социална отговорност и хоризонтални цели</w:t>
      </w:r>
      <w:r w:rsidR="007D36E4" w:rsidRPr="00554DAD">
        <w:rPr>
          <w:rFonts w:ascii="Arial" w:eastAsia="Calibri" w:hAnsi="Arial" w:cs="Arial"/>
          <w:sz w:val="22"/>
          <w:szCs w:val="22"/>
          <w:lang w:eastAsia="en-US"/>
        </w:rPr>
        <w:t>;</w:t>
      </w:r>
    </w:p>
    <w:p w14:paraId="108941DF" w14:textId="77777777" w:rsidR="00EE701C" w:rsidRPr="00554DAD" w:rsidRDefault="00EE701C" w:rsidP="00A20663">
      <w:pPr>
        <w:spacing w:after="200" w:line="276" w:lineRule="auto"/>
        <w:contextualSpacing/>
        <w:jc w:val="both"/>
        <w:rPr>
          <w:rFonts w:ascii="Arial" w:eastAsia="Calibri" w:hAnsi="Arial" w:cs="Arial"/>
          <w:sz w:val="22"/>
          <w:szCs w:val="22"/>
          <w:lang w:eastAsia="en-US"/>
        </w:rPr>
      </w:pPr>
    </w:p>
    <w:p w14:paraId="7CB0B4F7" w14:textId="77777777" w:rsidR="00A20663" w:rsidRPr="00554DAD" w:rsidRDefault="00A20663"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Учебните материали, свързани с провеждането на курса да се предоставят на възложителя в срок </w:t>
      </w:r>
    </w:p>
    <w:p w14:paraId="221B6756" w14:textId="77777777" w:rsidR="00A20663" w:rsidRPr="00554DAD" w:rsidRDefault="00A20663"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 15 работни дни преди датата на провеждане на курса, с цел организиране на отпечатването им.</w:t>
      </w:r>
    </w:p>
    <w:p w14:paraId="10580E9C" w14:textId="77777777" w:rsidR="00972724" w:rsidRDefault="00972724" w:rsidP="00A20663">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Анкетиране на участниците.</w:t>
      </w:r>
    </w:p>
    <w:p w14:paraId="1D352B46" w14:textId="77777777" w:rsidR="003510D0" w:rsidRPr="00554DAD" w:rsidRDefault="00244FCB" w:rsidP="00A2066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Издаване на с</w:t>
      </w:r>
      <w:r w:rsidR="003510D0" w:rsidRPr="00554DAD">
        <w:rPr>
          <w:rFonts w:ascii="Arial" w:eastAsia="Calibri" w:hAnsi="Arial" w:cs="Arial"/>
          <w:sz w:val="22"/>
          <w:szCs w:val="22"/>
          <w:lang w:eastAsia="en-US"/>
        </w:rPr>
        <w:t>ертификат</w:t>
      </w:r>
      <w:r w:rsidR="00DF5243" w:rsidRPr="00554DAD">
        <w:rPr>
          <w:rFonts w:ascii="Arial" w:eastAsia="Calibri" w:hAnsi="Arial" w:cs="Arial"/>
          <w:sz w:val="22"/>
          <w:szCs w:val="22"/>
          <w:lang w:eastAsia="en-US"/>
        </w:rPr>
        <w:t>и</w:t>
      </w:r>
      <w:r w:rsidR="003510D0" w:rsidRPr="00554DAD">
        <w:rPr>
          <w:rFonts w:ascii="Arial" w:eastAsia="Calibri" w:hAnsi="Arial" w:cs="Arial"/>
          <w:sz w:val="22"/>
          <w:szCs w:val="22"/>
          <w:lang w:eastAsia="en-US"/>
        </w:rPr>
        <w:t xml:space="preserve"> за преминато обучение</w:t>
      </w:r>
    </w:p>
    <w:p w14:paraId="1BC9E38A" w14:textId="77777777" w:rsidR="003510D0" w:rsidRPr="00554DAD" w:rsidRDefault="003510D0" w:rsidP="00471449">
      <w:pPr>
        <w:pStyle w:val="ListParagraph"/>
        <w:spacing w:line="360" w:lineRule="auto"/>
        <w:jc w:val="both"/>
        <w:rPr>
          <w:rFonts w:ascii="Times New Roman" w:eastAsia="Calibri" w:hAnsi="Times New Roman" w:cs="Times New Roman"/>
          <w:sz w:val="24"/>
          <w:szCs w:val="24"/>
        </w:rPr>
      </w:pPr>
    </w:p>
    <w:p w14:paraId="2B2AE712" w14:textId="77777777" w:rsidR="00BC7DD0" w:rsidRPr="00554DAD" w:rsidRDefault="00471449" w:rsidP="003A35A8">
      <w:pPr>
        <w:pStyle w:val="ListParagraph"/>
        <w:numPr>
          <w:ilvl w:val="0"/>
          <w:numId w:val="40"/>
        </w:numPr>
        <w:jc w:val="both"/>
        <w:rPr>
          <w:rFonts w:ascii="Arial" w:eastAsia="Calibri" w:hAnsi="Arial" w:cs="Arial"/>
        </w:rPr>
      </w:pPr>
      <w:r w:rsidRPr="00554DAD">
        <w:rPr>
          <w:rFonts w:ascii="Arial" w:eastAsia="Calibri" w:hAnsi="Arial" w:cs="Arial"/>
        </w:rPr>
        <w:t>Дейност 3: „Организиране и провеждане на обучение/ курс „Иновативно докторантско обучение“;</w:t>
      </w:r>
    </w:p>
    <w:p w14:paraId="27EF7163"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Целта на обучението е да насърчи върхови научни постижения и бизнес иновации и увеличава възможностите за професионално развитие на изследователите</w:t>
      </w:r>
      <w:r w:rsidR="00DF5243" w:rsidRPr="00554DAD">
        <w:rPr>
          <w:rFonts w:ascii="Arial" w:eastAsia="Calibri" w:hAnsi="Arial" w:cs="Arial"/>
          <w:sz w:val="22"/>
          <w:szCs w:val="22"/>
          <w:lang w:eastAsia="en-US"/>
        </w:rPr>
        <w:t>,</w:t>
      </w:r>
      <w:r w:rsidRPr="00554DAD">
        <w:rPr>
          <w:rFonts w:ascii="Arial" w:eastAsia="Calibri" w:hAnsi="Arial" w:cs="Arial"/>
          <w:sz w:val="22"/>
          <w:szCs w:val="22"/>
          <w:lang w:eastAsia="en-US"/>
        </w:rPr>
        <w:t xml:space="preserve"> чрез развиване на техните умения в областта на предприемачеството, творчеството и иновациите.</w:t>
      </w:r>
    </w:p>
    <w:p w14:paraId="27DDA042"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Продължителност на обучението 3 дни;</w:t>
      </w:r>
    </w:p>
    <w:p w14:paraId="7C59CDC7"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Място на провеждане гр. Варна, ВВМУ</w:t>
      </w:r>
      <w:r w:rsidR="00DF5243" w:rsidRPr="00554DAD">
        <w:rPr>
          <w:rFonts w:ascii="Arial" w:eastAsia="Calibri" w:hAnsi="Arial" w:cs="Arial"/>
          <w:sz w:val="22"/>
          <w:szCs w:val="22"/>
          <w:lang w:eastAsia="en-US"/>
        </w:rPr>
        <w:t xml:space="preserve"> Н. Й. Вапцаров;</w:t>
      </w:r>
    </w:p>
    <w:p w14:paraId="1C384847" w14:textId="7CA7394E"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Участници в курса минимум 1</w:t>
      </w:r>
      <w:r w:rsidR="00385B23" w:rsidRPr="000835D0">
        <w:rPr>
          <w:rFonts w:ascii="Arial" w:eastAsia="Calibri" w:hAnsi="Arial" w:cs="Arial"/>
          <w:sz w:val="22"/>
          <w:szCs w:val="22"/>
          <w:lang w:eastAsia="en-US"/>
        </w:rPr>
        <w:t>0</w:t>
      </w:r>
      <w:r w:rsidRPr="00554DAD">
        <w:rPr>
          <w:rFonts w:ascii="Arial" w:eastAsia="Calibri" w:hAnsi="Arial" w:cs="Arial"/>
          <w:sz w:val="22"/>
          <w:szCs w:val="22"/>
          <w:lang w:eastAsia="en-US"/>
        </w:rPr>
        <w:t xml:space="preserve"> бр. от целевата група (докторанти, млади учени)</w:t>
      </w:r>
      <w:r w:rsidR="00DF5243" w:rsidRPr="00554DAD">
        <w:rPr>
          <w:rFonts w:ascii="Arial" w:eastAsia="Calibri" w:hAnsi="Arial" w:cs="Arial"/>
          <w:sz w:val="22"/>
          <w:szCs w:val="22"/>
          <w:lang w:eastAsia="en-US"/>
        </w:rPr>
        <w:t>;</w:t>
      </w:r>
    </w:p>
    <w:p w14:paraId="36397E5F"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Програма на обучението, като минимум следва да бъдат застъпени следните теми:</w:t>
      </w:r>
    </w:p>
    <w:p w14:paraId="56B1CD4A"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(i) Създаване на</w:t>
      </w:r>
      <w:r w:rsidR="00DF5243" w:rsidRPr="00554DAD">
        <w:rPr>
          <w:rFonts w:ascii="Arial" w:eastAsia="Calibri" w:hAnsi="Arial" w:cs="Arial"/>
          <w:sz w:val="22"/>
          <w:szCs w:val="22"/>
          <w:lang w:eastAsia="en-US"/>
        </w:rPr>
        <w:t xml:space="preserve"> работни пакети/научни проекти;</w:t>
      </w:r>
    </w:p>
    <w:p w14:paraId="7E1D745C"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(ii) Описание на научните области, в които попадат потенциални научни проекти; Съответствие с обхвата и приноса им за развитие на съот</w:t>
      </w:r>
      <w:r w:rsidR="00DF5243" w:rsidRPr="00554DAD">
        <w:rPr>
          <w:rFonts w:ascii="Arial" w:eastAsia="Calibri" w:hAnsi="Arial" w:cs="Arial"/>
          <w:sz w:val="22"/>
          <w:szCs w:val="22"/>
          <w:lang w:eastAsia="en-US"/>
        </w:rPr>
        <w:t>ветна тематична област на ИСИС;</w:t>
      </w:r>
    </w:p>
    <w:p w14:paraId="4B05DD84"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(iii) Об</w:t>
      </w:r>
      <w:r w:rsidR="00DF5243" w:rsidRPr="00554DAD">
        <w:rPr>
          <w:rFonts w:ascii="Arial" w:eastAsia="Calibri" w:hAnsi="Arial" w:cs="Arial"/>
          <w:sz w:val="22"/>
          <w:szCs w:val="22"/>
          <w:lang w:eastAsia="en-US"/>
        </w:rPr>
        <w:t>основка на иновативен потенциал</w:t>
      </w:r>
      <w:r w:rsidRPr="00554DAD">
        <w:rPr>
          <w:rFonts w:ascii="Arial" w:eastAsia="Calibri" w:hAnsi="Arial" w:cs="Arial"/>
          <w:sz w:val="22"/>
          <w:szCs w:val="22"/>
          <w:lang w:eastAsia="en-US"/>
        </w:rPr>
        <w:t xml:space="preserve"> (например новаторски цели, нови концепции и подходи за постигане на съответния резултат/разр</w:t>
      </w:r>
      <w:r w:rsidR="00DF5243" w:rsidRPr="00554DAD">
        <w:rPr>
          <w:rFonts w:ascii="Arial" w:eastAsia="Calibri" w:hAnsi="Arial" w:cs="Arial"/>
          <w:sz w:val="22"/>
          <w:szCs w:val="22"/>
          <w:lang w:eastAsia="en-US"/>
        </w:rPr>
        <w:t>ешаване на съответния проблем);</w:t>
      </w:r>
    </w:p>
    <w:p w14:paraId="3B0FE09A"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(iv) Описание на конкретни практически цели и задачи, към които ще бъдат насочени </w:t>
      </w:r>
      <w:r w:rsidR="00DF5243" w:rsidRPr="00554DAD">
        <w:rPr>
          <w:rFonts w:ascii="Arial" w:eastAsia="Calibri" w:hAnsi="Arial" w:cs="Arial"/>
          <w:sz w:val="22"/>
          <w:szCs w:val="22"/>
          <w:lang w:eastAsia="en-US"/>
        </w:rPr>
        <w:t>планираните научни изследвания;</w:t>
      </w:r>
    </w:p>
    <w:p w14:paraId="6B285101"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(v) Създаване на нови/съществено </w:t>
      </w:r>
      <w:r w:rsidR="00DF5243" w:rsidRPr="00554DAD">
        <w:rPr>
          <w:rFonts w:ascii="Arial" w:eastAsia="Calibri" w:hAnsi="Arial" w:cs="Arial"/>
          <w:sz w:val="22"/>
          <w:szCs w:val="22"/>
          <w:lang w:eastAsia="en-US"/>
        </w:rPr>
        <w:t>подобрени продукти или процеси;</w:t>
      </w:r>
    </w:p>
    <w:p w14:paraId="04B88422"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vi) Развитие/модифициране на нови технологии на високо международно ниво</w:t>
      </w:r>
      <w:r w:rsidR="00DF5243" w:rsidRPr="00554DAD">
        <w:rPr>
          <w:rFonts w:ascii="Arial" w:eastAsia="Calibri" w:hAnsi="Arial" w:cs="Arial"/>
          <w:sz w:val="22"/>
          <w:szCs w:val="22"/>
          <w:lang w:eastAsia="en-US"/>
        </w:rPr>
        <w:t xml:space="preserve"> в тематичните области на ИСИС;</w:t>
      </w:r>
    </w:p>
    <w:p w14:paraId="35B1CE11"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(vii) Обективни критерии за измерването очакваното ниво на посочените нови технологии от гледна точка на тяхната новост, приложимост, въздействие, качество на международно ниво, предвиждани права по интелектуална собственост (включително международни</w:t>
      </w:r>
      <w:r w:rsidR="00DF5243" w:rsidRPr="00554DAD">
        <w:rPr>
          <w:rFonts w:ascii="Arial" w:eastAsia="Calibri" w:hAnsi="Arial" w:cs="Arial"/>
          <w:sz w:val="22"/>
          <w:szCs w:val="22"/>
          <w:lang w:eastAsia="en-US"/>
        </w:rPr>
        <w:t xml:space="preserve"> патенти), международен интерес;</w:t>
      </w:r>
      <w:r w:rsidRPr="00554DAD">
        <w:rPr>
          <w:rFonts w:ascii="Arial" w:eastAsia="Calibri" w:hAnsi="Arial" w:cs="Arial"/>
          <w:sz w:val="22"/>
          <w:szCs w:val="22"/>
          <w:lang w:eastAsia="en-US"/>
        </w:rPr>
        <w:t xml:space="preserve"> </w:t>
      </w:r>
    </w:p>
    <w:p w14:paraId="013B211F"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(viii) Използвани методи и подходи в научните изследвания, обосноваване на тяхната реалистичност, осъществимост и надеждно</w:t>
      </w:r>
      <w:r w:rsidR="00DF5243" w:rsidRPr="00554DAD">
        <w:rPr>
          <w:rFonts w:ascii="Arial" w:eastAsia="Calibri" w:hAnsi="Arial" w:cs="Arial"/>
          <w:sz w:val="22"/>
          <w:szCs w:val="22"/>
          <w:lang w:eastAsia="en-US"/>
        </w:rPr>
        <w:t>ст;</w:t>
      </w:r>
      <w:r w:rsidRPr="00554DAD">
        <w:rPr>
          <w:rFonts w:ascii="Arial" w:eastAsia="Calibri" w:hAnsi="Arial" w:cs="Arial"/>
          <w:sz w:val="22"/>
          <w:szCs w:val="22"/>
          <w:lang w:eastAsia="en-US"/>
        </w:rPr>
        <w:t xml:space="preserve"> </w:t>
      </w:r>
    </w:p>
    <w:p w14:paraId="5472458D"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(ix) Какви дейности се включват в работните пакети, индикативен времеви период и етапи за изпълнение, планираната роля на всеки от изследователите и съответс</w:t>
      </w:r>
      <w:r w:rsidR="004B2CB0" w:rsidRPr="00554DAD">
        <w:rPr>
          <w:rFonts w:ascii="Arial" w:eastAsia="Calibri" w:hAnsi="Arial" w:cs="Arial"/>
          <w:sz w:val="22"/>
          <w:szCs w:val="22"/>
          <w:lang w:eastAsia="en-US"/>
        </w:rPr>
        <w:t>т</w:t>
      </w:r>
      <w:r w:rsidRPr="00554DAD">
        <w:rPr>
          <w:rFonts w:ascii="Arial" w:eastAsia="Calibri" w:hAnsi="Arial" w:cs="Arial"/>
          <w:sz w:val="22"/>
          <w:szCs w:val="22"/>
          <w:lang w:eastAsia="en-US"/>
        </w:rPr>
        <w:t>вие на</w:t>
      </w:r>
      <w:r w:rsidR="004B2CB0" w:rsidRPr="00554DAD">
        <w:rPr>
          <w:rFonts w:ascii="Arial" w:eastAsia="Calibri" w:hAnsi="Arial" w:cs="Arial"/>
          <w:sz w:val="22"/>
          <w:szCs w:val="22"/>
          <w:lang w:eastAsia="en-US"/>
        </w:rPr>
        <w:t xml:space="preserve"> наличната научно изследователск</w:t>
      </w:r>
      <w:r w:rsidRPr="00554DAD">
        <w:rPr>
          <w:rFonts w:ascii="Arial" w:eastAsia="Calibri" w:hAnsi="Arial" w:cs="Arial"/>
          <w:sz w:val="22"/>
          <w:szCs w:val="22"/>
          <w:lang w:eastAsia="en-US"/>
        </w:rPr>
        <w:t>а инфраструктура и оборудване към целите на научните из</w:t>
      </w:r>
      <w:r w:rsidR="00DF5243" w:rsidRPr="00554DAD">
        <w:rPr>
          <w:rFonts w:ascii="Arial" w:eastAsia="Calibri" w:hAnsi="Arial" w:cs="Arial"/>
          <w:sz w:val="22"/>
          <w:szCs w:val="22"/>
          <w:lang w:eastAsia="en-US"/>
        </w:rPr>
        <w:t>следвания;</w:t>
      </w:r>
    </w:p>
    <w:p w14:paraId="3EE32145"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(х) Разпространение на резултатите от научните изследвания</w:t>
      </w:r>
      <w:r w:rsidR="00DF5243" w:rsidRPr="00554DAD">
        <w:rPr>
          <w:rFonts w:ascii="Arial" w:eastAsia="Calibri" w:hAnsi="Arial" w:cs="Arial"/>
          <w:sz w:val="22"/>
          <w:szCs w:val="22"/>
          <w:lang w:eastAsia="en-US"/>
        </w:rPr>
        <w:t>;</w:t>
      </w:r>
    </w:p>
    <w:p w14:paraId="2A801A5A"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(хi) </w:t>
      </w:r>
      <w:r w:rsidR="004B2CB0" w:rsidRPr="00554DAD">
        <w:rPr>
          <w:rFonts w:ascii="Arial" w:eastAsia="Calibri" w:hAnsi="Arial" w:cs="Arial"/>
          <w:sz w:val="22"/>
          <w:szCs w:val="22"/>
          <w:lang w:eastAsia="en-US"/>
        </w:rPr>
        <w:t>Трансфер</w:t>
      </w:r>
      <w:r w:rsidRPr="00554DAD">
        <w:rPr>
          <w:rFonts w:ascii="Arial" w:eastAsia="Calibri" w:hAnsi="Arial" w:cs="Arial"/>
          <w:sz w:val="22"/>
          <w:szCs w:val="22"/>
          <w:lang w:eastAsia="en-US"/>
        </w:rPr>
        <w:t xml:space="preserve"> на знания, извън и в научноизследователската инфраструктура</w:t>
      </w:r>
      <w:r w:rsidR="00DF5243" w:rsidRPr="00554DAD">
        <w:rPr>
          <w:rFonts w:ascii="Arial" w:eastAsia="Calibri" w:hAnsi="Arial" w:cs="Arial"/>
          <w:sz w:val="22"/>
          <w:szCs w:val="22"/>
          <w:lang w:eastAsia="en-US"/>
        </w:rPr>
        <w:t>;</w:t>
      </w:r>
    </w:p>
    <w:p w14:paraId="0F7FB0B6" w14:textId="77777777" w:rsidR="00244FCB"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(xii) Дейности по осигуряване на бизнес специализирани научноизследователски услуги, които изискват специална научна експертиза</w:t>
      </w:r>
      <w:r w:rsidR="00DF5243" w:rsidRPr="00554DAD">
        <w:rPr>
          <w:rFonts w:ascii="Arial" w:eastAsia="Calibri" w:hAnsi="Arial" w:cs="Arial"/>
          <w:sz w:val="22"/>
          <w:szCs w:val="22"/>
          <w:lang w:eastAsia="en-US"/>
        </w:rPr>
        <w:t>;</w:t>
      </w:r>
    </w:p>
    <w:p w14:paraId="30AAEA91"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p>
    <w:p w14:paraId="27F59C36"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Учебните материали, свързани с провеждането на курса да се предоставят на възложителя в срок </w:t>
      </w:r>
    </w:p>
    <w:p w14:paraId="14768DCD"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 15 работни дни преди датата на провеждане на курса, с цел организиране на отпечатването им.</w:t>
      </w:r>
    </w:p>
    <w:p w14:paraId="232A9E35" w14:textId="77777777" w:rsidR="00972724" w:rsidRDefault="00972724" w:rsidP="00BC7DD0">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Анкетиране на участниците.</w:t>
      </w:r>
    </w:p>
    <w:p w14:paraId="35041B97" w14:textId="77777777" w:rsidR="00BC7DD0" w:rsidRPr="00554DAD" w:rsidRDefault="00BC7DD0" w:rsidP="00BC7DD0">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Издаване на сертификат</w:t>
      </w:r>
      <w:r w:rsidR="00DF5243" w:rsidRPr="00554DAD">
        <w:rPr>
          <w:rFonts w:ascii="Arial" w:eastAsia="Calibri" w:hAnsi="Arial" w:cs="Arial"/>
          <w:sz w:val="22"/>
          <w:szCs w:val="22"/>
          <w:lang w:eastAsia="en-US"/>
        </w:rPr>
        <w:t>и</w:t>
      </w:r>
      <w:r w:rsidRPr="00554DAD">
        <w:rPr>
          <w:rFonts w:ascii="Arial" w:eastAsia="Calibri" w:hAnsi="Arial" w:cs="Arial"/>
          <w:sz w:val="22"/>
          <w:szCs w:val="22"/>
          <w:lang w:eastAsia="en-US"/>
        </w:rPr>
        <w:t xml:space="preserve"> за преминато обучение</w:t>
      </w:r>
    </w:p>
    <w:p w14:paraId="79A33C81" w14:textId="77777777" w:rsidR="00BC7DD0" w:rsidRPr="00554DAD" w:rsidRDefault="00BC7DD0" w:rsidP="00244FCB">
      <w:pPr>
        <w:jc w:val="both"/>
        <w:rPr>
          <w:rFonts w:ascii="Arial" w:eastAsia="Calibri" w:hAnsi="Arial" w:cs="Arial"/>
        </w:rPr>
      </w:pPr>
    </w:p>
    <w:p w14:paraId="06551A1A" w14:textId="77777777" w:rsidR="00BC7DD0" w:rsidRPr="00554DAD" w:rsidRDefault="00BC7DD0" w:rsidP="00244FCB">
      <w:pPr>
        <w:jc w:val="both"/>
        <w:rPr>
          <w:rFonts w:ascii="Arial" w:eastAsia="Calibri" w:hAnsi="Arial" w:cs="Arial"/>
        </w:rPr>
      </w:pPr>
    </w:p>
    <w:p w14:paraId="09D70707" w14:textId="77777777" w:rsidR="00471449" w:rsidRPr="00554DAD" w:rsidRDefault="00471449" w:rsidP="003A35A8">
      <w:pPr>
        <w:pStyle w:val="ListParagraph"/>
        <w:numPr>
          <w:ilvl w:val="0"/>
          <w:numId w:val="40"/>
        </w:numPr>
        <w:jc w:val="both"/>
        <w:rPr>
          <w:rFonts w:ascii="Arial" w:eastAsia="Calibri" w:hAnsi="Arial" w:cs="Arial"/>
        </w:rPr>
      </w:pPr>
      <w:r w:rsidRPr="00554DAD">
        <w:rPr>
          <w:rFonts w:ascii="Arial" w:eastAsia="Calibri" w:hAnsi="Arial" w:cs="Arial"/>
        </w:rPr>
        <w:t>Дейност 4: „Организиране и провеждане на обучение, свързани с трансфер на технологиите и управление на интелектуалната собственост“;</w:t>
      </w:r>
    </w:p>
    <w:p w14:paraId="19355822"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Световната организация за интелектуална собственост дефинира технологията като систематично знание за производството на продукт или осигуряването на услуга в индустрията, селското стопанство и търговията. Това знание намира изражение в инвенции, модели за използване, информационни бази и т.н. За да бъде определено дадено знание като технология то трябва да има систематичен характер, да удовлетворява потребности и да може да се трансферира.</w:t>
      </w:r>
    </w:p>
    <w:p w14:paraId="2E82D9DC"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Обучението, свързано с трансфер на технологии и управление на интелектуалната собственост цели да даде знания на участниците в областта на:</w:t>
      </w:r>
    </w:p>
    <w:p w14:paraId="6CEC87AA" w14:textId="77777777" w:rsidR="00DF5243" w:rsidRPr="00554DAD" w:rsidRDefault="00B1393A" w:rsidP="00DF5243">
      <w:pPr>
        <w:pStyle w:val="ListParagraph"/>
        <w:numPr>
          <w:ilvl w:val="0"/>
          <w:numId w:val="44"/>
        </w:numPr>
        <w:jc w:val="both"/>
        <w:rPr>
          <w:rFonts w:ascii="Arial" w:eastAsia="Calibri" w:hAnsi="Arial" w:cs="Arial"/>
        </w:rPr>
      </w:pPr>
      <w:r w:rsidRPr="00554DAD">
        <w:rPr>
          <w:rFonts w:ascii="Arial" w:eastAsia="Calibri" w:hAnsi="Arial" w:cs="Arial"/>
        </w:rPr>
        <w:t>различните варианти за реализиране на трансфера на технологии, което дава възможност изборът да бъде във висока степен ра</w:t>
      </w:r>
      <w:r w:rsidR="00DF5243" w:rsidRPr="00554DAD">
        <w:rPr>
          <w:rFonts w:ascii="Arial" w:eastAsia="Calibri" w:hAnsi="Arial" w:cs="Arial"/>
        </w:rPr>
        <w:t>ционализиран и дори оптимизиран;</w:t>
      </w:r>
    </w:p>
    <w:p w14:paraId="491D6E2F" w14:textId="77777777" w:rsidR="00B1393A" w:rsidRPr="00554DAD" w:rsidRDefault="00B1393A" w:rsidP="00DF5243">
      <w:pPr>
        <w:pStyle w:val="ListParagraph"/>
        <w:numPr>
          <w:ilvl w:val="0"/>
          <w:numId w:val="44"/>
        </w:numPr>
        <w:jc w:val="both"/>
        <w:rPr>
          <w:rFonts w:ascii="Arial" w:eastAsia="Calibri" w:hAnsi="Arial" w:cs="Arial"/>
        </w:rPr>
      </w:pPr>
      <w:r w:rsidRPr="00554DAD">
        <w:rPr>
          <w:rFonts w:ascii="Arial" w:eastAsia="Calibri" w:hAnsi="Arial" w:cs="Arial"/>
        </w:rPr>
        <w:t>функциите на трансфера на технологии, а именно:</w:t>
      </w:r>
    </w:p>
    <w:p w14:paraId="0918CA6F" w14:textId="77777777" w:rsidR="00B1393A" w:rsidRPr="00554DAD" w:rsidRDefault="00B1393A" w:rsidP="00DF5243">
      <w:pPr>
        <w:pStyle w:val="ListParagraph"/>
        <w:numPr>
          <w:ilvl w:val="0"/>
          <w:numId w:val="44"/>
        </w:numPr>
        <w:jc w:val="both"/>
        <w:rPr>
          <w:rFonts w:ascii="Arial" w:eastAsia="Calibri" w:hAnsi="Arial" w:cs="Arial"/>
        </w:rPr>
      </w:pPr>
      <w:r w:rsidRPr="00554DAD">
        <w:rPr>
          <w:rFonts w:ascii="Arial" w:eastAsia="Calibri" w:hAnsi="Arial" w:cs="Arial"/>
        </w:rPr>
        <w:t>координираща, фокусираща вниманието върху необходимостта от координиране на усилията на тези, които разработват нови технологии и тези, които ги прилагат в практиката, т.е. между изследователите и производителите</w:t>
      </w:r>
    </w:p>
    <w:p w14:paraId="171AB122" w14:textId="77777777" w:rsidR="00B1393A" w:rsidRPr="00554DAD" w:rsidRDefault="00B1393A" w:rsidP="00DF5243">
      <w:pPr>
        <w:pStyle w:val="ListParagraph"/>
        <w:numPr>
          <w:ilvl w:val="0"/>
          <w:numId w:val="44"/>
        </w:numPr>
        <w:jc w:val="both"/>
        <w:rPr>
          <w:rFonts w:ascii="Arial" w:eastAsia="Calibri" w:hAnsi="Arial" w:cs="Arial"/>
        </w:rPr>
      </w:pPr>
      <w:r w:rsidRPr="00554DAD">
        <w:rPr>
          <w:rFonts w:ascii="Arial" w:eastAsia="Calibri" w:hAnsi="Arial" w:cs="Arial"/>
        </w:rPr>
        <w:t>възпитателна, налагаща разбирането, че един от най-важните компоненти на успешното пренасяне на технологии от изследователската лаборатория до бизнеса представлява средата с асоциираните в нея закони, правила, регулации и етични норми</w:t>
      </w:r>
    </w:p>
    <w:p w14:paraId="760A30A7" w14:textId="77777777" w:rsidR="00B1393A" w:rsidRPr="00554DAD" w:rsidRDefault="00B1393A" w:rsidP="00DF5243">
      <w:pPr>
        <w:pStyle w:val="ListParagraph"/>
        <w:numPr>
          <w:ilvl w:val="0"/>
          <w:numId w:val="44"/>
        </w:numPr>
        <w:jc w:val="both"/>
        <w:rPr>
          <w:rFonts w:ascii="Arial" w:eastAsia="Calibri" w:hAnsi="Arial" w:cs="Arial"/>
        </w:rPr>
      </w:pPr>
      <w:r w:rsidRPr="00554DAD">
        <w:rPr>
          <w:rFonts w:ascii="Arial" w:eastAsia="Calibri" w:hAnsi="Arial" w:cs="Arial"/>
        </w:rPr>
        <w:t xml:space="preserve">интегрираща, подчертаваща необходимостта от свързване от една страна на бизнеса с изследователите и разработващите технологии и от друга страна с външни организации и </w:t>
      </w:r>
      <w:r w:rsidRPr="00554DAD">
        <w:rPr>
          <w:rFonts w:ascii="Arial" w:eastAsia="Calibri" w:hAnsi="Arial" w:cs="Arial"/>
        </w:rPr>
        <w:lastRenderedPageBreak/>
        <w:t>потребители, които притежават способности да стартират процес за разработване на нови продукти и услуги.</w:t>
      </w:r>
    </w:p>
    <w:p w14:paraId="7FF9658F" w14:textId="77777777" w:rsidR="00B1393A" w:rsidRPr="00554DAD" w:rsidRDefault="00DF5243" w:rsidP="00DF5243">
      <w:pPr>
        <w:pStyle w:val="ListParagraph"/>
        <w:numPr>
          <w:ilvl w:val="0"/>
          <w:numId w:val="44"/>
        </w:numPr>
        <w:jc w:val="both"/>
        <w:rPr>
          <w:rFonts w:ascii="Arial" w:eastAsia="Calibri" w:hAnsi="Arial" w:cs="Arial"/>
        </w:rPr>
      </w:pPr>
      <w:r w:rsidRPr="00554DAD">
        <w:rPr>
          <w:rFonts w:ascii="Arial" w:eastAsia="Calibri" w:hAnsi="Arial" w:cs="Arial"/>
        </w:rPr>
        <w:t xml:space="preserve"> </w:t>
      </w:r>
      <w:r w:rsidR="00B1393A" w:rsidRPr="00554DAD">
        <w:rPr>
          <w:rFonts w:ascii="Arial" w:eastAsia="Calibri" w:hAnsi="Arial" w:cs="Arial"/>
        </w:rPr>
        <w:t>Видовете трансфер на технологии – вертикален и хоризонтален.</w:t>
      </w:r>
    </w:p>
    <w:p w14:paraId="1DBA188F" w14:textId="77777777" w:rsidR="00BC7DD0" w:rsidRPr="00554DAD" w:rsidRDefault="00DF5243" w:rsidP="00DF5243">
      <w:pPr>
        <w:pStyle w:val="ListParagraph"/>
        <w:numPr>
          <w:ilvl w:val="0"/>
          <w:numId w:val="44"/>
        </w:numPr>
        <w:jc w:val="both"/>
        <w:rPr>
          <w:rFonts w:ascii="Arial" w:eastAsia="Calibri" w:hAnsi="Arial" w:cs="Arial"/>
        </w:rPr>
      </w:pPr>
      <w:r w:rsidRPr="00554DAD">
        <w:rPr>
          <w:rFonts w:ascii="Arial" w:eastAsia="Calibri" w:hAnsi="Arial" w:cs="Arial"/>
        </w:rPr>
        <w:t xml:space="preserve"> </w:t>
      </w:r>
      <w:r w:rsidR="00B1393A" w:rsidRPr="00554DAD">
        <w:rPr>
          <w:rFonts w:ascii="Arial" w:eastAsia="Calibri" w:hAnsi="Arial" w:cs="Arial"/>
        </w:rPr>
        <w:t>Формите за трансфер на технологии - търговски: продажба на права върху патентовано изобретение; лицензиране; проект „под ключ“; съвместно предприятие; споразумение за „ноу-хау“ и т.н. и – нетърговски: свободно разпространение на научно-техническа информация, публикуване на материали от конференции, симпозиуми и др., съвместни фундаментални изследвания, научни специализации, докторантури и т.н.</w:t>
      </w:r>
    </w:p>
    <w:p w14:paraId="074CF84D" w14:textId="77777777" w:rsidR="00B1393A" w:rsidRPr="00554DAD" w:rsidRDefault="00B1393A" w:rsidP="00B1393A">
      <w:pPr>
        <w:spacing w:after="200" w:line="276" w:lineRule="auto"/>
        <w:contextualSpacing/>
        <w:jc w:val="both"/>
        <w:rPr>
          <w:rFonts w:ascii="Arial" w:eastAsia="Calibri" w:hAnsi="Arial" w:cs="Arial"/>
        </w:rPr>
      </w:pPr>
    </w:p>
    <w:p w14:paraId="2EDE46FD"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Продължителност на обучението 3 дни;</w:t>
      </w:r>
    </w:p>
    <w:p w14:paraId="20562769"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Място на провеждане гр. Варна, ВВМУ</w:t>
      </w:r>
      <w:r w:rsidR="00DF5243" w:rsidRPr="00554DAD">
        <w:rPr>
          <w:rFonts w:ascii="Arial" w:eastAsia="Calibri" w:hAnsi="Arial" w:cs="Arial"/>
          <w:sz w:val="22"/>
          <w:szCs w:val="22"/>
          <w:lang w:eastAsia="en-US"/>
        </w:rPr>
        <w:t xml:space="preserve"> Н. Й. Вапцаров;</w:t>
      </w:r>
    </w:p>
    <w:p w14:paraId="2432B645"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Участници в курса минимум 66 бр.цялата целевата група (докторанти, постдокторанти, млади учени и преподаватели).</w:t>
      </w:r>
    </w:p>
    <w:p w14:paraId="488747B6"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Програма на обучението, като минимум следва да бъдат застъпени следните теми:</w:t>
      </w:r>
    </w:p>
    <w:p w14:paraId="08D6F85F"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Политика и структура за експлоатация и комерсиализация на резултатите от научните изследвания, вкл. структура за трансфер на знание и технологии;</w:t>
      </w:r>
    </w:p>
    <w:p w14:paraId="3A031387"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Правилници за институционално прилагане на Европейската харта на учените (The</w:t>
      </w:r>
      <w:r w:rsidR="00AB6BD5"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European</w:t>
      </w:r>
      <w:r w:rsidR="00AB6BD5"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Charter</w:t>
      </w:r>
      <w:r w:rsidR="00AB6BD5"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for</w:t>
      </w:r>
      <w:r w:rsidR="00AB6BD5"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Researchers) и на Кодекса за назначаване на изследователи (The</w:t>
      </w:r>
      <w:r w:rsidR="00AB6BD5"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Code of Conduct</w:t>
      </w:r>
      <w:r w:rsidR="00AB6BD5"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for</w:t>
      </w:r>
      <w:r w:rsidR="00AB6BD5"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Recruitment) на ЕК;</w:t>
      </w:r>
    </w:p>
    <w:p w14:paraId="2310F2AB"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Увеличаване на осведомеността относно трансфера на технологии сред изследователите;</w:t>
      </w:r>
    </w:p>
    <w:p w14:paraId="5C3A4EAE"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Експлоатация и комерсиализация на резултатите от научните изследвания, как се създава Център за трансфер на знания и технологии;</w:t>
      </w:r>
    </w:p>
    <w:p w14:paraId="43E94AC5"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Анализ на патентното портфолио на потенциални лицензианти и позициониране на технол</w:t>
      </w:r>
      <w:r w:rsidR="00AB6BD5" w:rsidRPr="00554DAD">
        <w:rPr>
          <w:rFonts w:ascii="Arial" w:eastAsia="Calibri" w:hAnsi="Arial" w:cs="Arial"/>
          <w:sz w:val="22"/>
          <w:szCs w:val="22"/>
          <w:lang w:eastAsia="en-US"/>
        </w:rPr>
        <w:t>огиите, резултат от научните изс</w:t>
      </w:r>
      <w:r w:rsidRPr="00554DAD">
        <w:rPr>
          <w:rFonts w:ascii="Arial" w:eastAsia="Calibri" w:hAnsi="Arial" w:cs="Arial"/>
          <w:sz w:val="22"/>
          <w:szCs w:val="22"/>
          <w:lang w:eastAsia="en-US"/>
        </w:rPr>
        <w:t>ледвания</w:t>
      </w:r>
      <w:r w:rsidR="00AB6BD5"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спрямо нуждите на лицензиантите;</w:t>
      </w:r>
    </w:p>
    <w:p w14:paraId="67E62E12"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Разработване и комерсиализиране на собствено портфолио с права върху интелектуалната собственост;</w:t>
      </w:r>
    </w:p>
    <w:p w14:paraId="048265D3"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Подаване на заявления за патенти;</w:t>
      </w:r>
    </w:p>
    <w:p w14:paraId="1988F7BE"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Създаване на нови start-up, spin-off и spin</w:t>
      </w:r>
      <w:r w:rsidR="00DF5243" w:rsidRPr="00554DAD">
        <w:rPr>
          <w:rFonts w:ascii="Arial" w:eastAsia="Calibri" w:hAnsi="Arial" w:cs="Arial"/>
          <w:sz w:val="22"/>
          <w:szCs w:val="22"/>
          <w:lang w:eastAsia="en-US"/>
        </w:rPr>
        <w:t>-</w:t>
      </w:r>
      <w:r w:rsidRPr="00554DAD">
        <w:rPr>
          <w:rFonts w:ascii="Arial" w:eastAsia="Calibri" w:hAnsi="Arial" w:cs="Arial"/>
          <w:sz w:val="22"/>
          <w:szCs w:val="22"/>
          <w:lang w:eastAsia="en-US"/>
        </w:rPr>
        <w:t>out дружества и разработване на бизнес модел;</w:t>
      </w:r>
    </w:p>
    <w:p w14:paraId="3694EE52"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w:t>
      </w:r>
      <w:r w:rsidRPr="00554DAD">
        <w:rPr>
          <w:rFonts w:ascii="Arial" w:eastAsia="Calibri" w:hAnsi="Arial" w:cs="Arial"/>
          <w:sz w:val="22"/>
          <w:szCs w:val="22"/>
          <w:lang w:eastAsia="en-US"/>
        </w:rPr>
        <w:tab/>
        <w:t>Обекти на индустриалната собственост, възникнали в резултат на научноизследователската дейност. Регистрация</w:t>
      </w:r>
    </w:p>
    <w:p w14:paraId="0A877F68"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w:t>
      </w:r>
      <w:r w:rsidRPr="00554DAD">
        <w:rPr>
          <w:rFonts w:ascii="Arial" w:eastAsia="Calibri" w:hAnsi="Arial" w:cs="Arial"/>
          <w:sz w:val="22"/>
          <w:szCs w:val="22"/>
          <w:lang w:eastAsia="en-US"/>
        </w:rPr>
        <w:tab/>
        <w:t>Обекти на интелектуалната собственост, възникнали в резултат на научноизследователската дейност. Права и притежатели</w:t>
      </w:r>
    </w:p>
    <w:p w14:paraId="0B2F746D"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w:t>
      </w:r>
      <w:r w:rsidRPr="00554DAD">
        <w:rPr>
          <w:rFonts w:ascii="Arial" w:eastAsia="Calibri" w:hAnsi="Arial" w:cs="Arial"/>
          <w:sz w:val="22"/>
          <w:szCs w:val="22"/>
          <w:lang w:eastAsia="en-US"/>
        </w:rPr>
        <w:tab/>
        <w:t>Участие на трети страни в научноизследователската дейност; Право на собственост и неговото упражняване в резултат на изследователска дейност, финансирана от трети лица или консултантска дейност</w:t>
      </w:r>
    </w:p>
    <w:p w14:paraId="3692438E"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w:t>
      </w:r>
      <w:r w:rsidRPr="00554DAD">
        <w:rPr>
          <w:rFonts w:ascii="Arial" w:eastAsia="Calibri" w:hAnsi="Arial" w:cs="Arial"/>
          <w:sz w:val="22"/>
          <w:szCs w:val="22"/>
          <w:lang w:eastAsia="en-US"/>
        </w:rPr>
        <w:tab/>
        <w:t>Колективно упражняване на права на интелектуалната и индустриалната собственост. Съвместни изследвания. Собственост.</w:t>
      </w:r>
    </w:p>
    <w:p w14:paraId="24365CC7"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w:t>
      </w:r>
      <w:r w:rsidRPr="00554DAD">
        <w:rPr>
          <w:rFonts w:ascii="Arial" w:eastAsia="Calibri" w:hAnsi="Arial" w:cs="Arial"/>
          <w:sz w:val="22"/>
          <w:szCs w:val="22"/>
          <w:lang w:eastAsia="en-US"/>
        </w:rPr>
        <w:tab/>
        <w:t>Специфични обекти на интелектуална собственост, създадени в резултат на изследователска дейност</w:t>
      </w:r>
    </w:p>
    <w:p w14:paraId="54920EFD"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w:t>
      </w:r>
      <w:r w:rsidRPr="00554DAD">
        <w:rPr>
          <w:rFonts w:ascii="Arial" w:eastAsia="Calibri" w:hAnsi="Arial" w:cs="Arial"/>
          <w:sz w:val="22"/>
          <w:szCs w:val="22"/>
          <w:lang w:eastAsia="en-US"/>
        </w:rPr>
        <w:tab/>
        <w:t>Предоставяне на права по интелектуалната и индустриалната собственост, създадена в резултат на научноизследователската дейност</w:t>
      </w:r>
    </w:p>
    <w:p w14:paraId="0255F1CE"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w:t>
      </w:r>
      <w:r w:rsidRPr="00554DAD">
        <w:rPr>
          <w:rFonts w:ascii="Arial" w:eastAsia="Calibri" w:hAnsi="Arial" w:cs="Arial"/>
          <w:sz w:val="22"/>
          <w:szCs w:val="22"/>
          <w:lang w:eastAsia="en-US"/>
        </w:rPr>
        <w:tab/>
        <w:t>Конфиденциална информация</w:t>
      </w:r>
    </w:p>
    <w:p w14:paraId="362A22E9"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Установяване на нарушения на правата върху интелектуална и индустриална собственост</w:t>
      </w:r>
    </w:p>
    <w:p w14:paraId="098A0B88"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p>
    <w:p w14:paraId="0FE92472"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Учебните материали, свързани с провеждането на курса да се предоставят на възложителя в срок </w:t>
      </w:r>
    </w:p>
    <w:p w14:paraId="7E27DA30" w14:textId="77777777" w:rsidR="00B1393A"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до 15 работни дни преди датата на провеждане на курса, с цел организиране на отпечатването им.</w:t>
      </w:r>
    </w:p>
    <w:p w14:paraId="59EA6D28" w14:textId="77777777" w:rsidR="00972724" w:rsidRDefault="00972724" w:rsidP="00B1393A">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Анкетиране на участниците.</w:t>
      </w:r>
    </w:p>
    <w:p w14:paraId="116A6BFB" w14:textId="77777777" w:rsidR="00597934" w:rsidRPr="00554DAD" w:rsidRDefault="00B1393A" w:rsidP="00B1393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Издаване на сертификат</w:t>
      </w:r>
      <w:r w:rsidR="00DF5243" w:rsidRPr="00554DAD">
        <w:rPr>
          <w:rFonts w:ascii="Arial" w:eastAsia="Calibri" w:hAnsi="Arial" w:cs="Arial"/>
          <w:sz w:val="22"/>
          <w:szCs w:val="22"/>
          <w:lang w:eastAsia="en-US"/>
        </w:rPr>
        <w:t>и</w:t>
      </w:r>
      <w:r w:rsidRPr="00554DAD">
        <w:rPr>
          <w:rFonts w:ascii="Arial" w:eastAsia="Calibri" w:hAnsi="Arial" w:cs="Arial"/>
          <w:sz w:val="22"/>
          <w:szCs w:val="22"/>
          <w:lang w:eastAsia="en-US"/>
        </w:rPr>
        <w:t xml:space="preserve"> за преминато обучение.</w:t>
      </w:r>
    </w:p>
    <w:p w14:paraId="3ABD247F" w14:textId="77777777" w:rsidR="00244FCB" w:rsidRPr="00554DAD" w:rsidRDefault="00244FCB" w:rsidP="00244FCB">
      <w:pPr>
        <w:pStyle w:val="ListParagraph"/>
        <w:rPr>
          <w:rFonts w:ascii="Times New Roman" w:eastAsia="Calibri" w:hAnsi="Times New Roman" w:cs="Times New Roman"/>
          <w:b/>
          <w:sz w:val="24"/>
          <w:szCs w:val="24"/>
        </w:rPr>
      </w:pPr>
    </w:p>
    <w:p w14:paraId="052DEB57" w14:textId="77777777" w:rsidR="00C0279E" w:rsidRPr="00554DAD" w:rsidRDefault="00AB6BD5" w:rsidP="00C0279E">
      <w:pPr>
        <w:pStyle w:val="ListParagraph"/>
        <w:ind w:left="0"/>
        <w:jc w:val="both"/>
        <w:rPr>
          <w:rFonts w:ascii="Arial" w:hAnsi="Arial" w:cs="Arial"/>
        </w:rPr>
      </w:pPr>
      <w:r w:rsidRPr="00554DAD">
        <w:rPr>
          <w:rFonts w:ascii="Arial" w:hAnsi="Arial" w:cs="Arial"/>
          <w:b/>
        </w:rPr>
        <w:t>3</w:t>
      </w:r>
      <w:r w:rsidR="00C0279E" w:rsidRPr="00554DAD">
        <w:rPr>
          <w:rFonts w:ascii="Arial" w:hAnsi="Arial" w:cs="Arial"/>
          <w:b/>
        </w:rPr>
        <w:t>.3 По</w:t>
      </w:r>
      <w:r w:rsidR="00C0279E" w:rsidRPr="00554DAD">
        <w:rPr>
          <w:rFonts w:ascii="Arial" w:hAnsi="Arial" w:cs="Arial"/>
        </w:rPr>
        <w:t xml:space="preserve"> </w:t>
      </w:r>
      <w:r w:rsidR="00C0279E" w:rsidRPr="00554DAD">
        <w:rPr>
          <w:rFonts w:ascii="Arial" w:eastAsia="Calibri" w:hAnsi="Arial" w:cs="Arial"/>
          <w:b/>
          <w:u w:val="single"/>
        </w:rPr>
        <w:t xml:space="preserve">В. Обособена позиция № 3: </w:t>
      </w:r>
      <w:r w:rsidR="00C0279E" w:rsidRPr="00554DAD">
        <w:rPr>
          <w:rFonts w:ascii="Arial" w:hAnsi="Arial" w:cs="Arial"/>
        </w:rPr>
        <w:t>„Консултации, свързани с научните изследвания по конкретно направление, индивидуално консултиране на целевата група в техните научни изследвания“ по проект BG05M2OP001-2.009-0037-C-02</w:t>
      </w:r>
    </w:p>
    <w:p w14:paraId="4DAA1BDB" w14:textId="77777777" w:rsidR="00C0279E" w:rsidRPr="00554DAD" w:rsidRDefault="0007212F" w:rsidP="0007212F">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Консултациите, свързани с научните изследвания по конкретно направление, индивидуално консултиране на целевата група в техните научни изследвания, следва да бъдат извършвани в следните тематични направления и по следните теми:</w:t>
      </w:r>
    </w:p>
    <w:p w14:paraId="11FB83B1" w14:textId="77777777" w:rsidR="0038532E" w:rsidRPr="000835D0" w:rsidRDefault="0038532E" w:rsidP="0038532E">
      <w:pPr>
        <w:spacing w:after="200" w:line="276" w:lineRule="auto"/>
        <w:contextualSpacing/>
        <w:jc w:val="both"/>
        <w:rPr>
          <w:rFonts w:ascii="Arial" w:eastAsia="Calibri" w:hAnsi="Arial" w:cs="Arial"/>
          <w:sz w:val="22"/>
          <w:szCs w:val="22"/>
        </w:rPr>
      </w:pPr>
      <w:r w:rsidRPr="0038532E">
        <w:rPr>
          <w:rFonts w:ascii="Arial" w:eastAsia="Calibri" w:hAnsi="Arial" w:cs="Arial"/>
        </w:rPr>
        <w:t>1)</w:t>
      </w:r>
      <w:r w:rsidRPr="0038532E">
        <w:rPr>
          <w:rFonts w:ascii="Arial" w:eastAsia="Calibri" w:hAnsi="Arial" w:cs="Arial"/>
        </w:rPr>
        <w:tab/>
      </w:r>
      <w:r w:rsidRPr="000835D0">
        <w:rPr>
          <w:rFonts w:ascii="Arial" w:eastAsia="Calibri" w:hAnsi="Arial" w:cs="Arial"/>
          <w:sz w:val="22"/>
          <w:szCs w:val="22"/>
        </w:rPr>
        <w:t>Интегриране на информацията от различни навигационни източници за повишаване на безопасността на корабоплаването;</w:t>
      </w:r>
    </w:p>
    <w:p w14:paraId="78F7DCB0"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2)</w:t>
      </w:r>
      <w:r w:rsidRPr="000835D0">
        <w:rPr>
          <w:rFonts w:ascii="Arial" w:eastAsia="Calibri" w:hAnsi="Arial" w:cs="Arial"/>
          <w:sz w:val="22"/>
          <w:szCs w:val="22"/>
        </w:rPr>
        <w:tab/>
        <w:t xml:space="preserve">Оценка на ефективността и унифициране на системите за корабоплаване по европейските вътрешни водни пътища; </w:t>
      </w:r>
    </w:p>
    <w:p w14:paraId="57DA3F67"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3)</w:t>
      </w:r>
      <w:r w:rsidRPr="000835D0">
        <w:rPr>
          <w:rFonts w:ascii="Arial" w:eastAsia="Calibri" w:hAnsi="Arial" w:cs="Arial"/>
          <w:sz w:val="22"/>
          <w:szCs w:val="22"/>
        </w:rPr>
        <w:tab/>
        <w:t>Оценка на ефективността на моделите за оптимизиране на плана за преход на кораба за повишаване на енергийната му ефективност;</w:t>
      </w:r>
    </w:p>
    <w:p w14:paraId="6ABF28CF"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4)</w:t>
      </w:r>
      <w:r w:rsidRPr="000835D0">
        <w:rPr>
          <w:rFonts w:ascii="Arial" w:eastAsia="Calibri" w:hAnsi="Arial" w:cs="Arial"/>
          <w:sz w:val="22"/>
          <w:szCs w:val="22"/>
        </w:rPr>
        <w:tab/>
        <w:t>Анализ на възможностите за повишаване на ефективността на системите за автоматизирана обработка на цифрови изображения в интерес на разпознаване на образи и проследяване на обекти;</w:t>
      </w:r>
    </w:p>
    <w:p w14:paraId="428D7799"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5)</w:t>
      </w:r>
      <w:r w:rsidRPr="000835D0">
        <w:rPr>
          <w:rFonts w:ascii="Arial" w:eastAsia="Calibri" w:hAnsi="Arial" w:cs="Arial"/>
          <w:sz w:val="22"/>
          <w:szCs w:val="22"/>
        </w:rPr>
        <w:tab/>
        <w:t xml:space="preserve">Система за разпределение на ресурси в IT инфраструктура в помощ на административната и научноизследователската дейност на ВВМУ „Н. Й. Вапцаров”; </w:t>
      </w:r>
    </w:p>
    <w:p w14:paraId="4831FFB9"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6)</w:t>
      </w:r>
      <w:r w:rsidRPr="000835D0">
        <w:rPr>
          <w:rFonts w:ascii="Arial" w:eastAsia="Calibri" w:hAnsi="Arial" w:cs="Arial"/>
          <w:sz w:val="22"/>
          <w:szCs w:val="22"/>
        </w:rPr>
        <w:tab/>
        <w:t xml:space="preserve">Интегрирана Ethernet система за управление на трафика в центъра за данни; </w:t>
      </w:r>
    </w:p>
    <w:p w14:paraId="412C3F90"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7)</w:t>
      </w:r>
      <w:r w:rsidRPr="000835D0">
        <w:rPr>
          <w:rFonts w:ascii="Arial" w:eastAsia="Calibri" w:hAnsi="Arial" w:cs="Arial"/>
          <w:sz w:val="22"/>
          <w:szCs w:val="22"/>
        </w:rPr>
        <w:tab/>
        <w:t xml:space="preserve">Виртуална програмна среда за обучение по релационни бази данни във военноморското образование; </w:t>
      </w:r>
    </w:p>
    <w:p w14:paraId="598F4B9B"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8)</w:t>
      </w:r>
      <w:r w:rsidRPr="000835D0">
        <w:rPr>
          <w:rFonts w:ascii="Arial" w:eastAsia="Calibri" w:hAnsi="Arial" w:cs="Arial"/>
          <w:sz w:val="22"/>
          <w:szCs w:val="22"/>
        </w:rPr>
        <w:tab/>
        <w:t xml:space="preserve">Компютърни облачни технологии и възможности за приложението им при обучението на морски кадри; </w:t>
      </w:r>
    </w:p>
    <w:p w14:paraId="69546068"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9)</w:t>
      </w:r>
      <w:r w:rsidRPr="000835D0">
        <w:rPr>
          <w:rFonts w:ascii="Arial" w:eastAsia="Calibri" w:hAnsi="Arial" w:cs="Arial"/>
          <w:sz w:val="22"/>
          <w:szCs w:val="22"/>
        </w:rPr>
        <w:tab/>
        <w:t xml:space="preserve">Анализ на възможностите за интегриране на специализирана подготовка по проблемите на кибер сигурността в процеса на обучението на кадри за нуждите на ВМС; </w:t>
      </w:r>
    </w:p>
    <w:p w14:paraId="65037395"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10)</w:t>
      </w:r>
      <w:r w:rsidRPr="000835D0">
        <w:rPr>
          <w:rFonts w:ascii="Arial" w:eastAsia="Calibri" w:hAnsi="Arial" w:cs="Arial"/>
          <w:sz w:val="22"/>
          <w:szCs w:val="22"/>
        </w:rPr>
        <w:tab/>
        <w:t xml:space="preserve">Автоматизирана система за обработка на информация и управление на студентски процеси; </w:t>
      </w:r>
    </w:p>
    <w:p w14:paraId="50761A5B"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11)</w:t>
      </w:r>
      <w:r w:rsidRPr="000835D0">
        <w:rPr>
          <w:rFonts w:ascii="Arial" w:eastAsia="Calibri" w:hAnsi="Arial" w:cs="Arial"/>
          <w:sz w:val="22"/>
          <w:szCs w:val="22"/>
        </w:rPr>
        <w:tab/>
        <w:t xml:space="preserve">Управление на корабни електрозадвижвания; </w:t>
      </w:r>
    </w:p>
    <w:p w14:paraId="5DDDFF3B"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12)</w:t>
      </w:r>
      <w:r w:rsidRPr="000835D0">
        <w:rPr>
          <w:rFonts w:ascii="Arial" w:eastAsia="Calibri" w:hAnsi="Arial" w:cs="Arial"/>
          <w:sz w:val="22"/>
          <w:szCs w:val="22"/>
        </w:rPr>
        <w:tab/>
        <w:t>Анализ на възможностите за ограничаване на уязвимостите в навигационните и компютърни системи, използвани в корабоплаването</w:t>
      </w:r>
    </w:p>
    <w:p w14:paraId="28956309"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13)</w:t>
      </w:r>
      <w:r w:rsidRPr="000835D0">
        <w:rPr>
          <w:rFonts w:ascii="Arial" w:eastAsia="Calibri" w:hAnsi="Arial" w:cs="Arial"/>
          <w:sz w:val="22"/>
          <w:szCs w:val="22"/>
        </w:rPr>
        <w:tab/>
        <w:t>Автоматизирано управление на процесите в корабните електрически уредби и системи;</w:t>
      </w:r>
    </w:p>
    <w:p w14:paraId="060519A1"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14)</w:t>
      </w:r>
      <w:r w:rsidRPr="000835D0">
        <w:rPr>
          <w:rFonts w:ascii="Arial" w:eastAsia="Calibri" w:hAnsi="Arial" w:cs="Arial"/>
          <w:sz w:val="22"/>
          <w:szCs w:val="22"/>
        </w:rPr>
        <w:tab/>
        <w:t xml:space="preserve">Изследване на качеството на електроенергията в корабни електроенергийни системи, съдържащи мощни управляеми електрозадвижвания; </w:t>
      </w:r>
    </w:p>
    <w:p w14:paraId="0CB4E24D"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15)</w:t>
      </w:r>
      <w:r w:rsidRPr="000835D0">
        <w:rPr>
          <w:rFonts w:ascii="Arial" w:eastAsia="Calibri" w:hAnsi="Arial" w:cs="Arial"/>
          <w:sz w:val="22"/>
          <w:szCs w:val="22"/>
        </w:rPr>
        <w:tab/>
        <w:t>Военноморските сили в организацията на опазване на околната среда в националните морски пространства;</w:t>
      </w:r>
    </w:p>
    <w:p w14:paraId="125A48EA"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16)</w:t>
      </w:r>
      <w:r w:rsidRPr="000835D0">
        <w:rPr>
          <w:rFonts w:ascii="Arial" w:eastAsia="Calibri" w:hAnsi="Arial" w:cs="Arial"/>
          <w:sz w:val="22"/>
          <w:szCs w:val="22"/>
        </w:rPr>
        <w:tab/>
        <w:t xml:space="preserve">Разработване на методи за термодинамичен контрол и диагностика на обемни хидравлични елементи и системи; </w:t>
      </w:r>
    </w:p>
    <w:p w14:paraId="2CAC018A"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17)</w:t>
      </w:r>
      <w:r w:rsidRPr="000835D0">
        <w:rPr>
          <w:rFonts w:ascii="Arial" w:eastAsia="Calibri" w:hAnsi="Arial" w:cs="Arial"/>
          <w:sz w:val="22"/>
          <w:szCs w:val="22"/>
        </w:rPr>
        <w:tab/>
        <w:t>Анализ на възможностите за използване на многофункционалния модулен патрулен кораб в операции за гарантиране на морския суверенитет на страната ни, както и при участие в мисии и операции на НАТО, според притежавания боен потенциал;</w:t>
      </w:r>
    </w:p>
    <w:p w14:paraId="5DC3DE60"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18)</w:t>
      </w:r>
      <w:r w:rsidRPr="000835D0">
        <w:rPr>
          <w:rFonts w:ascii="Arial" w:eastAsia="Calibri" w:hAnsi="Arial" w:cs="Arial"/>
          <w:sz w:val="22"/>
          <w:szCs w:val="22"/>
        </w:rPr>
        <w:tab/>
        <w:t xml:space="preserve">Анализ и изследване на работните процеси при ТКА на комбинирани двигатели при частични и номинални режими; </w:t>
      </w:r>
    </w:p>
    <w:p w14:paraId="3E370183"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lastRenderedPageBreak/>
        <w:t>19)</w:t>
      </w:r>
      <w:r w:rsidRPr="000835D0">
        <w:rPr>
          <w:rFonts w:ascii="Arial" w:eastAsia="Calibri" w:hAnsi="Arial" w:cs="Arial"/>
          <w:sz w:val="22"/>
          <w:szCs w:val="22"/>
        </w:rPr>
        <w:tab/>
        <w:t xml:space="preserve">Неизотермично моделиране и изследване на работните процеси в аксиално-буталната ротационна хидромашина; </w:t>
      </w:r>
    </w:p>
    <w:p w14:paraId="5F41C2FF"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20)</w:t>
      </w:r>
      <w:r w:rsidRPr="000835D0">
        <w:rPr>
          <w:rFonts w:ascii="Arial" w:eastAsia="Calibri" w:hAnsi="Arial" w:cs="Arial"/>
          <w:sz w:val="22"/>
          <w:szCs w:val="22"/>
        </w:rPr>
        <w:tab/>
        <w:t>Системен подход към възникването и развитието на икономическите организации;</w:t>
      </w:r>
    </w:p>
    <w:p w14:paraId="78E2AA9E"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21)</w:t>
      </w:r>
      <w:r w:rsidRPr="000835D0">
        <w:rPr>
          <w:rFonts w:ascii="Arial" w:eastAsia="Calibri" w:hAnsi="Arial" w:cs="Arial"/>
          <w:sz w:val="22"/>
          <w:szCs w:val="22"/>
        </w:rPr>
        <w:tab/>
        <w:t xml:space="preserve">Технология и брегови хипербарен комплекс за учебно-тренировъчни водолазни спускания в имитирани условия; </w:t>
      </w:r>
    </w:p>
    <w:p w14:paraId="2AB86483"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22)</w:t>
      </w:r>
      <w:r w:rsidRPr="000835D0">
        <w:rPr>
          <w:rFonts w:ascii="Arial" w:eastAsia="Calibri" w:hAnsi="Arial" w:cs="Arial"/>
          <w:sz w:val="22"/>
          <w:szCs w:val="22"/>
        </w:rPr>
        <w:tab/>
        <w:t xml:space="preserve">Оптимизиране на пътищата за развитие на транспортно-логистични системи в морските и речни пристанища на Р България; </w:t>
      </w:r>
    </w:p>
    <w:p w14:paraId="7EF4CBD4"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23)</w:t>
      </w:r>
      <w:r w:rsidRPr="000835D0">
        <w:rPr>
          <w:rFonts w:ascii="Arial" w:eastAsia="Calibri" w:hAnsi="Arial" w:cs="Arial"/>
          <w:sz w:val="22"/>
          <w:szCs w:val="22"/>
        </w:rPr>
        <w:tab/>
        <w:t>Условия, критерии и алгоритми за повишаване на ефективността на морските транспортни превози;</w:t>
      </w:r>
    </w:p>
    <w:p w14:paraId="103C86D8"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24)</w:t>
      </w:r>
      <w:r w:rsidRPr="000835D0">
        <w:rPr>
          <w:rFonts w:ascii="Arial" w:eastAsia="Calibri" w:hAnsi="Arial" w:cs="Arial"/>
          <w:sz w:val="22"/>
          <w:szCs w:val="22"/>
        </w:rPr>
        <w:tab/>
        <w:t xml:space="preserve">Изследване на трафика на петролопродукти в района на Черно и Средиземно море за прогнозиране на тенденциите на неговото развитие; </w:t>
      </w:r>
    </w:p>
    <w:p w14:paraId="7D0DC5A3"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25)</w:t>
      </w:r>
      <w:r w:rsidRPr="000835D0">
        <w:rPr>
          <w:rFonts w:ascii="Arial" w:eastAsia="Calibri" w:hAnsi="Arial" w:cs="Arial"/>
          <w:sz w:val="22"/>
          <w:szCs w:val="22"/>
        </w:rPr>
        <w:tab/>
        <w:t xml:space="preserve">Анализ на възможностите за интегрирана подготовка и сертифициране на морските лица в интерес на газовата и нефтодобивната индустрия в процеса на обучение на морски специалисти; </w:t>
      </w:r>
    </w:p>
    <w:p w14:paraId="1463EEC3"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26)</w:t>
      </w:r>
      <w:r w:rsidRPr="000835D0">
        <w:rPr>
          <w:rFonts w:ascii="Arial" w:eastAsia="Calibri" w:hAnsi="Arial" w:cs="Arial"/>
          <w:sz w:val="22"/>
          <w:szCs w:val="22"/>
        </w:rPr>
        <w:tab/>
        <w:t xml:space="preserve">Специфика на управлението на търговските сделки във водния транспорт; </w:t>
      </w:r>
    </w:p>
    <w:p w14:paraId="58CB5BB9"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27)</w:t>
      </w:r>
      <w:r w:rsidRPr="000835D0">
        <w:rPr>
          <w:rFonts w:ascii="Arial" w:eastAsia="Calibri" w:hAnsi="Arial" w:cs="Arial"/>
          <w:sz w:val="22"/>
          <w:szCs w:val="22"/>
        </w:rPr>
        <w:tab/>
        <w:t xml:space="preserve">Възможности за приложение на интерактивни методи за подготовка на командни кадри на Военноморските сили, търговското корабоплаване и морската индустрия през ХХІ век; </w:t>
      </w:r>
    </w:p>
    <w:p w14:paraId="0C8A9A7B"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28)</w:t>
      </w:r>
      <w:r w:rsidRPr="000835D0">
        <w:rPr>
          <w:rFonts w:ascii="Arial" w:eastAsia="Calibri" w:hAnsi="Arial" w:cs="Arial"/>
          <w:sz w:val="22"/>
          <w:szCs w:val="22"/>
        </w:rPr>
        <w:tab/>
        <w:t xml:space="preserve">Изграждане на система за техническо обслужване и ремонт на бързоизносващи се механизми от корабното обзавеждане, съгласно фактическото им състояние; </w:t>
      </w:r>
    </w:p>
    <w:p w14:paraId="3C552518"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29)</w:t>
      </w:r>
      <w:r w:rsidRPr="000835D0">
        <w:rPr>
          <w:rFonts w:ascii="Arial" w:eastAsia="Calibri" w:hAnsi="Arial" w:cs="Arial"/>
          <w:sz w:val="22"/>
          <w:szCs w:val="22"/>
        </w:rPr>
        <w:tab/>
        <w:t>Интегриране на навигационна информация от спътникови и брегови радиолокационни станции;</w:t>
      </w:r>
    </w:p>
    <w:p w14:paraId="297CDD57"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30)</w:t>
      </w:r>
      <w:r w:rsidRPr="000835D0">
        <w:rPr>
          <w:rFonts w:ascii="Arial" w:eastAsia="Calibri" w:hAnsi="Arial" w:cs="Arial"/>
          <w:sz w:val="22"/>
          <w:szCs w:val="22"/>
        </w:rPr>
        <w:tab/>
        <w:t>Изследване на възможностите за реализация на рекуперативни режими на работа в корабни обемни хидрозадвижвания;</w:t>
      </w:r>
    </w:p>
    <w:p w14:paraId="3644215B"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31)</w:t>
      </w:r>
      <w:r w:rsidRPr="000835D0">
        <w:rPr>
          <w:rFonts w:ascii="Arial" w:eastAsia="Calibri" w:hAnsi="Arial" w:cs="Arial"/>
          <w:sz w:val="22"/>
          <w:szCs w:val="22"/>
        </w:rPr>
        <w:tab/>
        <w:t>Безопасност при статично подводно позициониране на водолази при аварийно-спасителни операции;</w:t>
      </w:r>
    </w:p>
    <w:p w14:paraId="6EC07639"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32)</w:t>
      </w:r>
      <w:r w:rsidRPr="000835D0">
        <w:rPr>
          <w:rFonts w:ascii="Arial" w:eastAsia="Calibri" w:hAnsi="Arial" w:cs="Arial"/>
          <w:sz w:val="22"/>
          <w:szCs w:val="22"/>
        </w:rPr>
        <w:tab/>
        <w:t>Оценка на ефективността на обучението и изпитните процедури, прилагани при различните видове сп</w:t>
      </w:r>
      <w:r w:rsidR="000109FF">
        <w:rPr>
          <w:rFonts w:ascii="Arial" w:eastAsia="Calibri" w:hAnsi="Arial" w:cs="Arial"/>
          <w:sz w:val="22"/>
          <w:szCs w:val="22"/>
        </w:rPr>
        <w:t>ецифично обучение за работа с E</w:t>
      </w:r>
      <w:r w:rsidR="000109FF">
        <w:rPr>
          <w:rFonts w:ascii="Arial" w:eastAsia="Calibri" w:hAnsi="Arial" w:cs="Arial"/>
          <w:sz w:val="22"/>
          <w:szCs w:val="22"/>
          <w:lang w:val="en-US"/>
        </w:rPr>
        <w:t>C</w:t>
      </w:r>
      <w:r w:rsidRPr="000835D0">
        <w:rPr>
          <w:rFonts w:ascii="Arial" w:eastAsia="Calibri" w:hAnsi="Arial" w:cs="Arial"/>
          <w:sz w:val="22"/>
          <w:szCs w:val="22"/>
        </w:rPr>
        <w:t>DIS;</w:t>
      </w:r>
    </w:p>
    <w:p w14:paraId="68846490"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33)</w:t>
      </w:r>
      <w:r w:rsidRPr="000835D0">
        <w:rPr>
          <w:rFonts w:ascii="Arial" w:eastAsia="Calibri" w:hAnsi="Arial" w:cs="Arial"/>
          <w:sz w:val="22"/>
          <w:szCs w:val="22"/>
        </w:rPr>
        <w:tab/>
        <w:t>Усъвършенстване на взаимодействието между въоръжените сили и други държавни органи в интерес на вътрешната сигурност на страната;</w:t>
      </w:r>
    </w:p>
    <w:p w14:paraId="3A12CBE5"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34)</w:t>
      </w:r>
      <w:r w:rsidRPr="000835D0">
        <w:rPr>
          <w:rFonts w:ascii="Arial" w:eastAsia="Calibri" w:hAnsi="Arial" w:cs="Arial"/>
          <w:sz w:val="22"/>
          <w:szCs w:val="22"/>
        </w:rPr>
        <w:tab/>
        <w:t>Астро-навигационни определяния на мястото на кораба в аварийни ситуации;</w:t>
      </w:r>
    </w:p>
    <w:p w14:paraId="7E24D306"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35)</w:t>
      </w:r>
      <w:r w:rsidRPr="000835D0">
        <w:rPr>
          <w:rFonts w:ascii="Arial" w:eastAsia="Calibri" w:hAnsi="Arial" w:cs="Arial"/>
          <w:sz w:val="22"/>
          <w:szCs w:val="22"/>
        </w:rPr>
        <w:tab/>
        <w:t>Актуализация на подходите за защита на силите в контекста на средата на сигурност в Черноморския регион;</w:t>
      </w:r>
    </w:p>
    <w:p w14:paraId="65C08E47"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36)</w:t>
      </w:r>
      <w:r w:rsidRPr="000835D0">
        <w:rPr>
          <w:rFonts w:ascii="Arial" w:eastAsia="Calibri" w:hAnsi="Arial" w:cs="Arial"/>
          <w:sz w:val="22"/>
          <w:szCs w:val="22"/>
        </w:rPr>
        <w:tab/>
        <w:t>Подходи за оптимизация на организационните структури;</w:t>
      </w:r>
    </w:p>
    <w:p w14:paraId="271F38CC"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37)</w:t>
      </w:r>
      <w:r w:rsidRPr="000835D0">
        <w:rPr>
          <w:rFonts w:ascii="Arial" w:eastAsia="Calibri" w:hAnsi="Arial" w:cs="Arial"/>
          <w:sz w:val="22"/>
          <w:szCs w:val="22"/>
        </w:rPr>
        <w:tab/>
        <w:t>Основни подходи за използване им повишаване на ефективността на дистанционно-управляеми летателни средства за наблюдение и мониторинг на морските пространства на Република България;</w:t>
      </w:r>
    </w:p>
    <w:p w14:paraId="73D2BF60"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38)</w:t>
      </w:r>
      <w:r w:rsidRPr="000835D0">
        <w:rPr>
          <w:rFonts w:ascii="Arial" w:eastAsia="Calibri" w:hAnsi="Arial" w:cs="Arial"/>
          <w:sz w:val="22"/>
          <w:szCs w:val="22"/>
        </w:rPr>
        <w:tab/>
        <w:t>Качество на електроенергията в автономни електроенергийни системи: методи и средства за неговото подобрение;</w:t>
      </w:r>
    </w:p>
    <w:p w14:paraId="7704BAD6"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39)</w:t>
      </w:r>
      <w:r w:rsidRPr="000835D0">
        <w:rPr>
          <w:rFonts w:ascii="Arial" w:eastAsia="Calibri" w:hAnsi="Arial" w:cs="Arial"/>
          <w:sz w:val="22"/>
          <w:szCs w:val="22"/>
        </w:rPr>
        <w:tab/>
        <w:t>Интегриране на подходи за повишаване нивото на киберсигурност на търговки плавателен съд;</w:t>
      </w:r>
    </w:p>
    <w:p w14:paraId="0B80926A"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40)</w:t>
      </w:r>
      <w:r w:rsidRPr="000835D0">
        <w:rPr>
          <w:rFonts w:ascii="Arial" w:eastAsia="Calibri" w:hAnsi="Arial" w:cs="Arial"/>
          <w:sz w:val="22"/>
          <w:szCs w:val="22"/>
        </w:rPr>
        <w:tab/>
        <w:t>Анализ на уязвимостите в компютърните системи и мрежи чрез симулационното моделиране на кибератаки във виртуална среда;</w:t>
      </w:r>
    </w:p>
    <w:p w14:paraId="5E7DAAEC"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41)</w:t>
      </w:r>
      <w:r w:rsidRPr="000835D0">
        <w:rPr>
          <w:rFonts w:ascii="Arial" w:eastAsia="Calibri" w:hAnsi="Arial" w:cs="Arial"/>
          <w:sz w:val="22"/>
          <w:szCs w:val="22"/>
        </w:rPr>
        <w:tab/>
        <w:t xml:space="preserve">Киберзащита на интегрирани системи за управление на корабоплаването; </w:t>
      </w:r>
    </w:p>
    <w:p w14:paraId="16130557" w14:textId="77777777" w:rsidR="0038532E" w:rsidRPr="000835D0" w:rsidRDefault="0038532E" w:rsidP="0038532E">
      <w:pPr>
        <w:spacing w:after="200" w:line="276" w:lineRule="auto"/>
        <w:contextualSpacing/>
        <w:jc w:val="both"/>
        <w:rPr>
          <w:rFonts w:ascii="Arial" w:eastAsia="Calibri" w:hAnsi="Arial" w:cs="Arial"/>
          <w:sz w:val="22"/>
          <w:szCs w:val="22"/>
        </w:rPr>
      </w:pPr>
      <w:r w:rsidRPr="000835D0">
        <w:rPr>
          <w:rFonts w:ascii="Arial" w:eastAsia="Calibri" w:hAnsi="Arial" w:cs="Arial"/>
          <w:sz w:val="22"/>
          <w:szCs w:val="22"/>
        </w:rPr>
        <w:t>42)</w:t>
      </w:r>
      <w:r w:rsidRPr="000835D0">
        <w:rPr>
          <w:rFonts w:ascii="Arial" w:eastAsia="Calibri" w:hAnsi="Arial" w:cs="Arial"/>
          <w:sz w:val="22"/>
          <w:szCs w:val="22"/>
        </w:rPr>
        <w:tab/>
        <w:t>Технология за дълбоководни водолазни спускания с използване на корабен водолазен комплекс;</w:t>
      </w:r>
    </w:p>
    <w:p w14:paraId="72C099C4" w14:textId="77777777" w:rsidR="0038532E" w:rsidRPr="000835D0" w:rsidRDefault="002A4E82" w:rsidP="0038532E">
      <w:pPr>
        <w:spacing w:after="200" w:line="276" w:lineRule="auto"/>
        <w:contextualSpacing/>
        <w:jc w:val="both"/>
        <w:rPr>
          <w:rFonts w:ascii="Arial" w:eastAsiaTheme="minorHAnsi" w:hAnsi="Arial" w:cs="Arial"/>
          <w:sz w:val="22"/>
          <w:szCs w:val="22"/>
          <w:lang w:eastAsia="en-US"/>
        </w:rPr>
      </w:pPr>
      <w:r w:rsidRPr="000835D0">
        <w:rPr>
          <w:rFonts w:ascii="Arial" w:eastAsiaTheme="minorHAnsi" w:hAnsi="Arial" w:cs="Arial"/>
          <w:sz w:val="22"/>
          <w:szCs w:val="22"/>
          <w:lang w:eastAsia="en-US"/>
        </w:rPr>
        <w:lastRenderedPageBreak/>
        <w:t xml:space="preserve">Консултациите следва да бъдат не по-малко от </w:t>
      </w:r>
      <w:r w:rsidR="00C875BF">
        <w:rPr>
          <w:rFonts w:ascii="Arial" w:eastAsiaTheme="minorHAnsi" w:hAnsi="Arial" w:cs="Arial"/>
          <w:sz w:val="22"/>
          <w:szCs w:val="22"/>
          <w:lang w:eastAsia="en-US"/>
        </w:rPr>
        <w:t>50 учебни</w:t>
      </w:r>
      <w:r w:rsidRPr="002A4E82">
        <w:rPr>
          <w:rFonts w:ascii="Arial" w:eastAsiaTheme="minorHAnsi" w:hAnsi="Arial" w:cs="Arial"/>
          <w:sz w:val="22"/>
          <w:szCs w:val="22"/>
          <w:lang w:eastAsia="en-US"/>
        </w:rPr>
        <w:t xml:space="preserve"> часа</w:t>
      </w:r>
      <w:r>
        <w:rPr>
          <w:rFonts w:ascii="Arial" w:eastAsiaTheme="minorHAnsi" w:hAnsi="Arial" w:cs="Arial"/>
          <w:sz w:val="22"/>
          <w:szCs w:val="22"/>
          <w:lang w:eastAsia="en-US"/>
        </w:rPr>
        <w:t xml:space="preserve"> на едно лице представител на целевата група.</w:t>
      </w:r>
      <w:r w:rsidR="00C875BF">
        <w:rPr>
          <w:rFonts w:ascii="Arial" w:eastAsiaTheme="minorHAnsi" w:hAnsi="Arial" w:cs="Arial"/>
          <w:sz w:val="22"/>
          <w:szCs w:val="22"/>
          <w:lang w:eastAsia="en-US"/>
        </w:rPr>
        <w:t xml:space="preserve"> (Един учебен час е с продължителност 45 минути). На едно лице от целевата група може да бъде проведена повече от една индивидуална консултация..</w:t>
      </w:r>
    </w:p>
    <w:p w14:paraId="61D7F920" w14:textId="77777777" w:rsidR="0038532E" w:rsidRPr="0038532E" w:rsidRDefault="0038532E" w:rsidP="0038532E">
      <w:pPr>
        <w:spacing w:after="200" w:line="276" w:lineRule="auto"/>
        <w:contextualSpacing/>
        <w:jc w:val="both"/>
        <w:rPr>
          <w:rFonts w:ascii="Arial" w:eastAsia="Calibri" w:hAnsi="Arial" w:cs="Arial"/>
        </w:rPr>
      </w:pPr>
    </w:p>
    <w:p w14:paraId="7BD3CEAF" w14:textId="047C0476" w:rsidR="00F6394C" w:rsidRPr="00554DAD" w:rsidRDefault="00241941"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4</w:t>
      </w:r>
      <w:r w:rsidR="001A11F0" w:rsidRPr="00554DAD">
        <w:rPr>
          <w:rFonts w:ascii="Arial" w:eastAsia="Calibri" w:hAnsi="Arial" w:cs="Arial"/>
          <w:b/>
          <w:sz w:val="22"/>
          <w:szCs w:val="22"/>
          <w:lang w:eastAsia="en-US"/>
        </w:rPr>
        <w:t>. Екип на изпълнителя – изисквания и задачи</w:t>
      </w:r>
    </w:p>
    <w:p w14:paraId="07AD1660" w14:textId="77777777" w:rsidR="001A11F0" w:rsidRPr="00554DAD" w:rsidRDefault="00241941" w:rsidP="00DF5243">
      <w:pPr>
        <w:spacing w:after="200" w:line="276" w:lineRule="auto"/>
        <w:contextualSpacing/>
        <w:jc w:val="both"/>
        <w:rPr>
          <w:rFonts w:ascii="Arial" w:eastAsiaTheme="minorHAnsi" w:hAnsi="Arial" w:cs="Arial"/>
          <w:sz w:val="22"/>
          <w:szCs w:val="22"/>
          <w:lang w:eastAsia="en-US"/>
        </w:rPr>
      </w:pPr>
      <w:r w:rsidRPr="00554DAD">
        <w:rPr>
          <w:rFonts w:ascii="Arial" w:eastAsia="Calibri" w:hAnsi="Arial" w:cs="Arial"/>
          <w:b/>
          <w:sz w:val="22"/>
          <w:szCs w:val="22"/>
          <w:lang w:eastAsia="en-US"/>
        </w:rPr>
        <w:t>4</w:t>
      </w:r>
      <w:r w:rsidR="001A11F0" w:rsidRPr="00554DAD">
        <w:rPr>
          <w:rFonts w:ascii="Arial" w:eastAsia="Calibri" w:hAnsi="Arial" w:cs="Arial"/>
          <w:b/>
          <w:sz w:val="22"/>
          <w:szCs w:val="22"/>
          <w:lang w:eastAsia="en-US"/>
        </w:rPr>
        <w:t xml:space="preserve">.1 Екип на изпълнителя по </w:t>
      </w:r>
      <w:r w:rsidR="001A11F0" w:rsidRPr="00554DAD">
        <w:rPr>
          <w:rFonts w:ascii="Arial" w:eastAsia="Calibri" w:hAnsi="Arial" w:cs="Arial"/>
          <w:b/>
          <w:sz w:val="22"/>
          <w:szCs w:val="22"/>
          <w:u w:val="single"/>
          <w:lang w:eastAsia="en-US"/>
        </w:rPr>
        <w:t>Обособена позиция № 1</w:t>
      </w:r>
      <w:r w:rsidR="001A11F0" w:rsidRPr="00780FD6">
        <w:rPr>
          <w:rFonts w:ascii="Arial" w:eastAsia="Calibri" w:hAnsi="Arial" w:cs="Arial"/>
          <w:b/>
          <w:sz w:val="22"/>
          <w:szCs w:val="22"/>
          <w:lang w:eastAsia="en-US"/>
        </w:rPr>
        <w:t xml:space="preserve">: </w:t>
      </w:r>
      <w:r w:rsidR="001A11F0" w:rsidRPr="00780FD6">
        <w:rPr>
          <w:rFonts w:ascii="Arial" w:eastAsiaTheme="minorHAnsi" w:hAnsi="Arial" w:cs="Arial"/>
          <w:sz w:val="22"/>
          <w:szCs w:val="22"/>
          <w:lang w:eastAsia="en-US"/>
        </w:rPr>
        <w:t>„</w:t>
      </w:r>
      <w:r w:rsidR="001A11F0" w:rsidRPr="00554DAD">
        <w:rPr>
          <w:rFonts w:ascii="Arial" w:eastAsiaTheme="minorHAnsi" w:hAnsi="Arial" w:cs="Arial"/>
          <w:sz w:val="22"/>
          <w:szCs w:val="22"/>
          <w:lang w:eastAsia="en-US"/>
        </w:rPr>
        <w:t>Организиране и провеждане на конференции“ по проект BG05M2OP001-2.009-0037-C-02</w:t>
      </w:r>
    </w:p>
    <w:p w14:paraId="16400BA9" w14:textId="77777777" w:rsidR="00D63374" w:rsidRPr="00554DAD" w:rsidRDefault="00D63374" w:rsidP="00901CE4">
      <w:pPr>
        <w:spacing w:after="200" w:line="276" w:lineRule="auto"/>
        <w:contextualSpacing/>
        <w:rPr>
          <w:rFonts w:ascii="Arial" w:eastAsiaTheme="minorHAnsi" w:hAnsi="Arial" w:cs="Arial"/>
          <w:sz w:val="22"/>
          <w:szCs w:val="22"/>
          <w:lang w:eastAsia="en-US"/>
        </w:rPr>
      </w:pPr>
    </w:p>
    <w:p w14:paraId="320C215F" w14:textId="77777777" w:rsidR="001A11F0" w:rsidRPr="00554DAD" w:rsidRDefault="00D63374" w:rsidP="00901CE4">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Ръководител екип</w:t>
      </w:r>
    </w:p>
    <w:p w14:paraId="1668FE39" w14:textId="77777777" w:rsidR="00D63374" w:rsidRPr="00554DAD" w:rsidRDefault="00C0279E" w:rsidP="00D63374">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w:t>
      </w:r>
      <w:r w:rsidR="00D63374" w:rsidRPr="00554DAD">
        <w:rPr>
          <w:rFonts w:ascii="Arial" w:eastAsiaTheme="minorHAnsi" w:hAnsi="Arial" w:cs="Arial"/>
          <w:b/>
          <w:sz w:val="22"/>
          <w:szCs w:val="22"/>
          <w:u w:val="single"/>
          <w:lang w:eastAsia="en-US"/>
        </w:rPr>
        <w:t xml:space="preserve"> по изпълнение на обществената поръчка:</w:t>
      </w:r>
    </w:p>
    <w:p w14:paraId="54ED99D6" w14:textId="77777777" w:rsidR="00D63374" w:rsidRPr="00554DAD" w:rsidRDefault="00D63374" w:rsidP="006B23CE">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 xml:space="preserve">Подпомага възложителя при изпълнение на всички дейности и функции, свързани с организиране и провеждане на конференциите. </w:t>
      </w:r>
      <w:r w:rsidR="006B23CE" w:rsidRPr="00554DAD">
        <w:rPr>
          <w:rFonts w:ascii="Arial" w:eastAsiaTheme="minorHAnsi" w:hAnsi="Arial" w:cs="Arial"/>
          <w:sz w:val="22"/>
          <w:szCs w:val="22"/>
          <w:lang w:eastAsia="en-US"/>
        </w:rPr>
        <w:t xml:space="preserve">Разпределя отговорностите и задълженията на членовете на екипа по организиране и провеждане на конференциите. Следи за своевременното планиране, организиране и провеждане на дейностите, съгласно техническата спецификация. Извършва контролни функции по отношение на административните дейности на членовете на екипа. Осигурява и комуникация с всички заинтересовани страни при провеждане на конференциите. Предоставя на възложителя информация относно напредъка на изпълнение на дейностите и постигането на резултатите.  </w:t>
      </w:r>
    </w:p>
    <w:p w14:paraId="3A338B5F" w14:textId="77777777" w:rsidR="00D63374" w:rsidRPr="00554DAD" w:rsidRDefault="00D63374" w:rsidP="00901CE4">
      <w:pPr>
        <w:spacing w:after="200" w:line="276" w:lineRule="auto"/>
        <w:contextualSpacing/>
        <w:rPr>
          <w:rFonts w:ascii="Arial" w:eastAsiaTheme="minorHAnsi" w:hAnsi="Arial" w:cs="Arial"/>
          <w:sz w:val="22"/>
          <w:szCs w:val="22"/>
          <w:lang w:eastAsia="en-US"/>
        </w:rPr>
      </w:pPr>
    </w:p>
    <w:p w14:paraId="6676932D" w14:textId="77777777" w:rsidR="008B45F8" w:rsidRPr="00554DAD" w:rsidRDefault="008B45F8" w:rsidP="008B45F8">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Експерт „Управление на проекти“:</w:t>
      </w:r>
    </w:p>
    <w:p w14:paraId="6DF9131D" w14:textId="77777777" w:rsidR="008B45F8" w:rsidRPr="00554DAD" w:rsidRDefault="00C0279E" w:rsidP="008B45F8">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w:t>
      </w:r>
      <w:r w:rsidR="008B45F8" w:rsidRPr="00554DAD">
        <w:rPr>
          <w:rFonts w:ascii="Arial" w:eastAsiaTheme="minorHAnsi" w:hAnsi="Arial" w:cs="Arial"/>
          <w:b/>
          <w:sz w:val="22"/>
          <w:szCs w:val="22"/>
          <w:u w:val="single"/>
          <w:lang w:eastAsia="en-US"/>
        </w:rPr>
        <w:t xml:space="preserve"> по изпълнение на обществената поръчка:</w:t>
      </w:r>
    </w:p>
    <w:p w14:paraId="075F43B6" w14:textId="77777777" w:rsidR="008B45F8" w:rsidRPr="00554DAD" w:rsidRDefault="008B45F8" w:rsidP="008B45F8">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 xml:space="preserve">Отговаря пряко за изпълнение на всички дейности по организиране и провеждане на конференциите. Подпомага членовете на екипа в тяхната работа при изготвяне на необходимата документация и планиране на дейностите. Осъществява административната дейност в процеса на организиране на конференциите. Проверява и съдейства при изготвянето на отчети към възложителя за изпълнение на дейностите. </w:t>
      </w:r>
      <w:r w:rsidR="006B23CE" w:rsidRPr="00554DAD">
        <w:rPr>
          <w:rFonts w:ascii="Arial" w:eastAsiaTheme="minorHAnsi" w:hAnsi="Arial" w:cs="Arial"/>
          <w:sz w:val="22"/>
          <w:szCs w:val="22"/>
          <w:lang w:eastAsia="en-US"/>
        </w:rPr>
        <w:t>Подпомага ръководителя екип при о</w:t>
      </w:r>
      <w:r w:rsidRPr="00554DAD">
        <w:rPr>
          <w:rFonts w:ascii="Arial" w:eastAsiaTheme="minorHAnsi" w:hAnsi="Arial" w:cs="Arial"/>
          <w:sz w:val="22"/>
          <w:szCs w:val="22"/>
          <w:lang w:eastAsia="en-US"/>
        </w:rPr>
        <w:t>сигурява</w:t>
      </w:r>
      <w:r w:rsidR="006B23CE" w:rsidRPr="00554DAD">
        <w:rPr>
          <w:rFonts w:ascii="Arial" w:eastAsiaTheme="minorHAnsi" w:hAnsi="Arial" w:cs="Arial"/>
          <w:sz w:val="22"/>
          <w:szCs w:val="22"/>
          <w:lang w:eastAsia="en-US"/>
        </w:rPr>
        <w:t>не на</w:t>
      </w:r>
      <w:r w:rsidRPr="00554DAD">
        <w:rPr>
          <w:rFonts w:ascii="Arial" w:eastAsiaTheme="minorHAnsi" w:hAnsi="Arial" w:cs="Arial"/>
          <w:sz w:val="22"/>
          <w:szCs w:val="22"/>
          <w:lang w:eastAsia="en-US"/>
        </w:rPr>
        <w:t xml:space="preserve"> комуникацията с всички заинтересовани страни при провеждане на конференциите. Проверява отчетната документация на отделните експерти за тяхната пълнота и точност на информацията.</w:t>
      </w:r>
      <w:r w:rsidR="008B3251" w:rsidRPr="00554DAD">
        <w:rPr>
          <w:rFonts w:ascii="Arial" w:eastAsiaTheme="minorHAnsi" w:hAnsi="Arial" w:cs="Arial"/>
          <w:sz w:val="22"/>
          <w:szCs w:val="22"/>
          <w:lang w:eastAsia="en-US"/>
        </w:rPr>
        <w:t xml:space="preserve"> </w:t>
      </w:r>
      <w:r w:rsidRPr="00554DAD">
        <w:rPr>
          <w:rFonts w:ascii="Arial" w:eastAsiaTheme="minorHAnsi" w:hAnsi="Arial" w:cs="Arial"/>
          <w:sz w:val="22"/>
          <w:szCs w:val="22"/>
          <w:lang w:eastAsia="en-US"/>
        </w:rPr>
        <w:t xml:space="preserve">Предоставя информация </w:t>
      </w:r>
      <w:r w:rsidR="006B23CE" w:rsidRPr="00554DAD">
        <w:rPr>
          <w:rFonts w:ascii="Arial" w:eastAsiaTheme="minorHAnsi" w:hAnsi="Arial" w:cs="Arial"/>
          <w:sz w:val="22"/>
          <w:szCs w:val="22"/>
          <w:lang w:eastAsia="en-US"/>
        </w:rPr>
        <w:t xml:space="preserve">на ръководителя екип </w:t>
      </w:r>
      <w:r w:rsidRPr="00554DAD">
        <w:rPr>
          <w:rFonts w:ascii="Arial" w:eastAsiaTheme="minorHAnsi" w:hAnsi="Arial" w:cs="Arial"/>
          <w:sz w:val="22"/>
          <w:szCs w:val="22"/>
          <w:lang w:eastAsia="en-US"/>
        </w:rPr>
        <w:t xml:space="preserve">относно напредъка на изпълнение на дейностите и постигането на резултатите. </w:t>
      </w:r>
    </w:p>
    <w:p w14:paraId="6CB5607A" w14:textId="77777777" w:rsidR="008B45F8" w:rsidRPr="00554DAD" w:rsidRDefault="008B45F8" w:rsidP="008B45F8">
      <w:pPr>
        <w:spacing w:after="200" w:line="276" w:lineRule="auto"/>
        <w:contextualSpacing/>
        <w:rPr>
          <w:rFonts w:ascii="Arial" w:eastAsiaTheme="minorHAnsi" w:hAnsi="Arial" w:cs="Arial"/>
          <w:sz w:val="22"/>
          <w:szCs w:val="22"/>
          <w:lang w:eastAsia="en-US"/>
        </w:rPr>
      </w:pPr>
    </w:p>
    <w:p w14:paraId="05430D7A" w14:textId="77777777" w:rsidR="008B45F8" w:rsidRPr="00554DAD" w:rsidRDefault="008B45F8" w:rsidP="008B45F8">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Експерт „Организатор на прояви“:</w:t>
      </w:r>
    </w:p>
    <w:p w14:paraId="7868BD2F" w14:textId="77777777" w:rsidR="008B45F8" w:rsidRPr="00554DAD" w:rsidRDefault="008B45F8" w:rsidP="008B45F8">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 по проекта:</w:t>
      </w:r>
    </w:p>
    <w:p w14:paraId="652EB94B" w14:textId="77777777" w:rsidR="008B45F8" w:rsidRPr="00554DAD" w:rsidRDefault="008B45F8" w:rsidP="008B45F8">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Координира действията между възложителя и експертите на избрания изпълнител на дейността:</w:t>
      </w:r>
    </w:p>
    <w:p w14:paraId="4C8770F3" w14:textId="77777777" w:rsidR="008B45F8" w:rsidRPr="00554DAD" w:rsidRDefault="008B45F8" w:rsidP="008B45F8">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 xml:space="preserve">„Организиране и провеждане на конференции“. Участва при изготвяне програмата на конференциите. Подготвя и предоставя списък с участници от страна на ВВМУ в конференциите. Комуникация и координация по отношение на организацията на дейностите по осигуряване на самолетни билети, настаняване, вътрешен трансфер и транспорт. Следи за стриктното изпълнение на дейностите в съответствие с техническата спецификация, контролира хода и напредъка на изпълнението на дейността и за графиците за изпълнение на договора, както и предлага корективни мерки при необходимост. Извършва проверки на място на изпълнението на договора. </w:t>
      </w:r>
    </w:p>
    <w:p w14:paraId="0304FA0A" w14:textId="77777777" w:rsidR="008B45F8" w:rsidRPr="00554DAD" w:rsidRDefault="008B45F8" w:rsidP="00901CE4">
      <w:pPr>
        <w:spacing w:after="200" w:line="276" w:lineRule="auto"/>
        <w:contextualSpacing/>
        <w:rPr>
          <w:rFonts w:ascii="Arial" w:eastAsiaTheme="minorHAnsi" w:hAnsi="Arial" w:cs="Arial"/>
          <w:sz w:val="22"/>
          <w:szCs w:val="22"/>
          <w:lang w:eastAsia="en-US"/>
        </w:rPr>
      </w:pPr>
    </w:p>
    <w:p w14:paraId="70F90A5A" w14:textId="77777777" w:rsidR="008B45F8" w:rsidRPr="00554DAD" w:rsidRDefault="008B45F8" w:rsidP="008B45F8">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 xml:space="preserve">Експерт „Печат и реклама“: </w:t>
      </w:r>
    </w:p>
    <w:p w14:paraId="1D0F0BCC" w14:textId="77777777" w:rsidR="008B45F8" w:rsidRPr="00554DAD" w:rsidRDefault="008B45F8" w:rsidP="008B45F8">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 по проекта:</w:t>
      </w:r>
    </w:p>
    <w:p w14:paraId="65444748" w14:textId="77777777" w:rsidR="008B45F8" w:rsidRPr="00554DAD" w:rsidRDefault="00507611" w:rsidP="008B45F8">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Работи в координация с изпълнителя на дейностите по „Предпечат и печатни услуги“ и о</w:t>
      </w:r>
      <w:r w:rsidR="008B45F8" w:rsidRPr="00554DAD">
        <w:rPr>
          <w:rFonts w:ascii="Arial" w:eastAsiaTheme="minorHAnsi" w:hAnsi="Arial" w:cs="Arial"/>
          <w:sz w:val="22"/>
          <w:szCs w:val="22"/>
          <w:lang w:eastAsia="en-US"/>
        </w:rPr>
        <w:t xml:space="preserve">тговаря за </w:t>
      </w:r>
      <w:r w:rsidR="00C53CA5" w:rsidRPr="00554DAD">
        <w:rPr>
          <w:rFonts w:ascii="Arial" w:eastAsiaTheme="minorHAnsi" w:hAnsi="Arial" w:cs="Arial"/>
          <w:sz w:val="22"/>
          <w:szCs w:val="22"/>
          <w:lang w:eastAsia="en-US"/>
        </w:rPr>
        <w:t xml:space="preserve">контрола по </w:t>
      </w:r>
      <w:r w:rsidR="008B45F8" w:rsidRPr="00554DAD">
        <w:rPr>
          <w:rFonts w:ascii="Arial" w:eastAsiaTheme="minorHAnsi" w:hAnsi="Arial" w:cs="Arial"/>
          <w:sz w:val="22"/>
          <w:szCs w:val="22"/>
          <w:lang w:eastAsia="en-US"/>
        </w:rPr>
        <w:t>изработването</w:t>
      </w:r>
      <w:r w:rsidR="00C53CA5" w:rsidRPr="00554DAD">
        <w:rPr>
          <w:rFonts w:ascii="Arial" w:eastAsiaTheme="minorHAnsi" w:hAnsi="Arial" w:cs="Arial"/>
          <w:sz w:val="22"/>
          <w:szCs w:val="22"/>
          <w:lang w:eastAsia="en-US"/>
        </w:rPr>
        <w:t>, получаването, разпределението и подреждането</w:t>
      </w:r>
      <w:r w:rsidR="008B45F8" w:rsidRPr="00554DAD">
        <w:rPr>
          <w:rFonts w:ascii="Arial" w:eastAsiaTheme="minorHAnsi" w:hAnsi="Arial" w:cs="Arial"/>
          <w:sz w:val="22"/>
          <w:szCs w:val="22"/>
          <w:lang w:eastAsia="en-US"/>
        </w:rPr>
        <w:t xml:space="preserve"> на информационни, </w:t>
      </w:r>
      <w:r w:rsidR="008B45F8" w:rsidRPr="00554DAD">
        <w:rPr>
          <w:rFonts w:ascii="Arial" w:eastAsiaTheme="minorHAnsi" w:hAnsi="Arial" w:cs="Arial"/>
          <w:sz w:val="22"/>
          <w:szCs w:val="22"/>
          <w:lang w:eastAsia="en-US"/>
        </w:rPr>
        <w:lastRenderedPageBreak/>
        <w:t>промоционални и рекламни печатни материали за всяко едно от планираните събития</w:t>
      </w:r>
      <w:r w:rsidR="00C53CA5" w:rsidRPr="00554DAD">
        <w:rPr>
          <w:rFonts w:ascii="Arial" w:eastAsiaTheme="minorHAnsi" w:hAnsi="Arial" w:cs="Arial"/>
          <w:sz w:val="22"/>
          <w:szCs w:val="22"/>
          <w:lang w:eastAsia="en-US"/>
        </w:rPr>
        <w:t>/конференции/</w:t>
      </w:r>
      <w:r w:rsidR="008B45F8" w:rsidRPr="00554DAD">
        <w:rPr>
          <w:rFonts w:ascii="Arial" w:eastAsiaTheme="minorHAnsi" w:hAnsi="Arial" w:cs="Arial"/>
          <w:sz w:val="22"/>
          <w:szCs w:val="22"/>
          <w:lang w:eastAsia="en-US"/>
        </w:rPr>
        <w:t xml:space="preserve">. Контролира спазването на изискванията за </w:t>
      </w:r>
      <w:r w:rsidR="00C53CA5" w:rsidRPr="00554DAD">
        <w:rPr>
          <w:rFonts w:ascii="Arial" w:eastAsiaTheme="minorHAnsi" w:hAnsi="Arial" w:cs="Arial"/>
          <w:sz w:val="22"/>
          <w:szCs w:val="22"/>
          <w:lang w:eastAsia="en-US"/>
        </w:rPr>
        <w:t xml:space="preserve">брой, </w:t>
      </w:r>
      <w:r w:rsidR="008B45F8" w:rsidRPr="00554DAD">
        <w:rPr>
          <w:rFonts w:ascii="Arial" w:eastAsiaTheme="minorHAnsi" w:hAnsi="Arial" w:cs="Arial"/>
          <w:sz w:val="22"/>
          <w:szCs w:val="22"/>
          <w:lang w:eastAsia="en-US"/>
        </w:rPr>
        <w:t>обем, съдържание на елементи и информация за всеки отде</w:t>
      </w:r>
      <w:r w:rsidR="00EB676D" w:rsidRPr="00554DAD">
        <w:rPr>
          <w:rFonts w:ascii="Arial" w:eastAsiaTheme="minorHAnsi" w:hAnsi="Arial" w:cs="Arial"/>
          <w:sz w:val="22"/>
          <w:szCs w:val="22"/>
          <w:lang w:eastAsia="en-US"/>
        </w:rPr>
        <w:t>лен информационен и комуникацио</w:t>
      </w:r>
      <w:r w:rsidR="008B45F8" w:rsidRPr="00554DAD">
        <w:rPr>
          <w:rFonts w:ascii="Arial" w:eastAsiaTheme="minorHAnsi" w:hAnsi="Arial" w:cs="Arial"/>
          <w:sz w:val="22"/>
          <w:szCs w:val="22"/>
          <w:lang w:eastAsia="en-US"/>
        </w:rPr>
        <w:t>нен инструмент, следи за съответствие за графичните изисквания и правилата за визуална идентичност в съответствие с изискванията на Регламент (ЕС) № 1303/2013. Контролира качеството на материалите в съответствие с техническата спецификация, както и извършване</w:t>
      </w:r>
      <w:r w:rsidR="008B3251" w:rsidRPr="00554DAD">
        <w:rPr>
          <w:rFonts w:ascii="Arial" w:eastAsiaTheme="minorHAnsi" w:hAnsi="Arial" w:cs="Arial"/>
          <w:sz w:val="22"/>
          <w:szCs w:val="22"/>
          <w:lang w:eastAsia="en-US"/>
        </w:rPr>
        <w:t>то</w:t>
      </w:r>
      <w:r w:rsidR="008B45F8" w:rsidRPr="00554DAD">
        <w:rPr>
          <w:rFonts w:ascii="Arial" w:eastAsiaTheme="minorHAnsi" w:hAnsi="Arial" w:cs="Arial"/>
          <w:sz w:val="22"/>
          <w:szCs w:val="22"/>
          <w:lang w:eastAsia="en-US"/>
        </w:rPr>
        <w:t xml:space="preserve"> на доставката на материалите до мястото на провеждане на всяко събитие. </w:t>
      </w:r>
    </w:p>
    <w:p w14:paraId="076F7B83" w14:textId="77777777" w:rsidR="008B45F8" w:rsidRPr="00554DAD" w:rsidRDefault="008B45F8" w:rsidP="00901CE4">
      <w:pPr>
        <w:spacing w:after="200" w:line="276" w:lineRule="auto"/>
        <w:contextualSpacing/>
        <w:rPr>
          <w:rFonts w:ascii="Arial" w:eastAsiaTheme="minorHAnsi" w:hAnsi="Arial" w:cs="Arial"/>
          <w:sz w:val="22"/>
          <w:szCs w:val="22"/>
          <w:lang w:eastAsia="en-US"/>
        </w:rPr>
      </w:pPr>
    </w:p>
    <w:p w14:paraId="5AE208B6" w14:textId="77777777" w:rsidR="00C53CA5" w:rsidRPr="00554DAD" w:rsidRDefault="00C53CA5" w:rsidP="00C53CA5">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Експерт „Координатор Организиране на прояви“:</w:t>
      </w:r>
    </w:p>
    <w:p w14:paraId="2C7509D5" w14:textId="77777777" w:rsidR="00C53CA5" w:rsidRPr="00554DAD" w:rsidRDefault="00C53CA5" w:rsidP="00C53CA5">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 по проекта:</w:t>
      </w:r>
    </w:p>
    <w:p w14:paraId="2106F072" w14:textId="77777777" w:rsidR="00C53CA5" w:rsidRPr="00554DAD" w:rsidRDefault="00C53CA5" w:rsidP="00901CE4">
      <w:pPr>
        <w:spacing w:after="200" w:line="276" w:lineRule="auto"/>
        <w:contextualSpacing/>
        <w:rPr>
          <w:rFonts w:ascii="Arial" w:eastAsiaTheme="minorHAnsi" w:hAnsi="Arial" w:cs="Arial"/>
          <w:sz w:val="22"/>
          <w:szCs w:val="22"/>
          <w:lang w:eastAsia="en-US"/>
        </w:rPr>
      </w:pPr>
    </w:p>
    <w:p w14:paraId="22430481" w14:textId="77777777" w:rsidR="00C53CA5" w:rsidRPr="00554DAD" w:rsidRDefault="00C53CA5" w:rsidP="009B6441">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 xml:space="preserve">Отговаря пряко за осъществяване на вътрешна оценка и контрол на изпълнението, както и за мониторинг на напредъка на </w:t>
      </w:r>
      <w:r w:rsidR="009B6441" w:rsidRPr="00554DAD">
        <w:rPr>
          <w:rFonts w:ascii="Arial" w:eastAsiaTheme="minorHAnsi" w:hAnsi="Arial" w:cs="Arial"/>
          <w:sz w:val="22"/>
          <w:szCs w:val="22"/>
          <w:lang w:eastAsia="en-US"/>
        </w:rPr>
        <w:t>дейността</w:t>
      </w:r>
      <w:r w:rsidRPr="00554DAD">
        <w:rPr>
          <w:rFonts w:ascii="Arial" w:eastAsiaTheme="minorHAnsi" w:hAnsi="Arial" w:cs="Arial"/>
          <w:sz w:val="22"/>
          <w:szCs w:val="22"/>
          <w:lang w:eastAsia="en-US"/>
        </w:rPr>
        <w:t xml:space="preserve"> и предприемането на корективни мерки при необходимост. Подпомага работата на Ръководителя на екипа</w:t>
      </w:r>
      <w:r w:rsidR="009B6441" w:rsidRPr="00554DAD">
        <w:rPr>
          <w:rFonts w:ascii="Arial" w:eastAsiaTheme="minorHAnsi" w:hAnsi="Arial" w:cs="Arial"/>
          <w:sz w:val="22"/>
          <w:szCs w:val="22"/>
          <w:lang w:eastAsia="en-US"/>
        </w:rPr>
        <w:t xml:space="preserve"> и Експерт „Организатор на прояви“</w:t>
      </w:r>
      <w:r w:rsidRPr="00554DAD">
        <w:rPr>
          <w:rFonts w:ascii="Arial" w:eastAsiaTheme="minorHAnsi" w:hAnsi="Arial" w:cs="Arial"/>
          <w:sz w:val="22"/>
          <w:szCs w:val="22"/>
          <w:lang w:eastAsia="en-US"/>
        </w:rPr>
        <w:t xml:space="preserve"> при изпълнението на всички функции във връзка с управлението и контрола по изпълнение на дейности</w:t>
      </w:r>
      <w:r w:rsidR="009B6441" w:rsidRPr="00554DAD">
        <w:rPr>
          <w:rFonts w:ascii="Arial" w:eastAsiaTheme="minorHAnsi" w:hAnsi="Arial" w:cs="Arial"/>
          <w:sz w:val="22"/>
          <w:szCs w:val="22"/>
          <w:lang w:eastAsia="en-US"/>
        </w:rPr>
        <w:t>те обект на поръчката</w:t>
      </w:r>
      <w:r w:rsidRPr="00554DAD">
        <w:rPr>
          <w:rFonts w:ascii="Arial" w:eastAsiaTheme="minorHAnsi" w:hAnsi="Arial" w:cs="Arial"/>
          <w:sz w:val="22"/>
          <w:szCs w:val="22"/>
          <w:lang w:eastAsia="en-US"/>
        </w:rPr>
        <w:t>. Изготвя и предоставя информаци</w:t>
      </w:r>
      <w:r w:rsidR="009B6441" w:rsidRPr="00554DAD">
        <w:rPr>
          <w:rFonts w:ascii="Arial" w:eastAsiaTheme="minorHAnsi" w:hAnsi="Arial" w:cs="Arial"/>
          <w:sz w:val="22"/>
          <w:szCs w:val="22"/>
          <w:lang w:eastAsia="en-US"/>
        </w:rPr>
        <w:t>я</w:t>
      </w:r>
      <w:r w:rsidRPr="00554DAD">
        <w:rPr>
          <w:rFonts w:ascii="Arial" w:eastAsiaTheme="minorHAnsi" w:hAnsi="Arial" w:cs="Arial"/>
          <w:sz w:val="22"/>
          <w:szCs w:val="22"/>
          <w:lang w:eastAsia="en-US"/>
        </w:rPr>
        <w:t xml:space="preserve"> относно напредъка на изпълнение на дейностите и постигането на резултатите. Координира и контролира подготовката и изпълнението на предвидените и заложените </w:t>
      </w:r>
      <w:r w:rsidR="009B6441" w:rsidRPr="00554DAD">
        <w:rPr>
          <w:rFonts w:ascii="Arial" w:eastAsiaTheme="minorHAnsi" w:hAnsi="Arial" w:cs="Arial"/>
          <w:sz w:val="22"/>
          <w:szCs w:val="22"/>
          <w:lang w:eastAsia="en-US"/>
        </w:rPr>
        <w:t>по техническата спецификация</w:t>
      </w:r>
      <w:r w:rsidRPr="00554DAD">
        <w:rPr>
          <w:rFonts w:ascii="Arial" w:eastAsiaTheme="minorHAnsi" w:hAnsi="Arial" w:cs="Arial"/>
          <w:sz w:val="22"/>
          <w:szCs w:val="22"/>
          <w:lang w:eastAsia="en-US"/>
        </w:rPr>
        <w:t xml:space="preserve"> дейности. </w:t>
      </w:r>
    </w:p>
    <w:p w14:paraId="0010A075" w14:textId="77777777" w:rsidR="00C53CA5" w:rsidRPr="00554DAD" w:rsidRDefault="00C53CA5" w:rsidP="00901CE4">
      <w:pPr>
        <w:spacing w:after="200" w:line="276" w:lineRule="auto"/>
        <w:contextualSpacing/>
        <w:rPr>
          <w:rFonts w:ascii="Arial" w:eastAsiaTheme="minorHAnsi" w:hAnsi="Arial" w:cs="Arial"/>
          <w:sz w:val="22"/>
          <w:szCs w:val="22"/>
          <w:lang w:eastAsia="en-US"/>
        </w:rPr>
      </w:pPr>
    </w:p>
    <w:p w14:paraId="18E868F2" w14:textId="77777777" w:rsidR="008200C0" w:rsidRPr="00554DAD" w:rsidRDefault="008200C0" w:rsidP="008B3251">
      <w:pPr>
        <w:spacing w:after="200" w:line="276" w:lineRule="auto"/>
        <w:contextualSpacing/>
        <w:jc w:val="both"/>
        <w:rPr>
          <w:rFonts w:ascii="Arial" w:eastAsiaTheme="minorHAnsi" w:hAnsi="Arial" w:cs="Arial"/>
          <w:sz w:val="22"/>
          <w:szCs w:val="22"/>
          <w:lang w:eastAsia="en-US"/>
        </w:rPr>
      </w:pPr>
    </w:p>
    <w:p w14:paraId="270EC77C" w14:textId="77777777" w:rsidR="008200C0" w:rsidRPr="00554DAD" w:rsidRDefault="006A6D95" w:rsidP="008B3251">
      <w:pPr>
        <w:spacing w:after="200" w:line="276" w:lineRule="auto"/>
        <w:contextualSpacing/>
        <w:jc w:val="both"/>
        <w:rPr>
          <w:rFonts w:ascii="Arial" w:eastAsiaTheme="minorHAnsi" w:hAnsi="Arial" w:cs="Arial"/>
          <w:sz w:val="22"/>
          <w:szCs w:val="22"/>
          <w:lang w:eastAsia="en-US"/>
        </w:rPr>
      </w:pPr>
      <w:r w:rsidRPr="00554DAD">
        <w:rPr>
          <w:rFonts w:ascii="Arial" w:eastAsia="Calibri" w:hAnsi="Arial" w:cs="Arial"/>
          <w:b/>
          <w:sz w:val="22"/>
          <w:szCs w:val="22"/>
          <w:lang w:eastAsia="en-US"/>
        </w:rPr>
        <w:t>4</w:t>
      </w:r>
      <w:r w:rsidR="008200C0" w:rsidRPr="00554DAD">
        <w:rPr>
          <w:rFonts w:ascii="Arial" w:eastAsia="Calibri" w:hAnsi="Arial" w:cs="Arial"/>
          <w:b/>
          <w:sz w:val="22"/>
          <w:szCs w:val="22"/>
          <w:lang w:eastAsia="en-US"/>
        </w:rPr>
        <w:t xml:space="preserve">.2 Екип на изпълнителя по </w:t>
      </w:r>
      <w:r w:rsidR="008200C0" w:rsidRPr="00554DAD">
        <w:rPr>
          <w:rFonts w:ascii="Arial" w:eastAsia="Calibri" w:hAnsi="Arial" w:cs="Arial"/>
          <w:b/>
          <w:sz w:val="22"/>
          <w:szCs w:val="22"/>
          <w:u w:val="single"/>
          <w:lang w:eastAsia="en-US"/>
        </w:rPr>
        <w:t>Обособена позиция № 2:</w:t>
      </w:r>
      <w:r w:rsidR="008200C0" w:rsidRPr="00780FD6">
        <w:rPr>
          <w:rFonts w:ascii="Arial" w:eastAsia="Calibri" w:hAnsi="Arial" w:cs="Arial"/>
          <w:b/>
          <w:sz w:val="22"/>
          <w:szCs w:val="22"/>
          <w:lang w:eastAsia="en-US"/>
        </w:rPr>
        <w:t xml:space="preserve"> </w:t>
      </w:r>
      <w:r w:rsidR="008200C0" w:rsidRPr="00780FD6">
        <w:rPr>
          <w:rFonts w:ascii="Arial" w:eastAsiaTheme="minorHAnsi" w:hAnsi="Arial" w:cs="Arial"/>
          <w:sz w:val="22"/>
          <w:szCs w:val="22"/>
          <w:lang w:eastAsia="en-US"/>
        </w:rPr>
        <w:t>„</w:t>
      </w:r>
      <w:r w:rsidR="008200C0" w:rsidRPr="00554DAD">
        <w:rPr>
          <w:rFonts w:ascii="Arial" w:eastAsiaTheme="minorHAnsi" w:hAnsi="Arial" w:cs="Arial"/>
          <w:sz w:val="22"/>
          <w:szCs w:val="22"/>
          <w:lang w:eastAsia="en-US"/>
        </w:rPr>
        <w:t>Организиране и провеждане на обучения“ по проект BG05M2OP001-2.009-0037-C-02</w:t>
      </w:r>
    </w:p>
    <w:p w14:paraId="7D07B0AF" w14:textId="77777777" w:rsidR="00D63374" w:rsidRPr="00554DAD" w:rsidRDefault="00D63374" w:rsidP="00D63374">
      <w:pPr>
        <w:spacing w:after="200" w:line="276" w:lineRule="auto"/>
        <w:contextualSpacing/>
        <w:rPr>
          <w:rFonts w:ascii="Arial" w:eastAsiaTheme="minorHAnsi" w:hAnsi="Arial" w:cs="Arial"/>
          <w:b/>
          <w:sz w:val="22"/>
          <w:szCs w:val="22"/>
          <w:lang w:eastAsia="en-US"/>
        </w:rPr>
      </w:pPr>
    </w:p>
    <w:p w14:paraId="2B1232FF" w14:textId="77777777" w:rsidR="00D57B2B" w:rsidRPr="00554DAD" w:rsidRDefault="00D57B2B" w:rsidP="00D57B2B">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Ръководител екип</w:t>
      </w:r>
    </w:p>
    <w:p w14:paraId="743B1934" w14:textId="77777777" w:rsidR="00D57B2B" w:rsidRPr="00554DAD" w:rsidRDefault="00C0279E" w:rsidP="00D57B2B">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w:t>
      </w:r>
      <w:r w:rsidR="00D57B2B" w:rsidRPr="00554DAD">
        <w:rPr>
          <w:rFonts w:ascii="Arial" w:eastAsiaTheme="minorHAnsi" w:hAnsi="Arial" w:cs="Arial"/>
          <w:b/>
          <w:sz w:val="22"/>
          <w:szCs w:val="22"/>
          <w:u w:val="single"/>
          <w:lang w:eastAsia="en-US"/>
        </w:rPr>
        <w:t xml:space="preserve"> по изпълнение на обществената поръчка:</w:t>
      </w:r>
    </w:p>
    <w:p w14:paraId="1A42E56A" w14:textId="77777777" w:rsidR="00D57B2B" w:rsidRPr="00554DAD" w:rsidRDefault="00D57B2B" w:rsidP="00D57B2B">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Подпомага възложителя при изпълнение на всички дейности и функции, свързани с организира</w:t>
      </w:r>
      <w:r w:rsidR="00BF100F" w:rsidRPr="00554DAD">
        <w:rPr>
          <w:rFonts w:ascii="Arial" w:eastAsiaTheme="minorHAnsi" w:hAnsi="Arial" w:cs="Arial"/>
          <w:sz w:val="22"/>
          <w:szCs w:val="22"/>
          <w:lang w:eastAsia="en-US"/>
        </w:rPr>
        <w:t>не и провеждане на обученията</w:t>
      </w:r>
      <w:r w:rsidRPr="00554DAD">
        <w:rPr>
          <w:rFonts w:ascii="Arial" w:eastAsiaTheme="minorHAnsi" w:hAnsi="Arial" w:cs="Arial"/>
          <w:sz w:val="22"/>
          <w:szCs w:val="22"/>
          <w:lang w:eastAsia="en-US"/>
        </w:rPr>
        <w:t>. Разпределя отговорностите и задълженията на членовете на екипа по организира</w:t>
      </w:r>
      <w:r w:rsidR="00BF100F" w:rsidRPr="00554DAD">
        <w:rPr>
          <w:rFonts w:ascii="Arial" w:eastAsiaTheme="minorHAnsi" w:hAnsi="Arial" w:cs="Arial"/>
          <w:sz w:val="22"/>
          <w:szCs w:val="22"/>
          <w:lang w:eastAsia="en-US"/>
        </w:rPr>
        <w:t>не и провеждане на обученията</w:t>
      </w:r>
      <w:r w:rsidRPr="00554DAD">
        <w:rPr>
          <w:rFonts w:ascii="Arial" w:eastAsiaTheme="minorHAnsi" w:hAnsi="Arial" w:cs="Arial"/>
          <w:sz w:val="22"/>
          <w:szCs w:val="22"/>
          <w:lang w:eastAsia="en-US"/>
        </w:rPr>
        <w:t>. Следи за своевременното планиране, организиране и провеждане на дейностите, съгласно техническата спецификация. Извършва контролни функции по отношение на административните дейности на</w:t>
      </w:r>
      <w:r w:rsidR="008B3251" w:rsidRPr="00554DAD">
        <w:rPr>
          <w:rFonts w:ascii="Arial" w:eastAsiaTheme="minorHAnsi" w:hAnsi="Arial" w:cs="Arial"/>
          <w:sz w:val="22"/>
          <w:szCs w:val="22"/>
          <w:lang w:eastAsia="en-US"/>
        </w:rPr>
        <w:t xml:space="preserve"> членовете на екипа. Осигурява</w:t>
      </w:r>
      <w:r w:rsidRPr="00554DAD">
        <w:rPr>
          <w:rFonts w:ascii="Arial" w:eastAsiaTheme="minorHAnsi" w:hAnsi="Arial" w:cs="Arial"/>
          <w:sz w:val="22"/>
          <w:szCs w:val="22"/>
          <w:lang w:eastAsia="en-US"/>
        </w:rPr>
        <w:t xml:space="preserve"> комуникация с всички заинтересовани страни</w:t>
      </w:r>
      <w:r w:rsidR="00BF100F" w:rsidRPr="00554DAD">
        <w:rPr>
          <w:rFonts w:ascii="Arial" w:eastAsiaTheme="minorHAnsi" w:hAnsi="Arial" w:cs="Arial"/>
          <w:sz w:val="22"/>
          <w:szCs w:val="22"/>
          <w:lang w:eastAsia="en-US"/>
        </w:rPr>
        <w:t xml:space="preserve"> при провеждане на обученията</w:t>
      </w:r>
      <w:r w:rsidRPr="00554DAD">
        <w:rPr>
          <w:rFonts w:ascii="Arial" w:eastAsiaTheme="minorHAnsi" w:hAnsi="Arial" w:cs="Arial"/>
          <w:sz w:val="22"/>
          <w:szCs w:val="22"/>
          <w:lang w:eastAsia="en-US"/>
        </w:rPr>
        <w:t xml:space="preserve">. Предоставя на възложителя информация относно напредъка на изпълнение на дейностите и постигането на резултатите.  </w:t>
      </w:r>
    </w:p>
    <w:p w14:paraId="1367E15D" w14:textId="77777777" w:rsidR="00D63374" w:rsidRPr="00554DAD" w:rsidRDefault="00D63374" w:rsidP="00D63374">
      <w:pPr>
        <w:spacing w:after="200" w:line="276" w:lineRule="auto"/>
        <w:contextualSpacing/>
        <w:rPr>
          <w:rFonts w:ascii="Arial" w:eastAsiaTheme="minorHAnsi" w:hAnsi="Arial" w:cs="Arial"/>
          <w:b/>
          <w:sz w:val="22"/>
          <w:szCs w:val="22"/>
          <w:u w:val="single"/>
          <w:lang w:eastAsia="en-US"/>
        </w:rPr>
      </w:pPr>
    </w:p>
    <w:p w14:paraId="133D55B3" w14:textId="77777777" w:rsidR="00D63374" w:rsidRPr="00554DAD" w:rsidRDefault="00D63374" w:rsidP="00D63374">
      <w:pPr>
        <w:spacing w:after="200" w:line="276" w:lineRule="auto"/>
        <w:contextualSpacing/>
        <w:rPr>
          <w:rFonts w:ascii="Arial" w:eastAsiaTheme="minorHAnsi" w:hAnsi="Arial" w:cs="Arial"/>
          <w:b/>
          <w:sz w:val="22"/>
          <w:szCs w:val="22"/>
          <w:u w:val="single"/>
          <w:lang w:eastAsia="en-US"/>
        </w:rPr>
      </w:pPr>
    </w:p>
    <w:p w14:paraId="330D6E3F" w14:textId="77777777" w:rsidR="008200C0" w:rsidRPr="00554DAD" w:rsidRDefault="008200C0" w:rsidP="008200C0">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Ек</w:t>
      </w:r>
      <w:r w:rsidR="00D63374" w:rsidRPr="00554DAD">
        <w:rPr>
          <w:rFonts w:ascii="Arial" w:eastAsiaTheme="minorHAnsi" w:hAnsi="Arial" w:cs="Arial"/>
          <w:b/>
          <w:sz w:val="22"/>
          <w:szCs w:val="22"/>
          <w:lang w:eastAsia="en-US"/>
        </w:rPr>
        <w:t>сперт „Обучения и квалификация“</w:t>
      </w:r>
    </w:p>
    <w:p w14:paraId="254B45E6" w14:textId="77777777" w:rsidR="00D63374" w:rsidRPr="00554DAD" w:rsidRDefault="00C0279E" w:rsidP="00D63374">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w:t>
      </w:r>
      <w:r w:rsidR="00D63374" w:rsidRPr="00554DAD">
        <w:rPr>
          <w:rFonts w:ascii="Arial" w:eastAsiaTheme="minorHAnsi" w:hAnsi="Arial" w:cs="Arial"/>
          <w:b/>
          <w:sz w:val="22"/>
          <w:szCs w:val="22"/>
          <w:u w:val="single"/>
          <w:lang w:eastAsia="en-US"/>
        </w:rPr>
        <w:t xml:space="preserve"> по изпълнение на обществената поръчка:</w:t>
      </w:r>
    </w:p>
    <w:p w14:paraId="53C54851" w14:textId="77777777" w:rsidR="00241DE6" w:rsidRPr="00554DAD" w:rsidRDefault="00241DE6" w:rsidP="00F60BAE">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Познава и спазва законовите и нормативни актове, методическите инструкции и материали, кас</w:t>
      </w:r>
      <w:r w:rsidR="008B3251" w:rsidRPr="00554DAD">
        <w:rPr>
          <w:rFonts w:ascii="Arial" w:eastAsiaTheme="minorHAnsi" w:hAnsi="Arial" w:cs="Arial"/>
          <w:sz w:val="22"/>
          <w:szCs w:val="22"/>
          <w:lang w:eastAsia="en-US"/>
        </w:rPr>
        <w:t xml:space="preserve">аещи провеждането на обучения. </w:t>
      </w:r>
      <w:r w:rsidRPr="00554DAD">
        <w:rPr>
          <w:rFonts w:ascii="Arial" w:eastAsiaTheme="minorHAnsi" w:hAnsi="Arial" w:cs="Arial"/>
          <w:sz w:val="22"/>
          <w:szCs w:val="22"/>
          <w:lang w:eastAsia="en-US"/>
        </w:rPr>
        <w:t>Съставя планове и програми, разработва учебно-методическа документация за ефек</w:t>
      </w:r>
      <w:r w:rsidR="0035410E" w:rsidRPr="00554DAD">
        <w:rPr>
          <w:rFonts w:ascii="Arial" w:eastAsiaTheme="minorHAnsi" w:hAnsi="Arial" w:cs="Arial"/>
          <w:sz w:val="22"/>
          <w:szCs w:val="22"/>
          <w:lang w:eastAsia="en-US"/>
        </w:rPr>
        <w:t>тивно провеждане на обучението. Прилага</w:t>
      </w:r>
      <w:r w:rsidRPr="00554DAD">
        <w:rPr>
          <w:rFonts w:ascii="Arial" w:eastAsiaTheme="minorHAnsi" w:hAnsi="Arial" w:cs="Arial"/>
          <w:sz w:val="22"/>
          <w:szCs w:val="22"/>
          <w:lang w:eastAsia="en-US"/>
        </w:rPr>
        <w:t xml:space="preserve"> нови прогресивни </w:t>
      </w:r>
      <w:r w:rsidR="0035410E" w:rsidRPr="00554DAD">
        <w:rPr>
          <w:rFonts w:ascii="Arial" w:eastAsiaTheme="minorHAnsi" w:hAnsi="Arial" w:cs="Arial"/>
          <w:sz w:val="22"/>
          <w:szCs w:val="22"/>
          <w:lang w:eastAsia="en-US"/>
        </w:rPr>
        <w:t>методи и средства за обучение.</w:t>
      </w:r>
      <w:r w:rsidRPr="00554DAD">
        <w:rPr>
          <w:rFonts w:ascii="Arial" w:eastAsiaTheme="minorHAnsi" w:hAnsi="Arial" w:cs="Arial"/>
          <w:sz w:val="22"/>
          <w:szCs w:val="22"/>
          <w:lang w:eastAsia="en-US"/>
        </w:rPr>
        <w:t xml:space="preserve"> Следи и контролира ефективното прове</w:t>
      </w:r>
      <w:r w:rsidR="0035410E" w:rsidRPr="00554DAD">
        <w:rPr>
          <w:rFonts w:ascii="Arial" w:eastAsiaTheme="minorHAnsi" w:hAnsi="Arial" w:cs="Arial"/>
          <w:sz w:val="22"/>
          <w:szCs w:val="22"/>
          <w:lang w:eastAsia="en-US"/>
        </w:rPr>
        <w:t>ждане на обучението.</w:t>
      </w:r>
      <w:r w:rsidRPr="00554DAD">
        <w:rPr>
          <w:rFonts w:ascii="Arial" w:eastAsiaTheme="minorHAnsi" w:hAnsi="Arial" w:cs="Arial"/>
          <w:sz w:val="22"/>
          <w:szCs w:val="22"/>
          <w:lang w:eastAsia="en-US"/>
        </w:rPr>
        <w:t xml:space="preserve"> Води стриктна отчетност на проведените обучен</w:t>
      </w:r>
      <w:r w:rsidR="0035410E" w:rsidRPr="00554DAD">
        <w:rPr>
          <w:rFonts w:ascii="Arial" w:eastAsiaTheme="minorHAnsi" w:hAnsi="Arial" w:cs="Arial"/>
          <w:sz w:val="22"/>
          <w:szCs w:val="22"/>
          <w:lang w:eastAsia="en-US"/>
        </w:rPr>
        <w:t>ия и присъствия на участниците.</w:t>
      </w:r>
      <w:r w:rsidRPr="00554DAD">
        <w:rPr>
          <w:rFonts w:ascii="Arial" w:eastAsiaTheme="minorHAnsi" w:hAnsi="Arial" w:cs="Arial"/>
          <w:sz w:val="22"/>
          <w:szCs w:val="22"/>
          <w:lang w:eastAsia="en-US"/>
        </w:rPr>
        <w:t xml:space="preserve"> Поддържа връзки </w:t>
      </w:r>
      <w:r w:rsidR="0035410E" w:rsidRPr="00554DAD">
        <w:rPr>
          <w:rFonts w:ascii="Arial" w:eastAsiaTheme="minorHAnsi" w:hAnsi="Arial" w:cs="Arial"/>
          <w:sz w:val="22"/>
          <w:szCs w:val="22"/>
          <w:lang w:eastAsia="en-US"/>
        </w:rPr>
        <w:t>със заинтересованите страни.</w:t>
      </w:r>
      <w:r w:rsidRPr="00554DAD">
        <w:rPr>
          <w:rFonts w:ascii="Arial" w:eastAsiaTheme="minorHAnsi" w:hAnsi="Arial" w:cs="Arial"/>
          <w:sz w:val="22"/>
          <w:szCs w:val="22"/>
          <w:lang w:eastAsia="en-US"/>
        </w:rPr>
        <w:t xml:space="preserve"> Организира </w:t>
      </w:r>
      <w:r w:rsidR="0035410E" w:rsidRPr="00554DAD">
        <w:rPr>
          <w:rFonts w:ascii="Arial" w:eastAsiaTheme="minorHAnsi" w:hAnsi="Arial" w:cs="Arial"/>
          <w:sz w:val="22"/>
          <w:szCs w:val="22"/>
          <w:lang w:eastAsia="en-US"/>
        </w:rPr>
        <w:t>провеждането на обученията, съгласно настоящата техническа спецификация.</w:t>
      </w:r>
      <w:r w:rsidRPr="00554DAD">
        <w:rPr>
          <w:rFonts w:ascii="Arial" w:eastAsiaTheme="minorHAnsi" w:hAnsi="Arial" w:cs="Arial"/>
          <w:sz w:val="22"/>
          <w:szCs w:val="22"/>
          <w:lang w:eastAsia="en-US"/>
        </w:rPr>
        <w:t xml:space="preserve"> Ръководи учебно-методическата работа за всички </w:t>
      </w:r>
      <w:r w:rsidR="0035410E" w:rsidRPr="00554DAD">
        <w:rPr>
          <w:rFonts w:ascii="Arial" w:eastAsiaTheme="minorHAnsi" w:hAnsi="Arial" w:cs="Arial"/>
          <w:sz w:val="22"/>
          <w:szCs w:val="22"/>
          <w:lang w:eastAsia="en-US"/>
        </w:rPr>
        <w:t>обучения.</w:t>
      </w:r>
      <w:r w:rsidRPr="00554DAD">
        <w:rPr>
          <w:rFonts w:ascii="Arial" w:eastAsiaTheme="minorHAnsi" w:hAnsi="Arial" w:cs="Arial"/>
          <w:sz w:val="22"/>
          <w:szCs w:val="22"/>
          <w:lang w:eastAsia="en-US"/>
        </w:rPr>
        <w:t xml:space="preserve"> Води и с</w:t>
      </w:r>
      <w:r w:rsidR="0035410E" w:rsidRPr="00554DAD">
        <w:rPr>
          <w:rFonts w:ascii="Arial" w:eastAsiaTheme="minorHAnsi" w:hAnsi="Arial" w:cs="Arial"/>
          <w:sz w:val="22"/>
          <w:szCs w:val="22"/>
          <w:lang w:eastAsia="en-US"/>
        </w:rPr>
        <w:t xml:space="preserve">ъхранява учебната документация. </w:t>
      </w:r>
      <w:r w:rsidRPr="00554DAD">
        <w:rPr>
          <w:rFonts w:ascii="Arial" w:eastAsiaTheme="minorHAnsi" w:hAnsi="Arial" w:cs="Arial"/>
          <w:sz w:val="22"/>
          <w:szCs w:val="22"/>
          <w:lang w:eastAsia="en-US"/>
        </w:rPr>
        <w:t>Обезпечава учебния процес с необходимите учебно-методически помагала, подходящи зали, технически средства за подпомагане на съвременните активни форми на обучение.</w:t>
      </w:r>
    </w:p>
    <w:p w14:paraId="52743B5E" w14:textId="77777777" w:rsidR="00D63374" w:rsidRPr="00554DAD" w:rsidRDefault="00D63374" w:rsidP="008200C0">
      <w:pPr>
        <w:spacing w:after="200" w:line="276" w:lineRule="auto"/>
        <w:contextualSpacing/>
        <w:rPr>
          <w:rFonts w:ascii="Arial" w:eastAsiaTheme="minorHAnsi" w:hAnsi="Arial" w:cs="Arial"/>
          <w:b/>
          <w:sz w:val="22"/>
          <w:szCs w:val="22"/>
          <w:lang w:eastAsia="en-US"/>
        </w:rPr>
      </w:pPr>
    </w:p>
    <w:p w14:paraId="50166D39" w14:textId="77777777" w:rsidR="008200C0" w:rsidRPr="00554DAD" w:rsidRDefault="008200C0" w:rsidP="008200C0">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 xml:space="preserve">Eксперт „Програми </w:t>
      </w:r>
      <w:r w:rsidR="00F02ADA" w:rsidRPr="00554DAD">
        <w:rPr>
          <w:rFonts w:ascii="Arial" w:eastAsiaTheme="minorHAnsi" w:hAnsi="Arial" w:cs="Arial"/>
          <w:b/>
          <w:sz w:val="22"/>
          <w:szCs w:val="22"/>
          <w:lang w:eastAsia="en-US"/>
        </w:rPr>
        <w:t xml:space="preserve">изследователска и развойна дейност </w:t>
      </w:r>
      <w:r w:rsidRPr="00554DAD">
        <w:rPr>
          <w:rFonts w:ascii="Arial" w:eastAsiaTheme="minorHAnsi" w:hAnsi="Arial" w:cs="Arial"/>
          <w:b/>
          <w:sz w:val="22"/>
          <w:szCs w:val="22"/>
          <w:lang w:eastAsia="en-US"/>
        </w:rPr>
        <w:t xml:space="preserve"> (R&amp;D)“</w:t>
      </w:r>
    </w:p>
    <w:p w14:paraId="07690904" w14:textId="77777777" w:rsidR="00D63374" w:rsidRPr="00554DAD" w:rsidRDefault="00C0279E" w:rsidP="00D63374">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w:t>
      </w:r>
      <w:r w:rsidR="00D63374" w:rsidRPr="00554DAD">
        <w:rPr>
          <w:rFonts w:ascii="Arial" w:eastAsiaTheme="minorHAnsi" w:hAnsi="Arial" w:cs="Arial"/>
          <w:b/>
          <w:sz w:val="22"/>
          <w:szCs w:val="22"/>
          <w:u w:val="single"/>
          <w:lang w:eastAsia="en-US"/>
        </w:rPr>
        <w:t xml:space="preserve"> по изпълнение на обществената поръчка:</w:t>
      </w:r>
    </w:p>
    <w:p w14:paraId="638B81BE" w14:textId="77777777" w:rsidR="00F02ADA" w:rsidRPr="00554DAD" w:rsidRDefault="00F02ADA" w:rsidP="00F02ADA">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Координира дейностит</w:t>
      </w:r>
      <w:r w:rsidR="00C0279E" w:rsidRPr="00554DAD">
        <w:rPr>
          <w:rFonts w:ascii="Arial" w:eastAsiaTheme="minorHAnsi" w:hAnsi="Arial" w:cs="Arial"/>
          <w:sz w:val="22"/>
          <w:szCs w:val="22"/>
          <w:lang w:eastAsia="en-US"/>
        </w:rPr>
        <w:t>е, свързани с обучението на</w:t>
      </w:r>
      <w:r w:rsidRPr="00554DAD">
        <w:rPr>
          <w:rFonts w:ascii="Arial" w:eastAsiaTheme="minorHAnsi" w:hAnsi="Arial" w:cs="Arial"/>
          <w:sz w:val="22"/>
          <w:szCs w:val="22"/>
          <w:lang w:eastAsia="en-US"/>
        </w:rPr>
        <w:t xml:space="preserve"> представителите на целевата група във връзка със създаването на нови знания, провеждане на изследвания, развитието на  концепции, теории, модели, техническо оборудване, софтуер и оперативни методи чрез извършване на научни и технически задачи, свързани с прилагането на концепции и оперативни методи и използването на оборудването за научни изследвания. </w:t>
      </w:r>
    </w:p>
    <w:p w14:paraId="79FD4510" w14:textId="77777777" w:rsidR="00D63374" w:rsidRPr="00554DAD" w:rsidRDefault="00D63374" w:rsidP="008200C0">
      <w:pPr>
        <w:spacing w:after="200" w:line="276" w:lineRule="auto"/>
        <w:contextualSpacing/>
        <w:rPr>
          <w:rFonts w:ascii="Arial" w:eastAsiaTheme="minorHAnsi" w:hAnsi="Arial" w:cs="Arial"/>
          <w:b/>
          <w:sz w:val="22"/>
          <w:szCs w:val="22"/>
          <w:lang w:eastAsia="en-US"/>
        </w:rPr>
      </w:pPr>
    </w:p>
    <w:p w14:paraId="044F7E5D" w14:textId="77777777" w:rsidR="008200C0" w:rsidRPr="00554DAD" w:rsidRDefault="008200C0" w:rsidP="008200C0">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Eксперт „ Патен</w:t>
      </w:r>
      <w:r w:rsidR="00D63374" w:rsidRPr="00554DAD">
        <w:rPr>
          <w:rFonts w:ascii="Arial" w:eastAsiaTheme="minorHAnsi" w:hAnsi="Arial" w:cs="Arial"/>
          <w:b/>
          <w:sz w:val="22"/>
          <w:szCs w:val="22"/>
          <w:lang w:eastAsia="en-US"/>
        </w:rPr>
        <w:t>ти и интелектуална собственост“</w:t>
      </w:r>
    </w:p>
    <w:p w14:paraId="78AF5986" w14:textId="77777777" w:rsidR="00D63374" w:rsidRPr="00554DAD" w:rsidRDefault="00D63374" w:rsidP="00D63374">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 на по изпълнение на обществената поръчка:</w:t>
      </w:r>
    </w:p>
    <w:p w14:paraId="7A0A5C2B" w14:textId="77777777" w:rsidR="00C14D10" w:rsidRPr="00554DAD" w:rsidRDefault="00C14D10" w:rsidP="00C14D10">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Координира дейностите, свързани с обучението на представителите на целевата група във връзка с патентите и интелектуалната собственост. Организира провеждането на обученията, съгласно настоящата техническа спецификация. Ръководи учебно-методическата работа за всички обучения. Води и съхранява учебната документация. Обезпечава учебния процес с необходимите учебно-методически помагала, подходящи зали, технически средства за подпомагане на съвременните активни форми на обучение.</w:t>
      </w:r>
    </w:p>
    <w:p w14:paraId="7A7ECC70" w14:textId="77777777" w:rsidR="00C14D10" w:rsidRPr="00554DAD" w:rsidRDefault="00C14D10" w:rsidP="00EB676D">
      <w:pPr>
        <w:spacing w:after="200" w:line="276" w:lineRule="auto"/>
        <w:contextualSpacing/>
        <w:jc w:val="both"/>
        <w:rPr>
          <w:rFonts w:ascii="Arial" w:eastAsiaTheme="minorHAnsi" w:hAnsi="Arial" w:cs="Arial"/>
          <w:sz w:val="22"/>
          <w:szCs w:val="22"/>
          <w:lang w:eastAsia="en-US"/>
        </w:rPr>
      </w:pPr>
    </w:p>
    <w:p w14:paraId="6D75D766" w14:textId="77777777" w:rsidR="008200C0" w:rsidRPr="00554DAD" w:rsidRDefault="006A6D95" w:rsidP="00EB676D">
      <w:pPr>
        <w:spacing w:after="200" w:line="276" w:lineRule="auto"/>
        <w:contextualSpacing/>
        <w:jc w:val="both"/>
        <w:rPr>
          <w:rFonts w:ascii="Arial" w:eastAsiaTheme="minorHAnsi" w:hAnsi="Arial" w:cs="Arial"/>
          <w:sz w:val="22"/>
          <w:szCs w:val="22"/>
          <w:lang w:eastAsia="en-US"/>
        </w:rPr>
      </w:pPr>
      <w:r w:rsidRPr="00554DAD">
        <w:rPr>
          <w:rFonts w:ascii="Arial" w:eastAsia="Calibri" w:hAnsi="Arial" w:cs="Arial"/>
          <w:b/>
          <w:sz w:val="22"/>
          <w:szCs w:val="22"/>
          <w:lang w:eastAsia="en-US"/>
        </w:rPr>
        <w:t>4</w:t>
      </w:r>
      <w:r w:rsidR="008200C0" w:rsidRPr="00554DAD">
        <w:rPr>
          <w:rFonts w:ascii="Arial" w:eastAsia="Calibri" w:hAnsi="Arial" w:cs="Arial"/>
          <w:b/>
          <w:sz w:val="22"/>
          <w:szCs w:val="22"/>
          <w:lang w:eastAsia="en-US"/>
        </w:rPr>
        <w:t xml:space="preserve">.3 Екип на изпълнителя по </w:t>
      </w:r>
      <w:r w:rsidR="008200C0" w:rsidRPr="00554DAD">
        <w:rPr>
          <w:rFonts w:ascii="Arial" w:eastAsia="Calibri" w:hAnsi="Arial" w:cs="Arial"/>
          <w:b/>
          <w:sz w:val="22"/>
          <w:szCs w:val="22"/>
          <w:u w:val="single"/>
          <w:lang w:eastAsia="en-US"/>
        </w:rPr>
        <w:t xml:space="preserve">Обособена позиция № 3: </w:t>
      </w:r>
      <w:r w:rsidR="008200C0" w:rsidRPr="00554DAD">
        <w:rPr>
          <w:rFonts w:ascii="Arial" w:eastAsiaTheme="minorHAnsi" w:hAnsi="Arial" w:cs="Arial"/>
          <w:sz w:val="22"/>
          <w:szCs w:val="22"/>
          <w:lang w:eastAsia="en-US"/>
        </w:rPr>
        <w:t>„Консултации, свързани научните изследвания по конкретно направление, индивидуално консултиране на целевата група в техните научни изследвания“ по проект BG05M2OP001-2.009-0037-C-02</w:t>
      </w:r>
      <w:r w:rsidR="008B3251" w:rsidRPr="00554DAD">
        <w:rPr>
          <w:rFonts w:ascii="Arial" w:eastAsiaTheme="minorHAnsi" w:hAnsi="Arial" w:cs="Arial"/>
          <w:sz w:val="22"/>
          <w:szCs w:val="22"/>
          <w:lang w:eastAsia="en-US"/>
        </w:rPr>
        <w:t>.</w:t>
      </w:r>
    </w:p>
    <w:p w14:paraId="5CD567DA" w14:textId="77777777" w:rsidR="00D57B2B" w:rsidRPr="00554DAD" w:rsidRDefault="00D57B2B" w:rsidP="00D57B2B">
      <w:pPr>
        <w:spacing w:after="200" w:line="276" w:lineRule="auto"/>
        <w:contextualSpacing/>
        <w:rPr>
          <w:rFonts w:ascii="Arial" w:eastAsiaTheme="minorHAnsi" w:hAnsi="Arial" w:cs="Arial"/>
          <w:b/>
          <w:sz w:val="22"/>
          <w:szCs w:val="22"/>
          <w:lang w:eastAsia="en-US"/>
        </w:rPr>
      </w:pPr>
    </w:p>
    <w:p w14:paraId="01FE0385" w14:textId="77777777" w:rsidR="00D57B2B" w:rsidRPr="00554DAD" w:rsidRDefault="00D57B2B" w:rsidP="00C14D10">
      <w:pPr>
        <w:tabs>
          <w:tab w:val="left" w:pos="4440"/>
        </w:tabs>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Ръководител екип</w:t>
      </w:r>
      <w:r w:rsidR="00C14D10" w:rsidRPr="00554DAD">
        <w:rPr>
          <w:rFonts w:ascii="Arial" w:eastAsiaTheme="minorHAnsi" w:hAnsi="Arial" w:cs="Arial"/>
          <w:b/>
          <w:sz w:val="22"/>
          <w:szCs w:val="22"/>
          <w:lang w:eastAsia="en-US"/>
        </w:rPr>
        <w:tab/>
      </w:r>
    </w:p>
    <w:p w14:paraId="08D9B952" w14:textId="77777777" w:rsidR="00D57B2B" w:rsidRPr="00554DAD" w:rsidRDefault="00C0279E" w:rsidP="00D57B2B">
      <w:pPr>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w:t>
      </w:r>
      <w:r w:rsidR="00D57B2B" w:rsidRPr="00554DAD">
        <w:rPr>
          <w:rFonts w:ascii="Arial" w:eastAsiaTheme="minorHAnsi" w:hAnsi="Arial" w:cs="Arial"/>
          <w:b/>
          <w:sz w:val="22"/>
          <w:szCs w:val="22"/>
          <w:u w:val="single"/>
          <w:lang w:eastAsia="en-US"/>
        </w:rPr>
        <w:t xml:space="preserve"> по изпълнение на обществената поръчка:</w:t>
      </w:r>
    </w:p>
    <w:p w14:paraId="23A73484" w14:textId="77777777" w:rsidR="00D57B2B" w:rsidRPr="00554DAD" w:rsidRDefault="00D57B2B" w:rsidP="00C67C40">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Подпомага възложителя при изпълнение на всички дейности и функции, свърза</w:t>
      </w:r>
      <w:r w:rsidR="00C67C40" w:rsidRPr="00554DAD">
        <w:rPr>
          <w:rFonts w:ascii="Arial" w:eastAsiaTheme="minorHAnsi" w:hAnsi="Arial" w:cs="Arial"/>
          <w:sz w:val="22"/>
          <w:szCs w:val="22"/>
          <w:lang w:eastAsia="en-US"/>
        </w:rPr>
        <w:t>ни с извършване на консултациите, свързани научните изследвания по конкретно направление, индивидуално консултиране на целевата група в техните научни изследвания</w:t>
      </w:r>
      <w:r w:rsidRPr="00554DAD">
        <w:rPr>
          <w:rFonts w:ascii="Arial" w:eastAsiaTheme="minorHAnsi" w:hAnsi="Arial" w:cs="Arial"/>
          <w:sz w:val="22"/>
          <w:szCs w:val="22"/>
          <w:lang w:eastAsia="en-US"/>
        </w:rPr>
        <w:t>. Разпределя отговорностите и задълженията на членовете на екипа по организира</w:t>
      </w:r>
      <w:r w:rsidR="00C67C40" w:rsidRPr="00554DAD">
        <w:rPr>
          <w:rFonts w:ascii="Arial" w:eastAsiaTheme="minorHAnsi" w:hAnsi="Arial" w:cs="Arial"/>
          <w:sz w:val="22"/>
          <w:szCs w:val="22"/>
          <w:lang w:eastAsia="en-US"/>
        </w:rPr>
        <w:t>не и провеждане на консултациите</w:t>
      </w:r>
      <w:r w:rsidRPr="00554DAD">
        <w:rPr>
          <w:rFonts w:ascii="Arial" w:eastAsiaTheme="minorHAnsi" w:hAnsi="Arial" w:cs="Arial"/>
          <w:sz w:val="22"/>
          <w:szCs w:val="22"/>
          <w:lang w:eastAsia="en-US"/>
        </w:rPr>
        <w:t xml:space="preserve">. Следи за своевременното планиране, организиране и провеждане на дейностите, съгласно техническата спецификация. Извършва контролни функции по отношение на административните дейности на членовете на екипа. Осигурява и комуникация с всички заинтересовани страни при провеждане на </w:t>
      </w:r>
      <w:r w:rsidR="00C67C40" w:rsidRPr="00554DAD">
        <w:rPr>
          <w:rFonts w:ascii="Arial" w:eastAsiaTheme="minorHAnsi" w:hAnsi="Arial" w:cs="Arial"/>
          <w:sz w:val="22"/>
          <w:szCs w:val="22"/>
          <w:lang w:eastAsia="en-US"/>
        </w:rPr>
        <w:t>консултациите</w:t>
      </w:r>
      <w:r w:rsidRPr="00554DAD">
        <w:rPr>
          <w:rFonts w:ascii="Arial" w:eastAsiaTheme="minorHAnsi" w:hAnsi="Arial" w:cs="Arial"/>
          <w:sz w:val="22"/>
          <w:szCs w:val="22"/>
          <w:lang w:eastAsia="en-US"/>
        </w:rPr>
        <w:t xml:space="preserve">. Предоставя на възложителя информация относно напредъка на изпълнение на дейностите и постигането на резултатите.  </w:t>
      </w:r>
    </w:p>
    <w:p w14:paraId="60967F7D" w14:textId="77777777" w:rsidR="00D57B2B" w:rsidRPr="00554DAD" w:rsidRDefault="00D57B2B" w:rsidP="008200C0">
      <w:pPr>
        <w:spacing w:after="200" w:line="276" w:lineRule="auto"/>
        <w:contextualSpacing/>
        <w:rPr>
          <w:rFonts w:ascii="Arial" w:eastAsiaTheme="minorHAnsi" w:hAnsi="Arial" w:cs="Arial"/>
          <w:sz w:val="22"/>
          <w:szCs w:val="22"/>
          <w:lang w:eastAsia="en-US"/>
        </w:rPr>
      </w:pPr>
    </w:p>
    <w:p w14:paraId="08A5BD4F" w14:textId="77777777" w:rsidR="008200C0" w:rsidRPr="00554DAD" w:rsidRDefault="008200C0" w:rsidP="00D61334">
      <w:pPr>
        <w:tabs>
          <w:tab w:val="left" w:pos="4440"/>
        </w:tabs>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Експерт „Морска индустрия“</w:t>
      </w:r>
    </w:p>
    <w:p w14:paraId="595C483B" w14:textId="77777777" w:rsidR="00D61334" w:rsidRPr="00554DAD" w:rsidRDefault="00C0279E" w:rsidP="00D61334">
      <w:pPr>
        <w:tabs>
          <w:tab w:val="left" w:pos="4440"/>
        </w:tabs>
        <w:spacing w:after="200" w:line="276" w:lineRule="auto"/>
        <w:contextualSpacing/>
        <w:rPr>
          <w:rFonts w:ascii="Arial" w:eastAsiaTheme="minorHAnsi" w:hAnsi="Arial" w:cs="Arial"/>
          <w:b/>
          <w:sz w:val="22"/>
          <w:szCs w:val="22"/>
          <w:u w:val="single"/>
          <w:lang w:eastAsia="en-US"/>
        </w:rPr>
      </w:pPr>
      <w:r w:rsidRPr="00554DAD">
        <w:rPr>
          <w:rFonts w:ascii="Arial" w:eastAsiaTheme="minorHAnsi" w:hAnsi="Arial" w:cs="Arial"/>
          <w:b/>
          <w:sz w:val="22"/>
          <w:szCs w:val="22"/>
          <w:u w:val="single"/>
          <w:lang w:eastAsia="en-US"/>
        </w:rPr>
        <w:t>Дейности</w:t>
      </w:r>
      <w:r w:rsidR="00D61334" w:rsidRPr="00554DAD">
        <w:rPr>
          <w:rFonts w:ascii="Arial" w:eastAsiaTheme="minorHAnsi" w:hAnsi="Arial" w:cs="Arial"/>
          <w:b/>
          <w:sz w:val="22"/>
          <w:szCs w:val="22"/>
          <w:u w:val="single"/>
          <w:lang w:eastAsia="en-US"/>
        </w:rPr>
        <w:t xml:space="preserve"> по изпълнение на обществената поръчка:</w:t>
      </w:r>
    </w:p>
    <w:p w14:paraId="444BD2AE" w14:textId="77777777" w:rsidR="00D61334" w:rsidRPr="00554DAD" w:rsidRDefault="00D61334" w:rsidP="00D61334">
      <w:pPr>
        <w:tabs>
          <w:tab w:val="left" w:pos="4440"/>
        </w:tabs>
        <w:spacing w:after="200" w:line="276" w:lineRule="auto"/>
        <w:contextualSpacing/>
        <w:rPr>
          <w:rFonts w:ascii="Arial" w:eastAsiaTheme="minorHAnsi" w:hAnsi="Arial" w:cs="Arial"/>
          <w:b/>
          <w:sz w:val="22"/>
          <w:szCs w:val="22"/>
          <w:lang w:eastAsia="en-US"/>
        </w:rPr>
      </w:pPr>
    </w:p>
    <w:p w14:paraId="2BDE2F7C" w14:textId="77777777" w:rsidR="0015519D" w:rsidRPr="00554DAD" w:rsidRDefault="0015519D" w:rsidP="0015519D">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Подпомага ръководителя на екипа по отношение на разработването на подходящи методи за консултиране на представителите на целевата група в областта на морската индустрия, свободното придвижване на кораби и капитали, тенденциите и стандартите в морския бизнес. Играе ролята на експертен орган със световен опит в областта на класификацията на плавателни съдове, сертификация, обучение и консултации, ползите за корабособствениците, корабостроителните и кораборемонтни компании, производителите на оборудване, застрахователите, брокерите, банкерите, проектантите, консултантите, инженеринговите компании, петролните компании, Флаговите Администрации, както и всички останали служби, свързани с морската индустрия.</w:t>
      </w:r>
    </w:p>
    <w:p w14:paraId="05D06C76" w14:textId="77777777" w:rsidR="0015519D" w:rsidRPr="00554DAD" w:rsidRDefault="0015519D" w:rsidP="008200C0">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sz w:val="22"/>
          <w:szCs w:val="22"/>
          <w:lang w:eastAsia="en-US"/>
        </w:rPr>
        <w:lastRenderedPageBreak/>
        <w:br/>
      </w:r>
      <w:r w:rsidR="00804906" w:rsidRPr="00554DAD">
        <w:rPr>
          <w:rFonts w:ascii="Arial" w:eastAsiaTheme="minorHAnsi" w:hAnsi="Arial" w:cs="Arial"/>
          <w:b/>
          <w:sz w:val="22"/>
          <w:szCs w:val="22"/>
          <w:lang w:eastAsia="en-US"/>
        </w:rPr>
        <w:t>Експерти – Консултанти в конк</w:t>
      </w:r>
      <w:r w:rsidR="00586956" w:rsidRPr="00554DAD">
        <w:rPr>
          <w:rFonts w:ascii="Arial" w:eastAsiaTheme="minorHAnsi" w:hAnsi="Arial" w:cs="Arial"/>
          <w:b/>
          <w:sz w:val="22"/>
          <w:szCs w:val="22"/>
          <w:lang w:eastAsia="en-US"/>
        </w:rPr>
        <w:t xml:space="preserve">ретни индивидуални направления по </w:t>
      </w:r>
      <w:r w:rsidR="00804906" w:rsidRPr="00554DAD">
        <w:rPr>
          <w:rFonts w:ascii="Arial" w:eastAsiaTheme="minorHAnsi" w:hAnsi="Arial" w:cs="Arial"/>
          <w:b/>
          <w:sz w:val="22"/>
          <w:szCs w:val="22"/>
          <w:lang w:eastAsia="en-US"/>
        </w:rPr>
        <w:t>докторантски програми и теми)</w:t>
      </w:r>
    </w:p>
    <w:tbl>
      <w:tblPr>
        <w:tblStyle w:val="TableGrid"/>
        <w:tblW w:w="8852" w:type="dxa"/>
        <w:tblLook w:val="04A0" w:firstRow="1" w:lastRow="0" w:firstColumn="1" w:lastColumn="0" w:noHBand="0" w:noVBand="1"/>
      </w:tblPr>
      <w:tblGrid>
        <w:gridCol w:w="1841"/>
        <w:gridCol w:w="3568"/>
        <w:gridCol w:w="3443"/>
      </w:tblGrid>
      <w:tr w:rsidR="00920C4E" w14:paraId="520012A3" w14:textId="77777777" w:rsidTr="00914CEA">
        <w:trPr>
          <w:trHeight w:val="708"/>
        </w:trPr>
        <w:tc>
          <w:tcPr>
            <w:tcW w:w="1841" w:type="dxa"/>
          </w:tcPr>
          <w:p w14:paraId="27DD9820" w14:textId="77777777" w:rsidR="00920C4E" w:rsidRPr="000835D0" w:rsidRDefault="00920C4E" w:rsidP="000835D0">
            <w:pPr>
              <w:spacing w:after="200" w:line="276" w:lineRule="auto"/>
              <w:contextualSpacing/>
              <w:jc w:val="both"/>
              <w:rPr>
                <w:rFonts w:ascii="Arial" w:eastAsiaTheme="minorHAnsi" w:hAnsi="Arial" w:cs="Arial"/>
                <w:sz w:val="22"/>
                <w:szCs w:val="22"/>
                <w:lang w:eastAsia="en-US"/>
              </w:rPr>
            </w:pPr>
            <w:r w:rsidRPr="000835D0">
              <w:rPr>
                <w:rFonts w:ascii="Arial" w:eastAsiaTheme="minorHAnsi" w:hAnsi="Arial" w:cs="Arial"/>
                <w:sz w:val="22"/>
                <w:szCs w:val="22"/>
                <w:lang w:eastAsia="en-US"/>
              </w:rPr>
              <w:t>Експерт</w:t>
            </w:r>
          </w:p>
        </w:tc>
        <w:tc>
          <w:tcPr>
            <w:tcW w:w="3568" w:type="dxa"/>
          </w:tcPr>
          <w:p w14:paraId="7B21D25F" w14:textId="77777777" w:rsidR="00920C4E" w:rsidRPr="000835D0" w:rsidRDefault="00920C4E" w:rsidP="000835D0">
            <w:pPr>
              <w:spacing w:after="200" w:line="276" w:lineRule="auto"/>
              <w:contextualSpacing/>
              <w:jc w:val="both"/>
              <w:rPr>
                <w:rFonts w:ascii="Arial" w:eastAsiaTheme="minorHAnsi" w:hAnsi="Arial" w:cs="Arial"/>
                <w:sz w:val="22"/>
                <w:szCs w:val="22"/>
                <w:lang w:eastAsia="en-US"/>
              </w:rPr>
            </w:pPr>
            <w:r w:rsidRPr="000835D0">
              <w:rPr>
                <w:rFonts w:ascii="Arial" w:eastAsiaTheme="minorHAnsi" w:hAnsi="Arial" w:cs="Arial"/>
                <w:sz w:val="22"/>
                <w:szCs w:val="22"/>
                <w:lang w:eastAsia="en-US"/>
              </w:rPr>
              <w:t>Докторантска програма, професионално направление</w:t>
            </w:r>
          </w:p>
        </w:tc>
        <w:tc>
          <w:tcPr>
            <w:tcW w:w="3443" w:type="dxa"/>
          </w:tcPr>
          <w:p w14:paraId="5B90830B" w14:textId="77777777" w:rsidR="00920C4E" w:rsidRPr="000835D0" w:rsidRDefault="00920C4E" w:rsidP="000835D0">
            <w:pPr>
              <w:spacing w:after="200" w:line="276" w:lineRule="auto"/>
              <w:contextualSpacing/>
              <w:jc w:val="both"/>
              <w:rPr>
                <w:rFonts w:ascii="Arial" w:eastAsiaTheme="minorHAnsi" w:hAnsi="Arial" w:cs="Arial"/>
                <w:sz w:val="22"/>
                <w:szCs w:val="22"/>
                <w:lang w:eastAsia="en-US"/>
              </w:rPr>
            </w:pPr>
            <w:r w:rsidRPr="000835D0">
              <w:rPr>
                <w:rFonts w:ascii="Arial" w:eastAsiaTheme="minorHAnsi" w:hAnsi="Arial" w:cs="Arial"/>
                <w:sz w:val="22"/>
                <w:szCs w:val="22"/>
                <w:lang w:eastAsia="en-US"/>
              </w:rPr>
              <w:t>Теми за консултиране</w:t>
            </w:r>
          </w:p>
        </w:tc>
      </w:tr>
      <w:tr w:rsidR="00920C4E" w14:paraId="5D4B9E5C" w14:textId="77777777" w:rsidTr="00914CEA">
        <w:tc>
          <w:tcPr>
            <w:tcW w:w="1841" w:type="dxa"/>
          </w:tcPr>
          <w:p w14:paraId="67D7E8A7" w14:textId="77777777" w:rsidR="00920C4E" w:rsidRPr="000835D0" w:rsidRDefault="00920C4E" w:rsidP="00D765E8">
            <w:pPr>
              <w:spacing w:after="200" w:line="276" w:lineRule="auto"/>
              <w:contextualSpacing/>
              <w:jc w:val="both"/>
              <w:rPr>
                <w:rFonts w:ascii="Arial" w:eastAsiaTheme="minorHAnsi" w:hAnsi="Arial" w:cs="Arial"/>
                <w:sz w:val="22"/>
                <w:szCs w:val="22"/>
                <w:lang w:eastAsia="en-US"/>
              </w:rPr>
            </w:pPr>
            <w:r w:rsidRPr="000835D0">
              <w:rPr>
                <w:rFonts w:ascii="Arial" w:eastAsiaTheme="minorHAnsi" w:hAnsi="Arial" w:cs="Arial"/>
                <w:sz w:val="22"/>
                <w:szCs w:val="22"/>
                <w:lang w:eastAsia="en-US"/>
              </w:rPr>
              <w:t>Експерт 1</w:t>
            </w:r>
          </w:p>
        </w:tc>
        <w:tc>
          <w:tcPr>
            <w:tcW w:w="3568" w:type="dxa"/>
          </w:tcPr>
          <w:p w14:paraId="61054F05" w14:textId="77777777" w:rsidR="00920C4E" w:rsidRPr="000835D0" w:rsidRDefault="00920C4E" w:rsidP="00D765E8">
            <w:pPr>
              <w:spacing w:after="200" w:line="276" w:lineRule="auto"/>
              <w:contextualSpacing/>
              <w:rPr>
                <w:rFonts w:ascii="Arial" w:eastAsiaTheme="minorHAnsi" w:hAnsi="Arial" w:cs="Arial"/>
                <w:sz w:val="22"/>
                <w:szCs w:val="22"/>
                <w:lang w:eastAsia="en-US"/>
              </w:rPr>
            </w:pPr>
            <w:r w:rsidRPr="000835D0">
              <w:rPr>
                <w:rFonts w:ascii="Arial" w:eastAsiaTheme="minorHAnsi" w:hAnsi="Arial" w:cs="Arial"/>
                <w:sz w:val="22"/>
                <w:szCs w:val="22"/>
                <w:lang w:eastAsia="en-US"/>
              </w:rPr>
              <w:t xml:space="preserve">Управление на кораби и корабоводене, Професионално направление 5.5. „Транспорт, корабоплаване и авиация“, научна специалност „Радиолокация и радионавигация“ или „Управление на кораби и корабоводене”;  </w:t>
            </w:r>
          </w:p>
        </w:tc>
        <w:tc>
          <w:tcPr>
            <w:tcW w:w="3443" w:type="dxa"/>
          </w:tcPr>
          <w:p w14:paraId="23B5526D" w14:textId="77777777" w:rsidR="00920C4E" w:rsidRPr="000835D0" w:rsidRDefault="00920C4E" w:rsidP="00D765E8">
            <w:pPr>
              <w:spacing w:after="200" w:line="276" w:lineRule="auto"/>
              <w:contextualSpacing/>
              <w:rPr>
                <w:rFonts w:ascii="Arial" w:eastAsiaTheme="minorHAnsi" w:hAnsi="Arial" w:cs="Arial"/>
                <w:sz w:val="22"/>
                <w:szCs w:val="22"/>
                <w:lang w:eastAsia="en-US"/>
              </w:rPr>
            </w:pPr>
            <w:r w:rsidRPr="000835D0">
              <w:rPr>
                <w:rFonts w:ascii="Arial" w:eastAsiaTheme="minorHAnsi" w:hAnsi="Arial" w:cs="Arial"/>
                <w:sz w:val="22"/>
                <w:szCs w:val="22"/>
                <w:lang w:eastAsia="en-US"/>
              </w:rPr>
              <w:t xml:space="preserve">"Интегриране на навигационна информация от спътникови и брегови радиолокационни станции"; </w:t>
            </w:r>
          </w:p>
          <w:p w14:paraId="7E27F0BE" w14:textId="77777777" w:rsidR="00920C4E" w:rsidRPr="000835D0" w:rsidRDefault="00920C4E" w:rsidP="00D765E8">
            <w:pPr>
              <w:spacing w:after="200" w:line="276" w:lineRule="auto"/>
              <w:contextualSpacing/>
              <w:rPr>
                <w:rFonts w:ascii="Arial" w:eastAsiaTheme="minorHAnsi" w:hAnsi="Arial" w:cs="Arial"/>
                <w:sz w:val="22"/>
                <w:szCs w:val="22"/>
                <w:lang w:eastAsia="en-US"/>
              </w:rPr>
            </w:pPr>
            <w:r w:rsidRPr="000835D0">
              <w:rPr>
                <w:rFonts w:ascii="Arial" w:eastAsiaTheme="minorHAnsi" w:hAnsi="Arial" w:cs="Arial"/>
                <w:sz w:val="22"/>
                <w:szCs w:val="22"/>
                <w:lang w:eastAsia="en-US"/>
              </w:rPr>
              <w:t>"Безопасност при статично подводно позициониране на водолази при аварийно-спасителни операции";</w:t>
            </w:r>
          </w:p>
        </w:tc>
      </w:tr>
      <w:tr w:rsidR="00920C4E" w14:paraId="16145311" w14:textId="77777777" w:rsidTr="00914CEA">
        <w:tc>
          <w:tcPr>
            <w:tcW w:w="1841" w:type="dxa"/>
          </w:tcPr>
          <w:p w14:paraId="39071AA5"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Експерт 2</w:t>
            </w:r>
          </w:p>
          <w:p w14:paraId="60960302"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p>
        </w:tc>
        <w:tc>
          <w:tcPr>
            <w:tcW w:w="3568" w:type="dxa"/>
          </w:tcPr>
          <w:p w14:paraId="75FE401C"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Управление на кораби и корабоводене , Професионално направление 5.5. „Транспорт, корабоплаване и авиация“, научна специалност „Управление на кораби и корабоводене”;  </w:t>
            </w:r>
          </w:p>
        </w:tc>
        <w:tc>
          <w:tcPr>
            <w:tcW w:w="3443" w:type="dxa"/>
          </w:tcPr>
          <w:p w14:paraId="35EE70F4"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"Интегриране на информацията от различни навигационни източници за повишаване на безопасността на корабоплаването"; </w:t>
            </w:r>
          </w:p>
          <w:p w14:paraId="17700102"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"Оценка на ефективността на моделите за оптимизиране на плана за преход на кораба за повишаване на енергийната му ефективност"; "Оценка на ефективността и унифициране на системите за корабоплаване по европейските вътрешни водни пътища"; </w:t>
            </w:r>
          </w:p>
          <w:p w14:paraId="3EE35E54"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"Астро-навигационни определяния на мястото на кораба в аварийни ситуации"; </w:t>
            </w:r>
          </w:p>
          <w:p w14:paraId="33A683A0"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"Оценка на ефективността на обучението и изпитните процедури, прилагани при различните видове специфично обучение за работа с ECDIS";</w:t>
            </w:r>
          </w:p>
        </w:tc>
      </w:tr>
      <w:tr w:rsidR="00920C4E" w14:paraId="1DFCA4B8" w14:textId="77777777" w:rsidTr="00914CEA">
        <w:tc>
          <w:tcPr>
            <w:tcW w:w="1841" w:type="dxa"/>
          </w:tcPr>
          <w:p w14:paraId="24C360A9"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Експерт 3</w:t>
            </w:r>
          </w:p>
        </w:tc>
        <w:tc>
          <w:tcPr>
            <w:tcW w:w="3568" w:type="dxa"/>
          </w:tcPr>
          <w:p w14:paraId="765FF0AF"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Автоматизирани системи за обработка на информация и управление, Професионално направление 5.5. „Транспорт, корабоплаване и авиация“, научна специалност „Автоматизирани системи за </w:t>
            </w:r>
            <w:r w:rsidRPr="00D765E8">
              <w:rPr>
                <w:rFonts w:ascii="Arial" w:eastAsiaTheme="minorHAnsi" w:hAnsi="Arial" w:cs="Arial"/>
                <w:sz w:val="22"/>
                <w:szCs w:val="22"/>
                <w:lang w:eastAsia="en-US"/>
              </w:rPr>
              <w:lastRenderedPageBreak/>
              <w:t xml:space="preserve">обработка на информация и управление“; </w:t>
            </w:r>
          </w:p>
        </w:tc>
        <w:tc>
          <w:tcPr>
            <w:tcW w:w="3443" w:type="dxa"/>
          </w:tcPr>
          <w:p w14:paraId="59A159BE"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lastRenderedPageBreak/>
              <w:t xml:space="preserve">"Система за разпределение на ресурси в  IТ инфраструктура в помощ на административната и научноизследователската дейност на ВВМУ "Н. Й. Вапцаров"; "Интегрирана Ethernet среда за управление </w:t>
            </w:r>
            <w:r w:rsidRPr="00D765E8">
              <w:rPr>
                <w:rFonts w:ascii="Arial" w:eastAsiaTheme="minorHAnsi" w:hAnsi="Arial" w:cs="Arial"/>
                <w:sz w:val="22"/>
                <w:szCs w:val="22"/>
                <w:lang w:eastAsia="en-US"/>
              </w:rPr>
              <w:lastRenderedPageBreak/>
              <w:t>на трафика в центъра на данни"; "Виртуална програмна среда за обучение по релационни бази данни във военноморското образование"; "Компютърни облачни технологии и възможности за приложението им при обучението на морски кадри"; "Анализ на възможностите за интегриране на специализирана подготовка по проблемите на кибер-сигурността в процеса на обучението на кадри за нуждите на ВМС";</w:t>
            </w:r>
          </w:p>
        </w:tc>
      </w:tr>
      <w:tr w:rsidR="00920C4E" w14:paraId="4EDFFE03" w14:textId="77777777" w:rsidTr="00914CEA">
        <w:trPr>
          <w:trHeight w:val="4009"/>
        </w:trPr>
        <w:tc>
          <w:tcPr>
            <w:tcW w:w="1841" w:type="dxa"/>
          </w:tcPr>
          <w:p w14:paraId="0047E065"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lastRenderedPageBreak/>
              <w:t>Експерт 4</w:t>
            </w:r>
          </w:p>
        </w:tc>
        <w:tc>
          <w:tcPr>
            <w:tcW w:w="3568" w:type="dxa"/>
          </w:tcPr>
          <w:p w14:paraId="607822FC"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Автоматизирани системи за обработка на информация и управление, Професионално направление 5.5. „Транспорт, корабоплаване и авиация“, научна специалност „Автоматизирани системи за обработка на информация и управление“;</w:t>
            </w:r>
          </w:p>
        </w:tc>
        <w:tc>
          <w:tcPr>
            <w:tcW w:w="3443" w:type="dxa"/>
          </w:tcPr>
          <w:p w14:paraId="7BE30266"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"Интегриране на подходи за повишаване нивото на киберсигурност на търговки плавателен съд"; "Анализ на уязвимостите в компютърните системи и мрежи чрез симулационното моделиране на кибератаки във виртуална среда"; "Киберзащита на интегрирани системи за управление на корабоплаването"; "Анализ на възможностите за ограничаване на уязвимостите в навигационните и компютърни системи, използвани в корабоплаването";  "Автоматизирана система за обработка на информация и управление на студентски процеси";</w:t>
            </w:r>
          </w:p>
        </w:tc>
      </w:tr>
      <w:tr w:rsidR="00920C4E" w14:paraId="131808F6" w14:textId="77777777" w:rsidTr="00914CEA">
        <w:tc>
          <w:tcPr>
            <w:tcW w:w="1841" w:type="dxa"/>
          </w:tcPr>
          <w:p w14:paraId="022095C8"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Експерт 5 </w:t>
            </w:r>
          </w:p>
        </w:tc>
        <w:tc>
          <w:tcPr>
            <w:tcW w:w="3568" w:type="dxa"/>
          </w:tcPr>
          <w:p w14:paraId="371EC138"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Корабни, силови уредби, машини и механизми, Професионално направление 5.5 „Транспорт, корабоплаване и авиация, научна специалност "Корабни, силови уредби, машини и механизми";</w:t>
            </w:r>
          </w:p>
        </w:tc>
        <w:tc>
          <w:tcPr>
            <w:tcW w:w="3443" w:type="dxa"/>
          </w:tcPr>
          <w:p w14:paraId="31E75797"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"Изследване на възможностите за реализация на рекуперативни режими на работа в корабни обемни хидрозадвижвания"; "Разработване на методи за термодинамичен контрол и </w:t>
            </w:r>
            <w:r w:rsidRPr="00D765E8">
              <w:rPr>
                <w:rFonts w:ascii="Arial" w:eastAsiaTheme="minorHAnsi" w:hAnsi="Arial" w:cs="Arial"/>
                <w:sz w:val="22"/>
                <w:szCs w:val="22"/>
                <w:lang w:eastAsia="en-US"/>
              </w:rPr>
              <w:lastRenderedPageBreak/>
              <w:t>диагностика на обемни хидравлични елементи и системи";</w:t>
            </w:r>
          </w:p>
        </w:tc>
      </w:tr>
      <w:tr w:rsidR="00920C4E" w14:paraId="40299E4A" w14:textId="77777777" w:rsidTr="00914CEA">
        <w:tc>
          <w:tcPr>
            <w:tcW w:w="1841" w:type="dxa"/>
          </w:tcPr>
          <w:p w14:paraId="1C1C7553"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lastRenderedPageBreak/>
              <w:t xml:space="preserve">Експерт 6 </w:t>
            </w:r>
          </w:p>
        </w:tc>
        <w:tc>
          <w:tcPr>
            <w:tcW w:w="3568" w:type="dxa"/>
          </w:tcPr>
          <w:p w14:paraId="0ACDAE39"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Корабни, силови уредби, машини и механизми, Професионално направление 5.5 „Транспорт, корабоплаване и авиация, научна специалност "Корабни, силови уредби, машини и механизми"; </w:t>
            </w:r>
          </w:p>
        </w:tc>
        <w:tc>
          <w:tcPr>
            <w:tcW w:w="3443" w:type="dxa"/>
          </w:tcPr>
          <w:p w14:paraId="0FA1759C"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"Анализ и изследване на работните процеси при ТКА на комбинирани двигатели при частични и номинални режими"; "Неизотермично моделиране и изследване на работните процеси в аксиално-буталн</w:t>
            </w:r>
            <w:r w:rsidRPr="00920C4E">
              <w:rPr>
                <w:rFonts w:ascii="Arial" w:eastAsiaTheme="minorHAnsi" w:hAnsi="Arial" w:cs="Arial"/>
                <w:sz w:val="22"/>
                <w:szCs w:val="22"/>
                <w:lang w:eastAsia="en-US"/>
              </w:rPr>
              <w:t>ата ротационна хидромашин</w:t>
            </w:r>
            <w:r>
              <w:rPr>
                <w:rFonts w:ascii="Arial" w:eastAsiaTheme="minorHAnsi" w:hAnsi="Arial" w:cs="Arial"/>
                <w:sz w:val="22"/>
                <w:szCs w:val="22"/>
                <w:lang w:eastAsia="en-US"/>
              </w:rPr>
              <w:t>а</w:t>
            </w:r>
            <w:r w:rsidRPr="00D765E8">
              <w:rPr>
                <w:rFonts w:ascii="Arial" w:eastAsiaTheme="minorHAnsi" w:hAnsi="Arial" w:cs="Arial"/>
                <w:sz w:val="22"/>
                <w:szCs w:val="22"/>
                <w:lang w:eastAsia="en-US"/>
              </w:rPr>
              <w:t>";</w:t>
            </w:r>
          </w:p>
        </w:tc>
      </w:tr>
      <w:tr w:rsidR="00920C4E" w14:paraId="2DAFFFE4" w14:textId="77777777" w:rsidTr="00914CEA">
        <w:tc>
          <w:tcPr>
            <w:tcW w:w="1841" w:type="dxa"/>
          </w:tcPr>
          <w:p w14:paraId="17AA54B4"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Експерт 7 </w:t>
            </w:r>
          </w:p>
        </w:tc>
        <w:tc>
          <w:tcPr>
            <w:tcW w:w="3568" w:type="dxa"/>
          </w:tcPr>
          <w:p w14:paraId="7C802C5E"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Експлоатация на водния транспорт, морските и речните пристанища, Професионално направление 5.5 „Транспорт, корабоплаване и авиация", научна специалност "Експлоатация на водния транспорт, морските и речните пристанища";</w:t>
            </w:r>
          </w:p>
        </w:tc>
        <w:tc>
          <w:tcPr>
            <w:tcW w:w="3443" w:type="dxa"/>
          </w:tcPr>
          <w:p w14:paraId="5C330E14" w14:textId="478E343A"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"Анализ на възможностите за интегрирана подготовка и сертифициране на морските лица в интерес на газовата и нефтодобивната индустрия в процеса на обучение на морски специалисти"; "Условия, критерии и алгоритми за повишаване на ефективността на морските транспортни превози"; "Изследван</w:t>
            </w:r>
            <w:r w:rsidR="002037A7">
              <w:rPr>
                <w:rFonts w:ascii="Arial" w:eastAsiaTheme="minorHAnsi" w:hAnsi="Arial" w:cs="Arial"/>
                <w:sz w:val="22"/>
                <w:szCs w:val="22"/>
                <w:lang w:val="en-US" w:eastAsia="en-US"/>
              </w:rPr>
              <w:t>e</w:t>
            </w:r>
            <w:r w:rsidRPr="00D765E8">
              <w:rPr>
                <w:rFonts w:ascii="Arial" w:eastAsiaTheme="minorHAnsi" w:hAnsi="Arial" w:cs="Arial"/>
                <w:sz w:val="22"/>
                <w:szCs w:val="22"/>
                <w:lang w:eastAsia="en-US"/>
              </w:rPr>
              <w:t xml:space="preserve"> на трафика на петролопродукти в района на Черно и Средиземно море за прогнозиране на тенденциите на неговото развитие"; "Оптимизиране на пътищата за развитие на транспортно-логистични системи в морските и речните пристанища на РБългария";</w:t>
            </w:r>
          </w:p>
        </w:tc>
      </w:tr>
      <w:tr w:rsidR="00920C4E" w14:paraId="7BC6D365" w14:textId="77777777" w:rsidTr="00914CEA">
        <w:tc>
          <w:tcPr>
            <w:tcW w:w="1841" w:type="dxa"/>
          </w:tcPr>
          <w:p w14:paraId="53F89383"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Експерт 8 </w:t>
            </w:r>
          </w:p>
        </w:tc>
        <w:tc>
          <w:tcPr>
            <w:tcW w:w="3568" w:type="dxa"/>
          </w:tcPr>
          <w:p w14:paraId="023FDF96" w14:textId="35766FA9" w:rsidR="00920C4E" w:rsidRPr="00D765E8" w:rsidRDefault="00920C4E" w:rsidP="00D765E8">
            <w:pPr>
              <w:spacing w:after="200" w:line="276" w:lineRule="auto"/>
              <w:contextualSpacing/>
              <w:jc w:val="both"/>
              <w:rPr>
                <w:rFonts w:ascii="Arial" w:eastAsiaTheme="minorHAnsi" w:hAnsi="Arial" w:cs="Arial"/>
                <w:sz w:val="22"/>
                <w:szCs w:val="22"/>
                <w:lang w:val="ru-RU" w:eastAsia="en-US"/>
              </w:rPr>
            </w:pPr>
            <w:r w:rsidRPr="00D765E8">
              <w:rPr>
                <w:rFonts w:ascii="Arial" w:eastAsiaTheme="minorHAnsi" w:hAnsi="Arial" w:cs="Arial"/>
                <w:sz w:val="22"/>
                <w:szCs w:val="22"/>
                <w:lang w:eastAsia="en-US"/>
              </w:rPr>
              <w:t>Експлоатация на водния транспорт, морските и речните пристанища, Професионално направление 5.5 „Транспорт, корабоплаване и авиация", научна специалност "Експлоатация на водния транспорт, морските и речните пристанища"</w:t>
            </w:r>
            <w:r w:rsidR="002E09DA" w:rsidRPr="00D765E8">
              <w:rPr>
                <w:rFonts w:ascii="Arial" w:eastAsiaTheme="minorHAnsi" w:hAnsi="Arial" w:cs="Arial"/>
                <w:sz w:val="22"/>
                <w:szCs w:val="22"/>
                <w:lang w:val="ru-RU" w:eastAsia="en-US"/>
              </w:rPr>
              <w:t xml:space="preserve"> </w:t>
            </w:r>
            <w:r w:rsidR="002E09DA">
              <w:rPr>
                <w:rFonts w:ascii="Arial" w:eastAsiaTheme="minorHAnsi" w:hAnsi="Arial" w:cs="Arial"/>
                <w:sz w:val="22"/>
                <w:szCs w:val="22"/>
                <w:lang w:eastAsia="en-US"/>
              </w:rPr>
              <w:t>или 7.1.</w:t>
            </w:r>
            <w:r w:rsidR="002E09DA" w:rsidRPr="002E09DA">
              <w:rPr>
                <w:rFonts w:ascii="Arial" w:eastAsiaTheme="minorHAnsi" w:hAnsi="Arial" w:cs="Arial"/>
                <w:sz w:val="22"/>
                <w:szCs w:val="22"/>
                <w:lang w:eastAsia="en-US"/>
              </w:rPr>
              <w:t>Медицина</w:t>
            </w:r>
          </w:p>
        </w:tc>
        <w:tc>
          <w:tcPr>
            <w:tcW w:w="3443" w:type="dxa"/>
          </w:tcPr>
          <w:p w14:paraId="67712C8C"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"Технология и брегови хипербарен комплекс за учебно-тренировъчни водолазни спускания в имитирани условия";</w:t>
            </w:r>
          </w:p>
        </w:tc>
      </w:tr>
      <w:tr w:rsidR="00920C4E" w14:paraId="34E59742" w14:textId="77777777" w:rsidTr="00914CEA">
        <w:tc>
          <w:tcPr>
            <w:tcW w:w="1841" w:type="dxa"/>
          </w:tcPr>
          <w:p w14:paraId="15A8C70D"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Експерт 9 </w:t>
            </w:r>
          </w:p>
        </w:tc>
        <w:tc>
          <w:tcPr>
            <w:tcW w:w="3568" w:type="dxa"/>
          </w:tcPr>
          <w:p w14:paraId="06E8ECDB"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Електроснабдяване и електрообзавеждане по отрасли (на кораба), Професионално направление 5.5 "Транспорт, </w:t>
            </w:r>
            <w:r w:rsidRPr="00D765E8">
              <w:rPr>
                <w:rFonts w:ascii="Arial" w:eastAsiaTheme="minorHAnsi" w:hAnsi="Arial" w:cs="Arial"/>
                <w:sz w:val="22"/>
                <w:szCs w:val="22"/>
                <w:lang w:eastAsia="en-US"/>
              </w:rPr>
              <w:lastRenderedPageBreak/>
              <w:t xml:space="preserve">корабоплаване и авиация", научна специалност "Електроснабдяване и електрообзавеждане по отрасли (на кораба)"; </w:t>
            </w:r>
          </w:p>
        </w:tc>
        <w:tc>
          <w:tcPr>
            <w:tcW w:w="3443" w:type="dxa"/>
          </w:tcPr>
          <w:p w14:paraId="30D34AB4"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lastRenderedPageBreak/>
              <w:t xml:space="preserve">"Изследване на качеството на електроенергията в корабни електроенергийни системи, съдържащи мощни </w:t>
            </w:r>
            <w:r w:rsidRPr="00D765E8">
              <w:rPr>
                <w:rFonts w:ascii="Arial" w:eastAsiaTheme="minorHAnsi" w:hAnsi="Arial" w:cs="Arial"/>
                <w:sz w:val="22"/>
                <w:szCs w:val="22"/>
                <w:lang w:eastAsia="en-US"/>
              </w:rPr>
              <w:lastRenderedPageBreak/>
              <w:t>управляеми електрозадвижвания"; "Автоматизирано управление на процесите в корабните електрически уредби и системи"; "Управление на корабни електрозадвижвания"; "Качество на електроенергията в автономни електроенергийни системи: методи и средства за неговото подобрение";</w:t>
            </w:r>
          </w:p>
        </w:tc>
      </w:tr>
      <w:tr w:rsidR="00920C4E" w14:paraId="2D577D45" w14:textId="77777777" w:rsidTr="00914CEA">
        <w:tc>
          <w:tcPr>
            <w:tcW w:w="1841" w:type="dxa"/>
          </w:tcPr>
          <w:p w14:paraId="66E89DD5"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lastRenderedPageBreak/>
              <w:t>Експерт 10</w:t>
            </w:r>
          </w:p>
        </w:tc>
        <w:tc>
          <w:tcPr>
            <w:tcW w:w="3568" w:type="dxa"/>
          </w:tcPr>
          <w:p w14:paraId="04FBF2F0"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Упр</w:t>
            </w:r>
            <w:r w:rsidRPr="00920C4E">
              <w:rPr>
                <w:rFonts w:ascii="Arial" w:eastAsiaTheme="minorHAnsi" w:hAnsi="Arial" w:cs="Arial"/>
                <w:sz w:val="22"/>
                <w:szCs w:val="22"/>
                <w:lang w:eastAsia="en-US"/>
              </w:rPr>
              <w:t>авление на кораби и ко</w:t>
            </w:r>
            <w:r>
              <w:rPr>
                <w:rFonts w:ascii="Arial" w:eastAsiaTheme="minorHAnsi" w:hAnsi="Arial" w:cs="Arial"/>
                <w:sz w:val="22"/>
                <w:szCs w:val="22"/>
                <w:lang w:eastAsia="en-US"/>
              </w:rPr>
              <w:t>ра</w:t>
            </w:r>
            <w:r w:rsidRPr="00920C4E">
              <w:rPr>
                <w:rFonts w:ascii="Arial" w:eastAsiaTheme="minorHAnsi" w:hAnsi="Arial" w:cs="Arial"/>
                <w:sz w:val="22"/>
                <w:szCs w:val="22"/>
                <w:lang w:eastAsia="en-US"/>
              </w:rPr>
              <w:t>боводен</w:t>
            </w:r>
            <w:r>
              <w:rPr>
                <w:rFonts w:ascii="Arial" w:eastAsiaTheme="minorHAnsi" w:hAnsi="Arial" w:cs="Arial"/>
                <w:sz w:val="22"/>
                <w:szCs w:val="22"/>
                <w:lang w:eastAsia="en-US"/>
              </w:rPr>
              <w:t>е</w:t>
            </w:r>
            <w:r w:rsidRPr="00D765E8">
              <w:rPr>
                <w:rFonts w:ascii="Arial" w:eastAsiaTheme="minorHAnsi" w:hAnsi="Arial" w:cs="Arial"/>
                <w:sz w:val="22"/>
                <w:szCs w:val="22"/>
                <w:lang w:eastAsia="en-US"/>
              </w:rPr>
              <w:t xml:space="preserve"> и радиолокация и радионавигация, Професионално направление 5.5. „Транспорт, корабоплаване и авиация“, научна специалност „Радиолокация и радионавигация“; </w:t>
            </w:r>
          </w:p>
        </w:tc>
        <w:tc>
          <w:tcPr>
            <w:tcW w:w="3443" w:type="dxa"/>
          </w:tcPr>
          <w:p w14:paraId="50A38CA5"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"Анализ на възможностите за повишаване на ефективността на системите за автоматизирана обработка на цифрови изображения в интерес на разпознаване на образи и проследяване на обекти"; "Основни подходи за използване им повишаване на ефективността на дистанционно-управляеми летателни средства за наблюдение и мониторинг на морските пространства на Република България";</w:t>
            </w:r>
          </w:p>
        </w:tc>
      </w:tr>
      <w:tr w:rsidR="00920C4E" w14:paraId="18C77767" w14:textId="77777777" w:rsidTr="00914CEA">
        <w:tc>
          <w:tcPr>
            <w:tcW w:w="1841" w:type="dxa"/>
          </w:tcPr>
          <w:p w14:paraId="106D860D"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Експерт 11</w:t>
            </w:r>
          </w:p>
        </w:tc>
        <w:tc>
          <w:tcPr>
            <w:tcW w:w="3568" w:type="dxa"/>
          </w:tcPr>
          <w:p w14:paraId="54BC6D39"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Експлоатация на водния транспорт, морските и речните пристанища, Професионално направление 5.5 „Транспорт, корабоплаване и авиация", научна специалност "Технология и организация на корабостроенето и ремонта"; </w:t>
            </w:r>
          </w:p>
        </w:tc>
        <w:tc>
          <w:tcPr>
            <w:tcW w:w="3443" w:type="dxa"/>
          </w:tcPr>
          <w:p w14:paraId="5BB70F01"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"Изграждане на с-ма за техн.обслужване и ремонт на бързоизносващи се механизми от корабното обзавеждане, съгласно фактическото им състояние";</w:t>
            </w:r>
          </w:p>
        </w:tc>
      </w:tr>
      <w:tr w:rsidR="00920C4E" w14:paraId="6E3264D0" w14:textId="77777777" w:rsidTr="00914CEA">
        <w:tc>
          <w:tcPr>
            <w:tcW w:w="1841" w:type="dxa"/>
          </w:tcPr>
          <w:p w14:paraId="373C5C52"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Експерт 12</w:t>
            </w:r>
          </w:p>
        </w:tc>
        <w:tc>
          <w:tcPr>
            <w:tcW w:w="3568" w:type="dxa"/>
          </w:tcPr>
          <w:p w14:paraId="21AE8E95"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Експлоатация на водния транспорт, морските и речните пристанища, Професионално направление 5.5 „Транспорт, корабоплаване и авиация", научна специалност "Експлоатация на водния транспорт, морските и речните пристанища"; </w:t>
            </w:r>
          </w:p>
        </w:tc>
        <w:tc>
          <w:tcPr>
            <w:tcW w:w="3443" w:type="dxa"/>
          </w:tcPr>
          <w:p w14:paraId="40A0A6F9"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"Специфика на управлението на търговските сделки във водния транспорт";</w:t>
            </w:r>
          </w:p>
        </w:tc>
      </w:tr>
      <w:tr w:rsidR="00920C4E" w14:paraId="56A13096" w14:textId="77777777" w:rsidTr="00914CEA">
        <w:tc>
          <w:tcPr>
            <w:tcW w:w="1841" w:type="dxa"/>
          </w:tcPr>
          <w:p w14:paraId="1E526EE9"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Експерт 13</w:t>
            </w:r>
          </w:p>
        </w:tc>
        <w:tc>
          <w:tcPr>
            <w:tcW w:w="3568" w:type="dxa"/>
          </w:tcPr>
          <w:p w14:paraId="5B75911F"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Експлоатация на водния транспорт, морските и речните </w:t>
            </w:r>
            <w:r w:rsidRPr="00D765E8">
              <w:rPr>
                <w:rFonts w:ascii="Arial" w:eastAsiaTheme="minorHAnsi" w:hAnsi="Arial" w:cs="Arial"/>
                <w:sz w:val="22"/>
                <w:szCs w:val="22"/>
                <w:lang w:eastAsia="en-US"/>
              </w:rPr>
              <w:lastRenderedPageBreak/>
              <w:t>пристанища, Професионално направление 5.5 „Транспорт, корабоплаване и авиация", научна специалност "Експлоатация на водния транспорт, морските и речните пристанища"</w:t>
            </w:r>
            <w:r w:rsidR="002E09DA">
              <w:t xml:space="preserve"> </w:t>
            </w:r>
            <w:r w:rsidR="002E09DA" w:rsidRPr="002E09DA">
              <w:rPr>
                <w:rFonts w:ascii="Arial" w:eastAsiaTheme="minorHAnsi" w:hAnsi="Arial" w:cs="Arial"/>
                <w:sz w:val="22"/>
                <w:szCs w:val="22"/>
                <w:lang w:eastAsia="en-US"/>
              </w:rPr>
              <w:t>или 7.1.Медицина;</w:t>
            </w:r>
            <w:r w:rsidRPr="00D765E8">
              <w:rPr>
                <w:rFonts w:ascii="Arial" w:eastAsiaTheme="minorHAnsi" w:hAnsi="Arial" w:cs="Arial"/>
                <w:sz w:val="22"/>
                <w:szCs w:val="22"/>
                <w:lang w:eastAsia="en-US"/>
              </w:rPr>
              <w:t xml:space="preserve">; </w:t>
            </w:r>
          </w:p>
        </w:tc>
        <w:tc>
          <w:tcPr>
            <w:tcW w:w="3443" w:type="dxa"/>
          </w:tcPr>
          <w:p w14:paraId="484D401B"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lastRenderedPageBreak/>
              <w:t xml:space="preserve">"Технология за дълбоководни водолазни спускания с </w:t>
            </w:r>
            <w:r w:rsidRPr="00D765E8">
              <w:rPr>
                <w:rFonts w:ascii="Arial" w:eastAsiaTheme="minorHAnsi" w:hAnsi="Arial" w:cs="Arial"/>
                <w:sz w:val="22"/>
                <w:szCs w:val="22"/>
                <w:lang w:eastAsia="en-US"/>
              </w:rPr>
              <w:lastRenderedPageBreak/>
              <w:t>използване на корабен водолазен комплекс";</w:t>
            </w:r>
          </w:p>
        </w:tc>
      </w:tr>
      <w:tr w:rsidR="00920C4E" w14:paraId="0F84B499" w14:textId="77777777" w:rsidTr="00914CEA">
        <w:tc>
          <w:tcPr>
            <w:tcW w:w="1841" w:type="dxa"/>
          </w:tcPr>
          <w:p w14:paraId="00D1D019"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Експерт 14</w:t>
            </w:r>
          </w:p>
        </w:tc>
        <w:tc>
          <w:tcPr>
            <w:tcW w:w="3568" w:type="dxa"/>
          </w:tcPr>
          <w:p w14:paraId="0C290E40"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Организация  и управление извън сферата на материалното производство, Професионално направление 3.7 "Администрация и управление", научна специалност "Икономика и управление на транспорта";</w:t>
            </w:r>
          </w:p>
        </w:tc>
        <w:tc>
          <w:tcPr>
            <w:tcW w:w="3443" w:type="dxa"/>
          </w:tcPr>
          <w:p w14:paraId="1E146573"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"Системен подход към възникването и развитието на икономическите организации"; "Подходи за оптимизация на организационните структури";</w:t>
            </w:r>
          </w:p>
        </w:tc>
      </w:tr>
      <w:tr w:rsidR="00920C4E" w14:paraId="704E0340" w14:textId="77777777" w:rsidTr="00914CEA">
        <w:tc>
          <w:tcPr>
            <w:tcW w:w="1841" w:type="dxa"/>
          </w:tcPr>
          <w:p w14:paraId="71111C2C"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Експерт 15 </w:t>
            </w:r>
          </w:p>
        </w:tc>
        <w:tc>
          <w:tcPr>
            <w:tcW w:w="3568" w:type="dxa"/>
          </w:tcPr>
          <w:p w14:paraId="3872AA3A"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Организация  и управление извън сферата на материалното производство, Професионално направление 9.2 "Военно дело", научна специалност "Организация и управление на ВМС"; </w:t>
            </w:r>
          </w:p>
        </w:tc>
        <w:tc>
          <w:tcPr>
            <w:tcW w:w="3443" w:type="dxa"/>
          </w:tcPr>
          <w:p w14:paraId="21F93409"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"Анализ на възможностите за използване на многофункционалния модулен патрулен кораб в операции за гарантиране на морския суверенитет на страната ни, както и при участие в мисии и операции на НАТО, според притежавания боен потенциал";</w:t>
            </w:r>
          </w:p>
        </w:tc>
      </w:tr>
      <w:tr w:rsidR="00920C4E" w14:paraId="5EABC988" w14:textId="77777777" w:rsidTr="00914CEA">
        <w:tc>
          <w:tcPr>
            <w:tcW w:w="1841" w:type="dxa"/>
          </w:tcPr>
          <w:p w14:paraId="7BDFA11D"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Експерт 16 </w:t>
            </w:r>
          </w:p>
        </w:tc>
        <w:tc>
          <w:tcPr>
            <w:tcW w:w="3568" w:type="dxa"/>
          </w:tcPr>
          <w:p w14:paraId="4D34C0E8"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Организация и управление на ВМС, Професионално направление 4.3. „Биологически науки“, научна специалност „Научна хидробиология“ или близко професионално направление</w:t>
            </w:r>
            <w:r w:rsidR="004F6369">
              <w:rPr>
                <w:rFonts w:ascii="Arial" w:eastAsiaTheme="minorHAnsi" w:hAnsi="Arial" w:cs="Arial"/>
                <w:sz w:val="22"/>
                <w:szCs w:val="22"/>
                <w:lang w:eastAsia="en-US"/>
              </w:rPr>
              <w:t xml:space="preserve"> или 7.1 Медицина</w:t>
            </w:r>
            <w:r w:rsidRPr="00D765E8">
              <w:rPr>
                <w:rFonts w:ascii="Arial" w:eastAsiaTheme="minorHAnsi" w:hAnsi="Arial" w:cs="Arial"/>
                <w:sz w:val="22"/>
                <w:szCs w:val="22"/>
                <w:lang w:eastAsia="en-US"/>
              </w:rPr>
              <w:t xml:space="preserve">; </w:t>
            </w:r>
          </w:p>
        </w:tc>
        <w:tc>
          <w:tcPr>
            <w:tcW w:w="3443" w:type="dxa"/>
          </w:tcPr>
          <w:p w14:paraId="7BD9695B"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"ВМС в организацията на опазване на околната среда в националните морски пространства";</w:t>
            </w:r>
          </w:p>
        </w:tc>
      </w:tr>
      <w:tr w:rsidR="00920C4E" w14:paraId="6AB9CF69" w14:textId="77777777" w:rsidTr="00914CEA">
        <w:tc>
          <w:tcPr>
            <w:tcW w:w="1841" w:type="dxa"/>
          </w:tcPr>
          <w:p w14:paraId="7F5F61CF"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Експерт 17 </w:t>
            </w:r>
          </w:p>
        </w:tc>
        <w:tc>
          <w:tcPr>
            <w:tcW w:w="3568" w:type="dxa"/>
          </w:tcPr>
          <w:p w14:paraId="093848A0"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Организация и управление на ВМС чрез научни специалности 9.1 "Национална сигурност" и 9.2 "Военно дело", научна специалност "Организация и управление на ВМС" и "Военно-политически аспекти на морската сигурност";</w:t>
            </w:r>
          </w:p>
        </w:tc>
        <w:tc>
          <w:tcPr>
            <w:tcW w:w="3443" w:type="dxa"/>
          </w:tcPr>
          <w:p w14:paraId="4F46D081"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"Актуализация на подходите за защита на силите в контекста на средата на сигурност в Черноморския регион"; "Усъвършенстване на взаимодействието между въоръжените сили и други държавни органи в интерес на вътрешната сигурност на страната";</w:t>
            </w:r>
          </w:p>
        </w:tc>
      </w:tr>
      <w:tr w:rsidR="00920C4E" w14:paraId="544F06F0" w14:textId="77777777" w:rsidTr="00914CEA">
        <w:tc>
          <w:tcPr>
            <w:tcW w:w="1841" w:type="dxa"/>
          </w:tcPr>
          <w:p w14:paraId="7556D438"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 xml:space="preserve">Експерт 18 </w:t>
            </w:r>
          </w:p>
        </w:tc>
        <w:tc>
          <w:tcPr>
            <w:tcW w:w="3568" w:type="dxa"/>
          </w:tcPr>
          <w:p w14:paraId="1F1869D2"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D765E8">
              <w:rPr>
                <w:rFonts w:ascii="Arial" w:eastAsiaTheme="minorHAnsi" w:hAnsi="Arial" w:cs="Arial"/>
                <w:sz w:val="22"/>
                <w:szCs w:val="22"/>
                <w:lang w:eastAsia="en-US"/>
              </w:rPr>
              <w:t>Военна психология, професионално направление 3.2."Психология", научна специалност "Психология".</w:t>
            </w:r>
          </w:p>
        </w:tc>
        <w:tc>
          <w:tcPr>
            <w:tcW w:w="3443" w:type="dxa"/>
          </w:tcPr>
          <w:p w14:paraId="06A07256" w14:textId="77777777" w:rsidR="00920C4E" w:rsidRPr="00D765E8" w:rsidRDefault="00920C4E" w:rsidP="00D765E8">
            <w:pPr>
              <w:spacing w:after="200" w:line="276" w:lineRule="auto"/>
              <w:contextualSpacing/>
              <w:jc w:val="both"/>
              <w:rPr>
                <w:rFonts w:ascii="Arial" w:eastAsiaTheme="minorHAnsi" w:hAnsi="Arial" w:cs="Arial"/>
                <w:sz w:val="22"/>
                <w:szCs w:val="22"/>
                <w:lang w:eastAsia="en-US"/>
              </w:rPr>
            </w:pPr>
            <w:r w:rsidRPr="00920C4E">
              <w:rPr>
                <w:rFonts w:ascii="Arial" w:eastAsiaTheme="minorHAnsi" w:hAnsi="Arial" w:cs="Arial"/>
                <w:sz w:val="22"/>
                <w:szCs w:val="22"/>
                <w:lang w:eastAsia="en-US"/>
              </w:rPr>
              <w:t>"Възможности за прило</w:t>
            </w:r>
            <w:r>
              <w:rPr>
                <w:rFonts w:ascii="Arial" w:eastAsiaTheme="minorHAnsi" w:hAnsi="Arial" w:cs="Arial"/>
                <w:sz w:val="22"/>
                <w:szCs w:val="22"/>
                <w:lang w:eastAsia="en-US"/>
              </w:rPr>
              <w:t>ж</w:t>
            </w:r>
            <w:r w:rsidRPr="00D765E8">
              <w:rPr>
                <w:rFonts w:ascii="Arial" w:eastAsiaTheme="minorHAnsi" w:hAnsi="Arial" w:cs="Arial"/>
                <w:sz w:val="22"/>
                <w:szCs w:val="22"/>
                <w:lang w:eastAsia="en-US"/>
              </w:rPr>
              <w:t xml:space="preserve">ение на интерактивни методи за подготовка на командни кадри на ВМС, търговското </w:t>
            </w:r>
            <w:r w:rsidRPr="00D765E8">
              <w:rPr>
                <w:rFonts w:ascii="Arial" w:eastAsiaTheme="minorHAnsi" w:hAnsi="Arial" w:cs="Arial"/>
                <w:sz w:val="22"/>
                <w:szCs w:val="22"/>
                <w:lang w:eastAsia="en-US"/>
              </w:rPr>
              <w:lastRenderedPageBreak/>
              <w:t>корабоплаване и морската индустрия през ХХI век".</w:t>
            </w:r>
          </w:p>
        </w:tc>
      </w:tr>
    </w:tbl>
    <w:p w14:paraId="3D18C9F8" w14:textId="77777777" w:rsidR="00586956" w:rsidRPr="00554DAD" w:rsidRDefault="00586956" w:rsidP="008200C0">
      <w:pPr>
        <w:spacing w:after="200" w:line="276" w:lineRule="auto"/>
        <w:contextualSpacing/>
        <w:rPr>
          <w:rFonts w:ascii="Arial" w:eastAsiaTheme="minorHAnsi" w:hAnsi="Arial" w:cs="Arial"/>
          <w:b/>
          <w:sz w:val="22"/>
          <w:szCs w:val="22"/>
          <w:lang w:eastAsia="en-US"/>
        </w:rPr>
      </w:pPr>
    </w:p>
    <w:p w14:paraId="7B08F73F" w14:textId="77777777" w:rsidR="008200C0" w:rsidRPr="00554DAD" w:rsidRDefault="006A6D95" w:rsidP="008200C0">
      <w:pPr>
        <w:spacing w:after="200" w:line="276" w:lineRule="auto"/>
        <w:contextualSpacing/>
        <w:rPr>
          <w:rFonts w:ascii="Arial" w:eastAsiaTheme="minorHAnsi" w:hAnsi="Arial" w:cs="Arial"/>
          <w:b/>
          <w:sz w:val="22"/>
          <w:szCs w:val="22"/>
          <w:lang w:eastAsia="en-US"/>
        </w:rPr>
      </w:pPr>
      <w:r w:rsidRPr="00554DAD">
        <w:rPr>
          <w:rFonts w:ascii="Arial" w:eastAsiaTheme="minorHAnsi" w:hAnsi="Arial" w:cs="Arial"/>
          <w:b/>
          <w:sz w:val="22"/>
          <w:szCs w:val="22"/>
          <w:lang w:eastAsia="en-US"/>
        </w:rPr>
        <w:t>5</w:t>
      </w:r>
      <w:r w:rsidR="00CC24D1" w:rsidRPr="00554DAD">
        <w:rPr>
          <w:rFonts w:ascii="Arial" w:eastAsiaTheme="minorHAnsi" w:hAnsi="Arial" w:cs="Arial"/>
          <w:b/>
          <w:sz w:val="22"/>
          <w:szCs w:val="22"/>
          <w:lang w:eastAsia="en-US"/>
        </w:rPr>
        <w:t>. Изисквания относно минималния обем на съдържанието на техническото предложение на участниците. Приложимо и за трите обособени позиции</w:t>
      </w:r>
    </w:p>
    <w:p w14:paraId="22022905" w14:textId="77777777" w:rsidR="008B3251" w:rsidRPr="00554DAD" w:rsidRDefault="00CC24D1" w:rsidP="00BF02E6">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sz w:val="22"/>
          <w:szCs w:val="22"/>
          <w:lang w:eastAsia="en-US"/>
        </w:rPr>
        <w:t>Предложението за изпълнение на поръчката трябва задължително да включва изложение на цялостната методология за осъществяването на предмета на поръчката, съобразена с нейния характер и сложност, представляваща детайлно описание (самостоятелно и в тяхната съвкупност) на всички процеси</w:t>
      </w:r>
      <w:r w:rsidR="00BF02E6" w:rsidRPr="00554DAD">
        <w:rPr>
          <w:rFonts w:ascii="Arial" w:eastAsiaTheme="minorHAnsi" w:hAnsi="Arial" w:cs="Arial"/>
          <w:sz w:val="22"/>
          <w:szCs w:val="22"/>
          <w:lang w:eastAsia="en-US"/>
        </w:rPr>
        <w:t>, съставляващи отделните дейности, включително дейностите, подлежащи на съгласуване и контрол и използвани средства за постигане на всеки от посочените в Техническата спецификация резултати с посочване на концепция за организация на работната сила за качествено и в срок изпълнение на договора.</w:t>
      </w:r>
      <w:r w:rsidR="00D55C1C" w:rsidRPr="00554DAD">
        <w:rPr>
          <w:rFonts w:ascii="Arial" w:eastAsiaTheme="minorHAnsi" w:hAnsi="Arial" w:cs="Arial"/>
          <w:sz w:val="22"/>
          <w:szCs w:val="22"/>
          <w:lang w:eastAsia="en-US"/>
        </w:rPr>
        <w:t xml:space="preserve"> Трябва да се опишат действията на участника във връзка с комуникацията и координацията между участника и възложителя при изпълнение на предмета на обществената поръчка. Трябва да се опишат всички предвидени от участника дейности по организиране и провеждане на конференции, организиране и провеждане на обучения и консултации, свързани научните изследвания по конкретно направление, индивидуално консултиране на целевата група в техните научни изследвания, посочени в техническата </w:t>
      </w:r>
      <w:r w:rsidR="009C1111" w:rsidRPr="00554DAD">
        <w:rPr>
          <w:rFonts w:ascii="Arial" w:eastAsiaTheme="minorHAnsi" w:hAnsi="Arial" w:cs="Arial"/>
          <w:sz w:val="22"/>
          <w:szCs w:val="22"/>
          <w:lang w:eastAsia="en-US"/>
        </w:rPr>
        <w:t xml:space="preserve">спецификация и в </w:t>
      </w:r>
      <w:r w:rsidR="00DB7A4E" w:rsidRPr="00554DAD">
        <w:rPr>
          <w:rFonts w:ascii="Arial" w:eastAsiaTheme="minorHAnsi" w:hAnsi="Arial" w:cs="Arial"/>
          <w:sz w:val="22"/>
          <w:szCs w:val="22"/>
          <w:lang w:eastAsia="en-US"/>
        </w:rPr>
        <w:t>другите части на докум</w:t>
      </w:r>
      <w:r w:rsidR="00956529" w:rsidRPr="00554DAD">
        <w:rPr>
          <w:rFonts w:ascii="Arial" w:eastAsiaTheme="minorHAnsi" w:hAnsi="Arial" w:cs="Arial"/>
          <w:sz w:val="22"/>
          <w:szCs w:val="22"/>
          <w:lang w:eastAsia="en-US"/>
        </w:rPr>
        <w:t xml:space="preserve">ентацията. </w:t>
      </w:r>
    </w:p>
    <w:p w14:paraId="47EC657B" w14:textId="77777777" w:rsidR="00CC24D1" w:rsidRPr="00554DAD" w:rsidRDefault="00956529" w:rsidP="00BF02E6">
      <w:pPr>
        <w:spacing w:after="200" w:line="276" w:lineRule="auto"/>
        <w:contextualSpacing/>
        <w:jc w:val="both"/>
        <w:rPr>
          <w:rFonts w:ascii="Arial" w:eastAsiaTheme="minorHAnsi" w:hAnsi="Arial" w:cs="Arial"/>
          <w:sz w:val="22"/>
          <w:szCs w:val="22"/>
          <w:lang w:eastAsia="en-US"/>
        </w:rPr>
      </w:pPr>
      <w:r w:rsidRPr="00554DAD">
        <w:rPr>
          <w:rFonts w:ascii="Arial" w:eastAsiaTheme="minorHAnsi" w:hAnsi="Arial" w:cs="Arial"/>
          <w:b/>
          <w:sz w:val="22"/>
          <w:szCs w:val="22"/>
          <w:lang w:eastAsia="en-US"/>
        </w:rPr>
        <w:t>Предложение, което не</w:t>
      </w:r>
      <w:r w:rsidR="00DB7A4E" w:rsidRPr="00554DAD">
        <w:rPr>
          <w:rFonts w:ascii="Arial" w:eastAsiaTheme="minorHAnsi" w:hAnsi="Arial" w:cs="Arial"/>
          <w:b/>
          <w:sz w:val="22"/>
          <w:szCs w:val="22"/>
          <w:lang w:eastAsia="en-US"/>
        </w:rPr>
        <w:t xml:space="preserve"> отговаря на горепосочените изисквания и на изискванията на възложителя, посочени в техническата спецификация и в другите части на документацията</w:t>
      </w:r>
      <w:r w:rsidR="009C1111" w:rsidRPr="00554DAD">
        <w:rPr>
          <w:rFonts w:ascii="Arial" w:eastAsiaTheme="minorHAnsi" w:hAnsi="Arial" w:cs="Arial"/>
          <w:b/>
          <w:sz w:val="22"/>
          <w:szCs w:val="22"/>
          <w:lang w:eastAsia="en-US"/>
        </w:rPr>
        <w:t xml:space="preserve"> подлежи на отстраняване.</w:t>
      </w:r>
    </w:p>
    <w:p w14:paraId="52FDF028" w14:textId="77777777" w:rsidR="00BB1E45" w:rsidRPr="00554DAD" w:rsidRDefault="00BB1E45" w:rsidP="00901CE4">
      <w:pPr>
        <w:spacing w:after="200" w:line="276" w:lineRule="auto"/>
        <w:contextualSpacing/>
        <w:rPr>
          <w:rFonts w:ascii="Arial" w:eastAsia="Calibri" w:hAnsi="Arial" w:cs="Arial"/>
          <w:b/>
          <w:sz w:val="22"/>
          <w:szCs w:val="22"/>
          <w:lang w:eastAsia="en-US"/>
        </w:rPr>
      </w:pPr>
    </w:p>
    <w:p w14:paraId="72F30B84" w14:textId="77777777" w:rsidR="00901CE4" w:rsidRPr="00554DAD" w:rsidRDefault="00901CE4"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 xml:space="preserve">РАЗДЕЛ </w:t>
      </w:r>
      <w:r w:rsidRPr="00554DAD">
        <w:rPr>
          <w:rFonts w:ascii="Arial" w:eastAsia="Calibri" w:hAnsi="Arial" w:cs="Arial"/>
          <w:b/>
          <w:sz w:val="22"/>
          <w:szCs w:val="22"/>
          <w:lang w:val="en-US" w:eastAsia="en-US"/>
        </w:rPr>
        <w:t>III</w:t>
      </w:r>
      <w:r w:rsidRPr="00554DAD">
        <w:rPr>
          <w:rFonts w:ascii="Arial" w:eastAsia="Calibri" w:hAnsi="Arial" w:cs="Arial"/>
          <w:b/>
          <w:sz w:val="22"/>
          <w:szCs w:val="22"/>
          <w:lang w:eastAsia="en-US"/>
        </w:rPr>
        <w:t xml:space="preserve">. УСЛОВИЯ ЗА УЧАСТИЕ В ПРОЦЕДУРАТА </w:t>
      </w:r>
    </w:p>
    <w:p w14:paraId="710DB0C0" w14:textId="77777777" w:rsidR="00901CE4" w:rsidRPr="00554DAD" w:rsidRDefault="00901CE4" w:rsidP="00901CE4">
      <w:pPr>
        <w:spacing w:after="200" w:line="276" w:lineRule="auto"/>
        <w:contextualSpacing/>
        <w:rPr>
          <w:rFonts w:ascii="Arial" w:eastAsia="Calibri" w:hAnsi="Arial" w:cs="Arial"/>
          <w:b/>
          <w:sz w:val="22"/>
          <w:szCs w:val="22"/>
          <w:lang w:eastAsia="en-US"/>
        </w:rPr>
      </w:pPr>
    </w:p>
    <w:p w14:paraId="3542A1DF" w14:textId="77777777" w:rsidR="00901CE4" w:rsidRPr="00554DAD" w:rsidRDefault="00901CE4" w:rsidP="004044E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1. </w:t>
      </w:r>
      <w:r w:rsidRPr="00554DAD">
        <w:rPr>
          <w:rFonts w:ascii="Arial" w:eastAsia="Calibri" w:hAnsi="Arial" w:cs="Arial"/>
          <w:sz w:val="22"/>
          <w:szCs w:val="22"/>
          <w:lang w:eastAsia="en-US"/>
        </w:rPr>
        <w:t xml:space="preserve">В настоящата обществена поръчка може да участва, като подаде оферта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 </w:t>
      </w:r>
    </w:p>
    <w:p w14:paraId="5848C60C"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7AE2929F" w14:textId="77777777" w:rsidR="00901CE4" w:rsidRPr="00554DAD" w:rsidRDefault="00901CE4" w:rsidP="004044E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2.</w:t>
      </w:r>
      <w:r w:rsidRPr="00554DAD">
        <w:rPr>
          <w:rFonts w:ascii="Arial" w:eastAsia="Calibri" w:hAnsi="Arial" w:cs="Arial"/>
          <w:sz w:val="22"/>
          <w:szCs w:val="22"/>
          <w:lang w:eastAsia="en-US"/>
        </w:rPr>
        <w:t xml:space="preserve"> Участниците в процедурата с длъжни да съблюдават сроковете и условията, посочени в обявлението и настоящата документация за обществената поръчка. </w:t>
      </w:r>
    </w:p>
    <w:p w14:paraId="611FDCEA"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1E6AE04A" w14:textId="77777777"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3. </w:t>
      </w:r>
      <w:r w:rsidRPr="00554DAD">
        <w:rPr>
          <w:rFonts w:ascii="Arial" w:eastAsia="Calibri" w:hAnsi="Arial" w:cs="Arial"/>
          <w:sz w:val="22"/>
          <w:szCs w:val="22"/>
          <w:lang w:eastAsia="en-US"/>
        </w:rPr>
        <w:t xml:space="preserve">Възложителят отстранява, на основание чл. 54, ал. 1 от ЗОП, от участие в процедурата за възлагане на настоящата обществена поръчка участник, когато: </w:t>
      </w:r>
    </w:p>
    <w:p w14:paraId="052B4436" w14:textId="77777777"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 е от Наказателния кодекс;</w:t>
      </w:r>
    </w:p>
    <w:p w14:paraId="67E49079" w14:textId="5B4AC9B8"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2) е осъден с влязла присъда, за престъпление, аналогично на тези по т. 1), в друга държава членка или трета страна;</w:t>
      </w:r>
    </w:p>
    <w:p w14:paraId="46876F63" w14:textId="5525D146" w:rsidR="00901CE4" w:rsidRPr="00554DAD" w:rsidRDefault="00901CE4" w:rsidP="00EF0837">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sz w:val="22"/>
          <w:szCs w:val="22"/>
          <w:lang w:eastAsia="en-US"/>
        </w:rPr>
        <w:t xml:space="preserve">3) има задължения за данъци и задължителни осигурителни вноски по смисъла на чл. 162, ал. 2, т. 1 от Данъчно – 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w:t>
      </w:r>
      <w:r w:rsidR="007E606B">
        <w:rPr>
          <w:rFonts w:ascii="Arial" w:eastAsia="Calibri" w:hAnsi="Arial" w:cs="Arial"/>
          <w:sz w:val="22"/>
          <w:szCs w:val="22"/>
          <w:lang w:eastAsia="en-US"/>
        </w:rPr>
        <w:t>доказани с влязъл в сила акт на компетентен орган.</w:t>
      </w:r>
      <w:r w:rsidRPr="00554DAD">
        <w:rPr>
          <w:rFonts w:ascii="Arial" w:eastAsia="Calibri" w:hAnsi="Arial" w:cs="Arial"/>
          <w:i/>
          <w:sz w:val="22"/>
          <w:szCs w:val="22"/>
          <w:lang w:eastAsia="en-US"/>
        </w:rPr>
        <w:t xml:space="preserve"> </w:t>
      </w:r>
    </w:p>
    <w:p w14:paraId="54C9055A" w14:textId="77777777"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4) е налице неравнопоставеност в случаите по чл. 44, ал. 5 от ЗОП</w:t>
      </w:r>
    </w:p>
    <w:p w14:paraId="3EDF261C" w14:textId="77777777"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5) е установено, че:</w:t>
      </w:r>
    </w:p>
    <w:p w14:paraId="11C5E6E7" w14:textId="77777777"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а) е представил документ с невярно съдържание</w:t>
      </w:r>
      <w:r w:rsidR="00956529" w:rsidRPr="00554DAD">
        <w:rPr>
          <w:rFonts w:ascii="Arial" w:eastAsia="Calibri" w:hAnsi="Arial" w:cs="Arial"/>
          <w:sz w:val="22"/>
          <w:szCs w:val="22"/>
          <w:lang w:eastAsia="en-US"/>
        </w:rPr>
        <w:t>,</w:t>
      </w:r>
      <w:r w:rsidRPr="00554DAD">
        <w:rPr>
          <w:rFonts w:ascii="Arial" w:eastAsia="Calibri" w:hAnsi="Arial" w:cs="Arial"/>
          <w:sz w:val="22"/>
          <w:szCs w:val="22"/>
          <w:lang w:eastAsia="en-US"/>
        </w:rPr>
        <w:t xml:space="preserve"> свързан с удостоверяване липсата на основния за отстраняване или изпълнението на критериите за подбор;</w:t>
      </w:r>
    </w:p>
    <w:p w14:paraId="7037E084" w14:textId="77777777"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б) не е предоставил изискваща се информация, свързана с удостоверяване липсата на основния за отстраняване или изпълнението на критериите за подбор; </w:t>
      </w:r>
    </w:p>
    <w:p w14:paraId="2AAD156D" w14:textId="77777777" w:rsidR="00901CE4" w:rsidRPr="00554DAD"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 е установено с влязло в сила наказателно постановление или съдебно решение, нарушение на чл. 61, ал. 1, чл. 62 1 и</w:t>
      </w:r>
      <w:r w:rsidR="007E606B">
        <w:rPr>
          <w:rFonts w:ascii="Arial" w:eastAsia="Calibri" w:hAnsi="Arial" w:cs="Arial"/>
          <w:sz w:val="22"/>
          <w:szCs w:val="22"/>
          <w:lang w:eastAsia="en-US"/>
        </w:rPr>
        <w:t>ли</w:t>
      </w:r>
      <w:r w:rsidRPr="00554DAD">
        <w:rPr>
          <w:rFonts w:ascii="Arial" w:eastAsia="Calibri" w:hAnsi="Arial" w:cs="Arial"/>
          <w:sz w:val="22"/>
          <w:szCs w:val="22"/>
          <w:lang w:eastAsia="en-US"/>
        </w:rPr>
        <w:t xml:space="preserve">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D1BB89C" w14:textId="77777777" w:rsidR="00901CE4"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7) е налице конфликт на интереси, който не може да бъде отстранен. </w:t>
      </w:r>
    </w:p>
    <w:p w14:paraId="3B86137C" w14:textId="77777777" w:rsidR="007E606B" w:rsidRDefault="00C478D5" w:rsidP="00914CEA">
      <w:pPr>
        <w:pStyle w:val="ListParagraph"/>
        <w:numPr>
          <w:ilvl w:val="0"/>
          <w:numId w:val="45"/>
        </w:numPr>
        <w:ind w:left="0" w:firstLine="284"/>
        <w:jc w:val="both"/>
        <w:rPr>
          <w:rFonts w:ascii="Arial" w:eastAsia="Calibri" w:hAnsi="Arial" w:cs="Arial"/>
        </w:rPr>
      </w:pPr>
      <w:r>
        <w:rPr>
          <w:rFonts w:ascii="Arial" w:eastAsia="Calibri" w:hAnsi="Arial" w:cs="Arial"/>
        </w:rPr>
        <w:t xml:space="preserve">Съгласно </w:t>
      </w:r>
      <w:r w:rsidR="0018478E">
        <w:rPr>
          <w:rFonts w:ascii="Arial" w:eastAsia="Calibri" w:hAnsi="Arial" w:cs="Arial"/>
        </w:rPr>
        <w:t xml:space="preserve">Чл.54, ал.2 </w:t>
      </w:r>
      <w:r w:rsidR="007E606B" w:rsidRPr="00914CEA">
        <w:rPr>
          <w:rFonts w:ascii="Arial" w:eastAsia="Calibri" w:hAnsi="Arial" w:cs="Arial"/>
        </w:rPr>
        <w:t>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21A65B95" w14:textId="77777777" w:rsidR="007E606B" w:rsidRDefault="007E606B" w:rsidP="00914CEA">
      <w:pPr>
        <w:pStyle w:val="ListParagraph"/>
        <w:numPr>
          <w:ilvl w:val="0"/>
          <w:numId w:val="45"/>
        </w:numPr>
        <w:ind w:left="0" w:firstLine="284"/>
        <w:jc w:val="both"/>
        <w:rPr>
          <w:rFonts w:ascii="Arial" w:eastAsia="Calibri" w:hAnsi="Arial" w:cs="Arial"/>
        </w:rPr>
      </w:pPr>
      <w:r w:rsidRPr="00914CEA">
        <w:rPr>
          <w:rFonts w:ascii="Arial" w:eastAsia="Calibri" w:hAnsi="Arial" w:cs="Arial"/>
        </w:rPr>
        <w:t>В случаите по ал. 2,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14:paraId="4F1B02CB" w14:textId="77777777" w:rsidR="007E606B" w:rsidRPr="00914CEA" w:rsidRDefault="007E606B" w:rsidP="00914CEA">
      <w:pPr>
        <w:pStyle w:val="ListParagraph"/>
        <w:numPr>
          <w:ilvl w:val="0"/>
          <w:numId w:val="45"/>
        </w:numPr>
        <w:ind w:left="0" w:firstLine="284"/>
        <w:jc w:val="both"/>
        <w:rPr>
          <w:rFonts w:ascii="Arial" w:eastAsia="Calibri" w:hAnsi="Arial" w:cs="Arial"/>
        </w:rPr>
      </w:pPr>
      <w:r w:rsidRPr="00914CEA">
        <w:rPr>
          <w:rFonts w:ascii="Arial" w:eastAsia="Calibri" w:hAnsi="Arial" w:cs="Arial"/>
        </w:rPr>
        <w:t>Алинея 1, т. 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14:paraId="4DAE2C97"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2DF18262" w14:textId="77777777" w:rsidR="0018478E" w:rsidRDefault="0018478E" w:rsidP="00901CE4">
      <w:pPr>
        <w:spacing w:after="200" w:line="276" w:lineRule="auto"/>
        <w:contextualSpacing/>
        <w:rPr>
          <w:rFonts w:ascii="Arial" w:eastAsia="Calibri" w:hAnsi="Arial" w:cs="Arial"/>
          <w:b/>
          <w:sz w:val="22"/>
          <w:szCs w:val="22"/>
          <w:u w:val="single"/>
          <w:lang w:eastAsia="en-US"/>
        </w:rPr>
      </w:pPr>
    </w:p>
    <w:p w14:paraId="2523C82A" w14:textId="77777777" w:rsidR="00901CE4" w:rsidRPr="00554DAD" w:rsidRDefault="00901CE4" w:rsidP="00901CE4">
      <w:pPr>
        <w:spacing w:after="200" w:line="276" w:lineRule="auto"/>
        <w:contextualSpacing/>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Забележка: </w:t>
      </w:r>
    </w:p>
    <w:p w14:paraId="68C2AF93" w14:textId="77777777" w:rsidR="00901CE4" w:rsidRPr="00914CEA" w:rsidRDefault="00901CE4" w:rsidP="00EF0837">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Основанията по т. 3, подт. 1), 2) и 7) и т. 4, подт. 1) от настоящия раздел на документацията,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w:t>
      </w:r>
      <w:r w:rsidRPr="00914CEA">
        <w:rPr>
          <w:rFonts w:ascii="Arial" w:eastAsia="Calibri" w:hAnsi="Arial" w:cs="Arial"/>
          <w:sz w:val="22"/>
          <w:szCs w:val="22"/>
          <w:lang w:eastAsia="en-US"/>
        </w:rPr>
        <w:t xml:space="preserve">органи. Съгласно чл. 40, ал. 1 от ППЗОП това са следните лица: </w:t>
      </w:r>
    </w:p>
    <w:p w14:paraId="0FD67CB6" w14:textId="77777777" w:rsidR="00901CE4" w:rsidRPr="00914CEA" w:rsidRDefault="00901CE4" w:rsidP="00EF0837">
      <w:pPr>
        <w:spacing w:after="200" w:line="276" w:lineRule="auto"/>
        <w:contextualSpacing/>
        <w:jc w:val="both"/>
        <w:rPr>
          <w:rFonts w:ascii="Arial" w:eastAsia="Calibri" w:hAnsi="Arial" w:cs="Arial"/>
          <w:sz w:val="22"/>
          <w:szCs w:val="22"/>
          <w:lang w:eastAsia="en-US"/>
        </w:rPr>
      </w:pPr>
      <w:r w:rsidRPr="00914CEA">
        <w:rPr>
          <w:rFonts w:ascii="Arial" w:eastAsia="Calibri" w:hAnsi="Arial" w:cs="Arial"/>
          <w:sz w:val="22"/>
          <w:szCs w:val="22"/>
          <w:lang w:eastAsia="en-US"/>
        </w:rPr>
        <w:t xml:space="preserve">1. лицата, които представляват участника; </w:t>
      </w:r>
    </w:p>
    <w:p w14:paraId="327B1195" w14:textId="77777777" w:rsidR="00901CE4" w:rsidRPr="00914CEA" w:rsidRDefault="00901CE4" w:rsidP="00EF0837">
      <w:pPr>
        <w:spacing w:after="200" w:line="276" w:lineRule="auto"/>
        <w:contextualSpacing/>
        <w:jc w:val="both"/>
        <w:rPr>
          <w:rFonts w:ascii="Arial" w:eastAsia="Calibri" w:hAnsi="Arial" w:cs="Arial"/>
          <w:sz w:val="22"/>
          <w:szCs w:val="22"/>
          <w:lang w:eastAsia="en-US"/>
        </w:rPr>
      </w:pPr>
      <w:r w:rsidRPr="00914CEA">
        <w:rPr>
          <w:rFonts w:ascii="Arial" w:eastAsia="Calibri" w:hAnsi="Arial" w:cs="Arial"/>
          <w:sz w:val="22"/>
          <w:szCs w:val="22"/>
          <w:lang w:eastAsia="en-US"/>
        </w:rPr>
        <w:t xml:space="preserve">2. лицата, които са членове на управителни и надзорни органи на участника или кандидата; </w:t>
      </w:r>
    </w:p>
    <w:p w14:paraId="365E5533" w14:textId="77777777" w:rsidR="00901CE4" w:rsidRPr="00914CEA" w:rsidRDefault="00901CE4" w:rsidP="00EF0837">
      <w:pPr>
        <w:spacing w:after="200" w:line="276" w:lineRule="auto"/>
        <w:contextualSpacing/>
        <w:jc w:val="both"/>
        <w:rPr>
          <w:rFonts w:ascii="Arial" w:eastAsia="Calibri" w:hAnsi="Arial" w:cs="Arial"/>
          <w:sz w:val="22"/>
          <w:szCs w:val="22"/>
          <w:lang w:eastAsia="en-US"/>
        </w:rPr>
      </w:pPr>
      <w:r w:rsidRPr="00914CEA">
        <w:rPr>
          <w:rFonts w:ascii="Arial" w:eastAsia="Calibri" w:hAnsi="Arial" w:cs="Arial"/>
          <w:sz w:val="22"/>
          <w:szCs w:val="22"/>
          <w:lang w:eastAsia="en-US"/>
        </w:rPr>
        <w:t xml:space="preserve">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w:t>
      </w:r>
    </w:p>
    <w:p w14:paraId="5BF757B9" w14:textId="77777777" w:rsidR="00901CE4" w:rsidRPr="00914CEA" w:rsidRDefault="00901CE4" w:rsidP="00EF0837">
      <w:pPr>
        <w:spacing w:after="200" w:line="276" w:lineRule="auto"/>
        <w:contextualSpacing/>
        <w:jc w:val="both"/>
        <w:rPr>
          <w:rFonts w:ascii="Arial" w:eastAsia="Calibri" w:hAnsi="Arial" w:cs="Arial"/>
          <w:sz w:val="22"/>
          <w:szCs w:val="22"/>
          <w:lang w:eastAsia="en-US"/>
        </w:rPr>
      </w:pPr>
      <w:r w:rsidRPr="00914CEA">
        <w:rPr>
          <w:rFonts w:ascii="Arial" w:eastAsia="Calibri" w:hAnsi="Arial" w:cs="Arial"/>
          <w:sz w:val="22"/>
          <w:szCs w:val="22"/>
          <w:lang w:eastAsia="en-US"/>
        </w:rPr>
        <w:t xml:space="preserve">Лицата по т. 1 и 2 са, както следва: </w:t>
      </w:r>
    </w:p>
    <w:p w14:paraId="3AED3803" w14:textId="77777777" w:rsidR="00901CE4" w:rsidRPr="00914CEA"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914CEA">
        <w:rPr>
          <w:rFonts w:ascii="Arial" w:eastAsia="Calibri" w:hAnsi="Arial" w:cs="Arial"/>
          <w:sz w:val="22"/>
          <w:szCs w:val="22"/>
          <w:lang w:eastAsia="en-US"/>
        </w:rPr>
        <w:t>при събирателно дружество – лицата по чл. 84, ал. 1 и чл. 89, ал. 1 от Търговския закон;</w:t>
      </w:r>
    </w:p>
    <w:p w14:paraId="398AA2D5" w14:textId="77777777" w:rsidR="00901CE4" w:rsidRPr="00914CEA"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914CEA">
        <w:rPr>
          <w:rFonts w:ascii="Arial" w:eastAsia="Calibri" w:hAnsi="Arial" w:cs="Arial"/>
          <w:sz w:val="22"/>
          <w:szCs w:val="22"/>
          <w:lang w:eastAsia="en-US"/>
        </w:rPr>
        <w:t xml:space="preserve">при командитно дружество – неограничено отговорните съдружници по чл. 105 от Търговския закон; </w:t>
      </w:r>
    </w:p>
    <w:p w14:paraId="169593C2" w14:textId="77777777" w:rsidR="00901CE4" w:rsidRPr="00914CEA"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914CEA">
        <w:rPr>
          <w:rFonts w:ascii="Arial" w:eastAsia="Calibri" w:hAnsi="Arial" w:cs="Arial"/>
          <w:sz w:val="22"/>
          <w:szCs w:val="22"/>
          <w:lang w:eastAsia="en-US"/>
        </w:rPr>
        <w:t>при дружество с ограничена отговорност – лицата по чл. 141, ал. 1 и 2 от Търговския закон, а при еднолично дружество с ограничена отговорност – лицата по чл.</w:t>
      </w:r>
      <w:r w:rsidR="00EF0837" w:rsidRPr="00914CEA">
        <w:rPr>
          <w:rFonts w:ascii="Arial" w:eastAsia="Calibri" w:hAnsi="Arial" w:cs="Arial"/>
          <w:sz w:val="22"/>
          <w:szCs w:val="22"/>
          <w:lang w:eastAsia="en-US"/>
        </w:rPr>
        <w:t xml:space="preserve"> 147, ал. 1 от Търговския закон;</w:t>
      </w:r>
    </w:p>
    <w:p w14:paraId="03522CCE" w14:textId="77777777" w:rsidR="00901CE4" w:rsidRPr="00914CEA"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914CEA">
        <w:rPr>
          <w:rFonts w:ascii="Arial" w:eastAsia="Calibri" w:hAnsi="Arial" w:cs="Arial"/>
          <w:sz w:val="22"/>
          <w:szCs w:val="22"/>
          <w:lang w:eastAsia="en-US"/>
        </w:rPr>
        <w:lastRenderedPageBreak/>
        <w:t xml:space="preserve">при акционерно дружество – лицата по чл. 241, ал. 1, чл. 242, ал. 1 и чл. 244, ал. 1 от Търговския закон; </w:t>
      </w:r>
    </w:p>
    <w:p w14:paraId="028D9E93" w14:textId="77777777" w:rsidR="00901CE4" w:rsidRPr="00914CEA"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914CEA">
        <w:rPr>
          <w:rFonts w:ascii="Arial" w:eastAsia="Calibri" w:hAnsi="Arial" w:cs="Arial"/>
          <w:sz w:val="22"/>
          <w:szCs w:val="22"/>
          <w:lang w:eastAsia="en-US"/>
        </w:rPr>
        <w:t xml:space="preserve">при командитно дружество с акции – лицата по чл. 256 във връзка с чл. 244, ал. 1 от Търговския закон; </w:t>
      </w:r>
    </w:p>
    <w:p w14:paraId="0E0928AD" w14:textId="77777777" w:rsidR="00901CE4" w:rsidRPr="00914CEA"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914CEA">
        <w:rPr>
          <w:rFonts w:ascii="Arial" w:eastAsia="Calibri" w:hAnsi="Arial" w:cs="Arial"/>
          <w:sz w:val="22"/>
          <w:szCs w:val="22"/>
          <w:lang w:eastAsia="en-US"/>
        </w:rPr>
        <w:t xml:space="preserve">при едноличен търговец – физическото лице – търговец; </w:t>
      </w:r>
    </w:p>
    <w:p w14:paraId="106A32F6" w14:textId="77777777" w:rsidR="00901CE4" w:rsidRPr="00914CEA"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914CEA">
        <w:rPr>
          <w:rFonts w:ascii="Arial" w:eastAsia="Calibri" w:hAnsi="Arial" w:cs="Arial"/>
          <w:sz w:val="22"/>
          <w:szCs w:val="22"/>
          <w:lang w:eastAsia="en-US"/>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r w:rsidR="00EF0837" w:rsidRPr="00914CEA">
        <w:rPr>
          <w:rFonts w:ascii="Arial" w:eastAsia="Calibri" w:hAnsi="Arial" w:cs="Arial"/>
          <w:sz w:val="22"/>
          <w:szCs w:val="22"/>
          <w:lang w:eastAsia="en-US"/>
        </w:rPr>
        <w:t>;</w:t>
      </w:r>
    </w:p>
    <w:p w14:paraId="5531C979" w14:textId="77777777" w:rsidR="00901CE4" w:rsidRPr="00914CEA"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914CEA">
        <w:rPr>
          <w:rFonts w:ascii="Arial" w:eastAsia="Calibri" w:hAnsi="Arial" w:cs="Arial"/>
          <w:sz w:val="22"/>
          <w:szCs w:val="22"/>
          <w:lang w:eastAsia="en-US"/>
        </w:rPr>
        <w:t xml:space="preserve">в случаите по т. 1 – 7 и прокуристите, когато има такива; </w:t>
      </w:r>
    </w:p>
    <w:p w14:paraId="720B00E3" w14:textId="77777777" w:rsidR="00901CE4" w:rsidRPr="00914CEA" w:rsidRDefault="00901CE4" w:rsidP="003A35A8">
      <w:pPr>
        <w:numPr>
          <w:ilvl w:val="0"/>
          <w:numId w:val="18"/>
        </w:numPr>
        <w:spacing w:after="200" w:line="276" w:lineRule="auto"/>
        <w:ind w:left="567"/>
        <w:contextualSpacing/>
        <w:rPr>
          <w:rFonts w:ascii="Arial" w:eastAsia="Calibri" w:hAnsi="Arial" w:cs="Arial"/>
          <w:sz w:val="22"/>
          <w:szCs w:val="22"/>
          <w:lang w:eastAsia="en-US"/>
        </w:rPr>
      </w:pPr>
      <w:r w:rsidRPr="00914CEA">
        <w:rPr>
          <w:rFonts w:ascii="Arial" w:eastAsia="Calibri" w:hAnsi="Arial" w:cs="Arial"/>
          <w:sz w:val="22"/>
          <w:szCs w:val="22"/>
          <w:lang w:eastAsia="en-US"/>
        </w:rPr>
        <w:t>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2B2DFB9A" w14:textId="77777777" w:rsidR="00EF0837" w:rsidRPr="00554DAD" w:rsidRDefault="00EF0837" w:rsidP="00EF0837">
      <w:pPr>
        <w:spacing w:after="200" w:line="276" w:lineRule="auto"/>
        <w:ind w:left="567"/>
        <w:contextualSpacing/>
        <w:rPr>
          <w:rFonts w:ascii="Arial" w:eastAsia="Calibri" w:hAnsi="Arial" w:cs="Arial"/>
          <w:sz w:val="22"/>
          <w:szCs w:val="22"/>
          <w:lang w:eastAsia="en-US"/>
        </w:rPr>
      </w:pPr>
    </w:p>
    <w:p w14:paraId="1E1A1598"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5. Други основания за отстраняване: </w:t>
      </w:r>
    </w:p>
    <w:p w14:paraId="69BB291B" w14:textId="77777777" w:rsidR="00901CE4" w:rsidRPr="00554DAD" w:rsidRDefault="00901CE4" w:rsidP="00394C0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Възложителят ще отстрани от участие в процедурата:</w:t>
      </w:r>
    </w:p>
    <w:p w14:paraId="4C24D630" w14:textId="77777777" w:rsidR="00901CE4" w:rsidRPr="00554DAD" w:rsidRDefault="00901CE4" w:rsidP="00394C0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5.1. </w:t>
      </w:r>
      <w:r w:rsidRPr="00554DAD">
        <w:rPr>
          <w:rFonts w:ascii="Arial" w:eastAsia="Calibri" w:hAnsi="Arial" w:cs="Arial"/>
          <w:sz w:val="22"/>
          <w:szCs w:val="22"/>
          <w:lang w:eastAsia="en-US"/>
        </w:rPr>
        <w:t xml:space="preserve">Участници, които са свързани лица и са подали оферта за една и съща обособена позиция от настоящата поръчка. </w:t>
      </w:r>
    </w:p>
    <w:p w14:paraId="3C39C010" w14:textId="5E9DB4AE"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„Свързани лица”</w:t>
      </w:r>
      <w:r w:rsidR="0003630B">
        <w:rPr>
          <w:rFonts w:ascii="Arial" w:eastAsia="Calibri" w:hAnsi="Arial" w:cs="Arial"/>
          <w:i/>
          <w:sz w:val="22"/>
          <w:szCs w:val="22"/>
          <w:lang w:eastAsia="en-US"/>
        </w:rPr>
        <w:t xml:space="preserve"> съгласно</w:t>
      </w:r>
      <w:r w:rsidRPr="00554DAD">
        <w:rPr>
          <w:rFonts w:ascii="Arial" w:eastAsia="Calibri" w:hAnsi="Arial" w:cs="Arial"/>
          <w:i/>
          <w:sz w:val="22"/>
          <w:szCs w:val="22"/>
          <w:lang w:eastAsia="en-US"/>
        </w:rPr>
        <w:t xml:space="preserve"> пар. 2, т.</w:t>
      </w:r>
      <w:r w:rsidR="0003630B">
        <w:rPr>
          <w:rFonts w:ascii="Arial" w:eastAsia="Calibri" w:hAnsi="Arial" w:cs="Arial"/>
          <w:i/>
          <w:sz w:val="22"/>
          <w:szCs w:val="22"/>
          <w:lang w:eastAsia="en-US"/>
        </w:rPr>
        <w:t xml:space="preserve">45 от </w:t>
      </w:r>
      <w:r w:rsidR="00133EE4">
        <w:rPr>
          <w:rFonts w:ascii="Arial" w:eastAsia="Calibri" w:hAnsi="Arial" w:cs="Arial"/>
          <w:i/>
          <w:sz w:val="22"/>
          <w:szCs w:val="22"/>
          <w:lang w:eastAsia="en-US"/>
        </w:rPr>
        <w:t xml:space="preserve">ДР на </w:t>
      </w:r>
      <w:r w:rsidR="0003630B">
        <w:rPr>
          <w:rFonts w:ascii="Arial" w:eastAsia="Calibri" w:hAnsi="Arial" w:cs="Arial"/>
          <w:i/>
          <w:sz w:val="22"/>
          <w:szCs w:val="22"/>
          <w:lang w:eastAsia="en-US"/>
        </w:rPr>
        <w:t>ЗОП</w:t>
      </w:r>
      <w:r w:rsidRPr="00554DAD">
        <w:rPr>
          <w:rFonts w:ascii="Arial" w:eastAsia="Calibri" w:hAnsi="Arial" w:cs="Arial"/>
          <w:i/>
          <w:sz w:val="22"/>
          <w:szCs w:val="22"/>
          <w:lang w:eastAsia="en-US"/>
        </w:rPr>
        <w:t xml:space="preserve"> </w:t>
      </w:r>
      <w:r w:rsidR="0003630B">
        <w:rPr>
          <w:rFonts w:ascii="Arial" w:eastAsia="Calibri" w:hAnsi="Arial" w:cs="Arial"/>
          <w:i/>
          <w:sz w:val="22"/>
          <w:szCs w:val="22"/>
          <w:lang w:eastAsia="en-US"/>
        </w:rPr>
        <w:t>са тези</w:t>
      </w:r>
      <w:r w:rsidR="00133EE4">
        <w:rPr>
          <w:rFonts w:ascii="Arial" w:eastAsia="Calibri" w:hAnsi="Arial" w:cs="Arial"/>
          <w:i/>
          <w:sz w:val="22"/>
          <w:szCs w:val="22"/>
          <w:lang w:eastAsia="en-US"/>
        </w:rPr>
        <w:t>, посочени в</w:t>
      </w:r>
      <w:r w:rsidR="0003630B">
        <w:rPr>
          <w:rFonts w:ascii="Arial" w:eastAsia="Calibri" w:hAnsi="Arial" w:cs="Arial"/>
          <w:i/>
          <w:sz w:val="22"/>
          <w:szCs w:val="22"/>
          <w:lang w:eastAsia="en-US"/>
        </w:rPr>
        <w:t xml:space="preserve"> пар.1, т.</w:t>
      </w:r>
      <w:r w:rsidR="0003630B" w:rsidRPr="0003630B">
        <w:rPr>
          <w:rFonts w:ascii="Arial" w:eastAsia="Calibri" w:hAnsi="Arial" w:cs="Arial"/>
          <w:i/>
          <w:sz w:val="22"/>
          <w:szCs w:val="22"/>
          <w:lang w:eastAsia="en-US"/>
        </w:rPr>
        <w:t xml:space="preserve"> </w:t>
      </w:r>
      <w:r w:rsidR="0003630B">
        <w:rPr>
          <w:rFonts w:ascii="Arial" w:eastAsia="Calibri" w:hAnsi="Arial" w:cs="Arial"/>
          <w:i/>
          <w:sz w:val="22"/>
          <w:szCs w:val="22"/>
          <w:lang w:eastAsia="en-US"/>
        </w:rPr>
        <w:t>13 и 14</w:t>
      </w:r>
      <w:r w:rsidR="0003630B" w:rsidRPr="00554DAD">
        <w:rPr>
          <w:rFonts w:ascii="Arial" w:eastAsia="Calibri" w:hAnsi="Arial" w:cs="Arial"/>
          <w:i/>
          <w:sz w:val="22"/>
          <w:szCs w:val="22"/>
          <w:lang w:eastAsia="en-US"/>
        </w:rPr>
        <w:t xml:space="preserve"> от ДР </w:t>
      </w:r>
      <w:r w:rsidR="0003630B">
        <w:rPr>
          <w:rFonts w:ascii="Arial" w:eastAsia="Calibri" w:hAnsi="Arial" w:cs="Arial"/>
          <w:i/>
          <w:sz w:val="22"/>
          <w:szCs w:val="22"/>
          <w:lang w:eastAsia="en-US"/>
        </w:rPr>
        <w:t xml:space="preserve">на </w:t>
      </w:r>
      <w:r w:rsidR="0003630B" w:rsidRPr="008033CC">
        <w:rPr>
          <w:rFonts w:ascii="Arial" w:eastAsia="Calibri" w:hAnsi="Arial" w:cs="Arial"/>
          <w:i/>
          <w:sz w:val="22"/>
          <w:szCs w:val="22"/>
          <w:lang w:eastAsia="en-US"/>
        </w:rPr>
        <w:t>Закона за публичното предлагане на ценни книжа</w:t>
      </w:r>
      <w:r w:rsidR="0003630B" w:rsidRPr="00554DAD" w:rsidDel="0003630B">
        <w:rPr>
          <w:rFonts w:ascii="Arial" w:eastAsia="Calibri" w:hAnsi="Arial" w:cs="Arial"/>
          <w:i/>
          <w:sz w:val="22"/>
          <w:szCs w:val="22"/>
          <w:lang w:eastAsia="en-US"/>
        </w:rPr>
        <w:t xml:space="preserve"> </w:t>
      </w:r>
      <w:r w:rsidR="0003630B">
        <w:rPr>
          <w:rFonts w:ascii="Arial" w:eastAsia="Calibri" w:hAnsi="Arial" w:cs="Arial"/>
          <w:i/>
          <w:sz w:val="22"/>
          <w:szCs w:val="22"/>
          <w:lang w:eastAsia="en-US"/>
        </w:rPr>
        <w:t>, а именно</w:t>
      </w:r>
      <w:r w:rsidRPr="00554DAD">
        <w:rPr>
          <w:rFonts w:ascii="Arial" w:eastAsia="Calibri" w:hAnsi="Arial" w:cs="Arial"/>
          <w:i/>
          <w:sz w:val="22"/>
          <w:szCs w:val="22"/>
          <w:lang w:eastAsia="en-US"/>
        </w:rPr>
        <w:t>:</w:t>
      </w:r>
    </w:p>
    <w:p w14:paraId="0E89EA60" w14:textId="77777777"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а) лицата, едното от които контролира другото лице или негово дъщерно дружество; </w:t>
      </w:r>
    </w:p>
    <w:p w14:paraId="5BF12011" w14:textId="77777777"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б) лицата, чиято дейност се контролира от трето лице; </w:t>
      </w:r>
    </w:p>
    <w:p w14:paraId="4C68190C" w14:textId="77777777"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в) лицата, които съвместно контролират трето лице; </w:t>
      </w:r>
    </w:p>
    <w:p w14:paraId="5095B847" w14:textId="281AA73D"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г) съпрузите, роднините по права линия без ограничения, роднините по съребрена линия до четвърта степен включително</w:t>
      </w:r>
      <w:r w:rsidR="0003630B">
        <w:rPr>
          <w:rFonts w:ascii="Arial" w:eastAsia="Calibri" w:hAnsi="Arial" w:cs="Arial"/>
          <w:i/>
          <w:sz w:val="22"/>
          <w:szCs w:val="22"/>
          <w:lang w:eastAsia="en-US"/>
        </w:rPr>
        <w:t>.</w:t>
      </w:r>
      <w:r w:rsidRPr="00554DAD">
        <w:rPr>
          <w:rFonts w:ascii="Arial" w:eastAsia="Calibri" w:hAnsi="Arial" w:cs="Arial"/>
          <w:i/>
          <w:sz w:val="22"/>
          <w:szCs w:val="22"/>
          <w:lang w:eastAsia="en-US"/>
        </w:rPr>
        <w:t xml:space="preserve">. </w:t>
      </w:r>
    </w:p>
    <w:p w14:paraId="1ACB4A3F" w14:textId="77777777"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„Контрол” е налице, когато едно лице: </w:t>
      </w:r>
    </w:p>
    <w:p w14:paraId="03EC0D2F" w14:textId="77777777"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14:paraId="11C283B1" w14:textId="77777777"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б) може да определя пряко или непряко повече от половината от членовете на управителния или контролния орган на едно юридическо лице; или </w:t>
      </w:r>
    </w:p>
    <w:p w14:paraId="6E42D8F1" w14:textId="77777777" w:rsidR="00901CE4" w:rsidRPr="00554DAD" w:rsidRDefault="00901CE4" w:rsidP="00394C0D">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в) може по друг начин да упражнява решаващо влияние върху вземането на решения във връзка с дейността на юридическо лице. </w:t>
      </w:r>
    </w:p>
    <w:p w14:paraId="158985DF" w14:textId="77777777" w:rsidR="00901CE4" w:rsidRPr="00554DAD" w:rsidRDefault="00901CE4" w:rsidP="00394C0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5.2 </w:t>
      </w:r>
      <w:r w:rsidRPr="00554DAD">
        <w:rPr>
          <w:rFonts w:ascii="Arial" w:eastAsia="Calibri" w:hAnsi="Arial" w:cs="Arial"/>
          <w:sz w:val="22"/>
          <w:szCs w:val="22"/>
          <w:lang w:eastAsia="en-US"/>
        </w:rPr>
        <w:t xml:space="preserve">Участник, който няма право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не са налице условията по чл. 4 от закона. </w:t>
      </w:r>
    </w:p>
    <w:p w14:paraId="57E17A47" w14:textId="77777777" w:rsidR="00901CE4" w:rsidRPr="00554DAD" w:rsidRDefault="00901CE4" w:rsidP="00394C0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5.3 </w:t>
      </w:r>
      <w:r w:rsidRPr="00554DAD">
        <w:rPr>
          <w:rFonts w:ascii="Arial" w:eastAsia="Calibri" w:hAnsi="Arial" w:cs="Arial"/>
          <w:sz w:val="22"/>
          <w:szCs w:val="22"/>
          <w:lang w:eastAsia="en-US"/>
        </w:rPr>
        <w:t xml:space="preserve">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 </w:t>
      </w:r>
    </w:p>
    <w:p w14:paraId="001CCD77" w14:textId="77777777" w:rsidR="00901CE4" w:rsidRPr="00554DAD" w:rsidRDefault="00901CE4" w:rsidP="00394C0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5.4 </w:t>
      </w:r>
      <w:r w:rsidRPr="00554DAD">
        <w:rPr>
          <w:rFonts w:ascii="Arial" w:eastAsia="Calibri" w:hAnsi="Arial" w:cs="Arial"/>
          <w:sz w:val="22"/>
          <w:szCs w:val="22"/>
          <w:lang w:eastAsia="en-US"/>
        </w:rPr>
        <w:t xml:space="preserve">Участник, който е представил оферта, която не отговаря на: </w:t>
      </w:r>
    </w:p>
    <w:p w14:paraId="6C02EF46" w14:textId="77777777" w:rsidR="00901CE4" w:rsidRPr="00554DAD" w:rsidRDefault="00901CE4" w:rsidP="00394C0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а) предварително обявените условия на поръчката; </w:t>
      </w:r>
    </w:p>
    <w:p w14:paraId="47A22E3E" w14:textId="77777777" w:rsidR="00901CE4" w:rsidRPr="00554DAD" w:rsidRDefault="00901CE4" w:rsidP="00394C0D">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sz w:val="22"/>
          <w:szCs w:val="22"/>
          <w:lang w:eastAsia="en-US"/>
        </w:rPr>
        <w:t>б) правила и изисквания, свързани със</w:t>
      </w:r>
      <w:r w:rsidR="00133EE4">
        <w:rPr>
          <w:rFonts w:ascii="Arial" w:eastAsia="Calibri" w:hAnsi="Arial" w:cs="Arial"/>
          <w:sz w:val="22"/>
          <w:szCs w:val="22"/>
          <w:lang w:eastAsia="en-US"/>
        </w:rPr>
        <w:t xml:space="preserve"> околната среда,</w:t>
      </w:r>
      <w:r w:rsidRPr="00554DAD">
        <w:rPr>
          <w:rFonts w:ascii="Arial" w:eastAsia="Calibri" w:hAnsi="Arial" w:cs="Arial"/>
          <w:sz w:val="22"/>
          <w:szCs w:val="22"/>
          <w:lang w:eastAsia="en-US"/>
        </w:rPr>
        <w:t xml:space="preserve"> социалното</w:t>
      </w:r>
      <w:r w:rsidR="00133EE4">
        <w:rPr>
          <w:rFonts w:ascii="Arial" w:eastAsia="Calibri" w:hAnsi="Arial" w:cs="Arial"/>
          <w:sz w:val="22"/>
          <w:szCs w:val="22"/>
          <w:lang w:eastAsia="en-US"/>
        </w:rPr>
        <w:t xml:space="preserve"> и</w:t>
      </w:r>
      <w:r w:rsidRPr="00554DAD">
        <w:rPr>
          <w:rFonts w:ascii="Arial" w:eastAsia="Calibri" w:hAnsi="Arial" w:cs="Arial"/>
          <w:sz w:val="22"/>
          <w:szCs w:val="22"/>
          <w:lang w:eastAsia="en-US"/>
        </w:rPr>
        <w:t xml:space="preserve">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33D4D245" w14:textId="77777777" w:rsidR="00901CE4" w:rsidRPr="00554DAD" w:rsidRDefault="00901CE4" w:rsidP="00394C0D">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5.5 </w:t>
      </w:r>
      <w:r w:rsidRPr="00554DAD">
        <w:rPr>
          <w:rFonts w:ascii="Arial" w:eastAsia="Calibri" w:hAnsi="Arial" w:cs="Arial"/>
          <w:sz w:val="22"/>
          <w:szCs w:val="22"/>
          <w:lang w:eastAsia="en-US"/>
        </w:rPr>
        <w:t xml:space="preserve">Участник, който не е представил в срок обосновката по чл. 72, ал. 1 от ЗОП или чиято оферта не е приета съгласно чл. 72, ал. 3 – 5 от ЗОП. </w:t>
      </w:r>
    </w:p>
    <w:p w14:paraId="0693816E"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lastRenderedPageBreak/>
        <w:t>5.6</w:t>
      </w:r>
      <w:r w:rsidRPr="00554DAD">
        <w:rPr>
          <w:rFonts w:ascii="Arial" w:eastAsia="Calibri" w:hAnsi="Arial" w:cs="Arial"/>
          <w:sz w:val="22"/>
          <w:szCs w:val="22"/>
          <w:lang w:eastAsia="en-US"/>
        </w:rPr>
        <w:t xml:space="preserve"> Участник, който след покана от Възложителя и в определения в нея срок не удължи срока на валидност на офертата си. </w:t>
      </w:r>
    </w:p>
    <w:p w14:paraId="63D8FCB3"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5.7 </w:t>
      </w:r>
      <w:r w:rsidRPr="00554DAD">
        <w:rPr>
          <w:rFonts w:ascii="Arial" w:eastAsia="Calibri" w:hAnsi="Arial" w:cs="Arial"/>
          <w:sz w:val="22"/>
          <w:szCs w:val="22"/>
          <w:lang w:eastAsia="en-US"/>
        </w:rPr>
        <w:t xml:space="preserve">Участник, който е предложил обща цена за изпълнение на обособената позиция, за която участва, в размер по–голям от определената в обявлението и настоящата документация прогнозна (максимална) стойност за нейното изпълнение; </w:t>
      </w:r>
    </w:p>
    <w:p w14:paraId="16635185"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5.8 </w:t>
      </w:r>
      <w:r w:rsidRPr="00554DAD">
        <w:rPr>
          <w:rFonts w:ascii="Arial" w:eastAsia="Calibri" w:hAnsi="Arial" w:cs="Arial"/>
          <w:sz w:val="22"/>
          <w:szCs w:val="22"/>
          <w:lang w:eastAsia="en-US"/>
        </w:rPr>
        <w:t xml:space="preserve">Участник, спрямо който са налице обстоятелства по чл. 69 от Закона за противодействие на корупцията и за отнемане на незаконно придобитото имущество. </w:t>
      </w:r>
    </w:p>
    <w:p w14:paraId="7B3B23C5"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p>
    <w:p w14:paraId="26D82F35"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i/>
          <w:sz w:val="22"/>
          <w:szCs w:val="22"/>
          <w:lang w:eastAsia="en-US"/>
        </w:rPr>
        <w:t xml:space="preserve">Важно: </w:t>
      </w:r>
      <w:r w:rsidRPr="00554DAD">
        <w:rPr>
          <w:rFonts w:ascii="Arial" w:eastAsia="Calibri" w:hAnsi="Arial" w:cs="Arial"/>
          <w:sz w:val="22"/>
          <w:szCs w:val="22"/>
          <w:lang w:eastAsia="en-US"/>
        </w:rPr>
        <w:t xml:space="preserve">При подаване на офертата участникът декларира липсата на основанията за отстраняване чрез представяне на ЕЕДОП с предоставяне на съответната информация, изисквана от Възложителя – попълват се съответните раздели на ЕЕДОП в Част </w:t>
      </w:r>
      <w:r w:rsidRPr="00554DAD">
        <w:rPr>
          <w:rFonts w:ascii="Arial" w:eastAsia="Calibri" w:hAnsi="Arial" w:cs="Arial"/>
          <w:sz w:val="22"/>
          <w:szCs w:val="22"/>
          <w:lang w:val="en-US" w:eastAsia="en-US"/>
        </w:rPr>
        <w:t>III</w:t>
      </w:r>
      <w:r w:rsidRPr="00554DAD">
        <w:rPr>
          <w:rFonts w:ascii="Arial" w:eastAsia="Calibri" w:hAnsi="Arial" w:cs="Arial"/>
          <w:sz w:val="22"/>
          <w:szCs w:val="22"/>
          <w:lang w:eastAsia="en-US"/>
        </w:rPr>
        <w:t xml:space="preserve"> „Основания за изключване” както следва: </w:t>
      </w:r>
    </w:p>
    <w:p w14:paraId="4E97DACC" w14:textId="77777777" w:rsidR="00901CE4" w:rsidRPr="00554DAD" w:rsidRDefault="00901CE4" w:rsidP="00C46FD9">
      <w:pPr>
        <w:numPr>
          <w:ilvl w:val="0"/>
          <w:numId w:val="5"/>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 част III, Раздел А „Основания, свързани с наказателни присъди” от ЕЕДОП участникът следва да предостави информация относно присъди за следните престъпления: </w:t>
      </w:r>
    </w:p>
    <w:p w14:paraId="32B19615" w14:textId="77777777" w:rsidR="00901CE4" w:rsidRPr="00554DAD" w:rsidRDefault="00901CE4" w:rsidP="003A35A8">
      <w:pPr>
        <w:numPr>
          <w:ilvl w:val="0"/>
          <w:numId w:val="19"/>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Участие в престъпна организация по чл. 321 и 321а от НК; </w:t>
      </w:r>
    </w:p>
    <w:p w14:paraId="61D77287" w14:textId="77777777" w:rsidR="00901CE4" w:rsidRPr="00554DAD" w:rsidRDefault="00901CE4" w:rsidP="003A35A8">
      <w:pPr>
        <w:numPr>
          <w:ilvl w:val="0"/>
          <w:numId w:val="19"/>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Корупция по чл. 301 – 307 от НК; </w:t>
      </w:r>
    </w:p>
    <w:p w14:paraId="21518926" w14:textId="77777777" w:rsidR="00901CE4" w:rsidRPr="00554DAD" w:rsidRDefault="00901CE4" w:rsidP="003A35A8">
      <w:pPr>
        <w:numPr>
          <w:ilvl w:val="0"/>
          <w:numId w:val="19"/>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Измама по чл. 209 – 213 от НК; </w:t>
      </w:r>
    </w:p>
    <w:p w14:paraId="5007440E" w14:textId="77777777" w:rsidR="00901CE4" w:rsidRPr="00554DAD" w:rsidRDefault="00901CE4" w:rsidP="003A35A8">
      <w:pPr>
        <w:numPr>
          <w:ilvl w:val="0"/>
          <w:numId w:val="19"/>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Терористични престъпления или престъпления, които са свързани с терористични дейности, по чл. 108а, ал.  от НК; </w:t>
      </w:r>
    </w:p>
    <w:p w14:paraId="41CAB157" w14:textId="77777777" w:rsidR="00901CE4" w:rsidRPr="00554DAD" w:rsidRDefault="00901CE4" w:rsidP="003A35A8">
      <w:pPr>
        <w:numPr>
          <w:ilvl w:val="0"/>
          <w:numId w:val="19"/>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Изпиране на пари или финансиране на тероризъм по чл. 253, 253а или 2536 от НК и по чл. 108а, ал. 2 от НК; </w:t>
      </w:r>
    </w:p>
    <w:p w14:paraId="180231CC" w14:textId="77777777" w:rsidR="00901CE4" w:rsidRPr="00554DAD" w:rsidRDefault="00901CE4" w:rsidP="003A35A8">
      <w:pPr>
        <w:numPr>
          <w:ilvl w:val="0"/>
          <w:numId w:val="19"/>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Детски труд и други форми на трафик на хора по чл. 192а или 159а – 159г от НК. </w:t>
      </w:r>
    </w:p>
    <w:p w14:paraId="273D14C3" w14:textId="77777777" w:rsidR="00901CE4" w:rsidRPr="00554DAD" w:rsidRDefault="00901CE4" w:rsidP="00C46FD9">
      <w:pPr>
        <w:numPr>
          <w:ilvl w:val="0"/>
          <w:numId w:val="5"/>
        </w:numPr>
        <w:spacing w:after="200" w:line="276" w:lineRule="auto"/>
        <w:ind w:left="709"/>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 част III,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от ЕЕДОП участникът следва да предостави информация относно: </w:t>
      </w:r>
    </w:p>
    <w:p w14:paraId="6D523269" w14:textId="77777777" w:rsidR="00901CE4" w:rsidRPr="00554DAD" w:rsidRDefault="00901CE4" w:rsidP="003A35A8">
      <w:pPr>
        <w:numPr>
          <w:ilvl w:val="0"/>
          <w:numId w:val="20"/>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осъждания за престъпления по чл. 194 – 208, чл. 213а – 217, чл. 219 – 252 и чл. 254а – 255а и чл. 256 – 260 от НК. </w:t>
      </w:r>
    </w:p>
    <w:p w14:paraId="0564E17B" w14:textId="77777777" w:rsidR="00901CE4" w:rsidRPr="00554DAD" w:rsidRDefault="00901CE4" w:rsidP="003A35A8">
      <w:pPr>
        <w:numPr>
          <w:ilvl w:val="0"/>
          <w:numId w:val="20"/>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нарушения по чл. 61, ал. 1, чл. 62, ал. 1 или 3, чл. 63, ал. 1 или 2, чл. 228, ал. 3 от Кодекса на труда; </w:t>
      </w:r>
    </w:p>
    <w:p w14:paraId="0A2ADE90" w14:textId="77777777" w:rsidR="00901CE4" w:rsidRPr="00554DAD" w:rsidRDefault="00901CE4" w:rsidP="003A35A8">
      <w:pPr>
        <w:numPr>
          <w:ilvl w:val="0"/>
          <w:numId w:val="20"/>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обстоятелства по чл. 69 от Закона за противодействие на корупцията и за отнемане на незаконно придобитото имущество; </w:t>
      </w:r>
    </w:p>
    <w:p w14:paraId="29A8FA9A" w14:textId="77777777" w:rsidR="00901CE4" w:rsidRPr="00554DAD" w:rsidRDefault="00901CE4" w:rsidP="003A35A8">
      <w:pPr>
        <w:numPr>
          <w:ilvl w:val="0"/>
          <w:numId w:val="20"/>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нарушения по чл. 13  , ал. 1 от Закона за трудовата миграция и трудовата мобилност. </w:t>
      </w:r>
    </w:p>
    <w:p w14:paraId="52A2B9F0" w14:textId="77777777" w:rsidR="00901CE4" w:rsidRPr="00554DAD" w:rsidRDefault="00901CE4" w:rsidP="00C46FD9">
      <w:pPr>
        <w:numPr>
          <w:ilvl w:val="0"/>
          <w:numId w:val="5"/>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 част III, Раздел Б „Основания, свързани с плащането на данъци или социално осигурителни вноски” от ЕЕДОП участникът следва да предостави информация относно липсата или наличието на обстоятелства по т. 3.3) </w:t>
      </w:r>
    </w:p>
    <w:p w14:paraId="47C41DC7" w14:textId="77777777" w:rsidR="00901CE4" w:rsidRPr="00554DAD" w:rsidRDefault="00901CE4" w:rsidP="00C46FD9">
      <w:pPr>
        <w:numPr>
          <w:ilvl w:val="0"/>
          <w:numId w:val="5"/>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 част III, Раздел В</w:t>
      </w:r>
      <w:r w:rsidRPr="00554DAD">
        <w:rPr>
          <w:rFonts w:ascii="Arial" w:eastAsia="Calibri" w:hAnsi="Arial" w:cs="Arial"/>
          <w:sz w:val="22"/>
          <w:szCs w:val="22"/>
          <w:lang w:eastAsia="en-US"/>
        </w:rPr>
        <w:tab/>
        <w:t>„Основания, свързани с несъстоятелност, конфликт на интереси или професионално нарушение” от ЕЕДОП участникът следва да предостави информация относно липсата или наличието на обстоятелства по т. 3.5 – 3.7).</w:t>
      </w:r>
    </w:p>
    <w:p w14:paraId="49B74338" w14:textId="77777777" w:rsidR="00901CE4" w:rsidRPr="00554DAD" w:rsidRDefault="00901CE4" w:rsidP="00C46FD9">
      <w:pPr>
        <w:numPr>
          <w:ilvl w:val="0"/>
          <w:numId w:val="5"/>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Информацията относно липсата или наличието на обстоятелства по т. 3.1) за престъпления по чл. 172 и чл. 352 – 353е от НК се попълва в Част III, Раздел В, поле 1 от ЕЕДОП, Образец 2. При отговор „Да” участникът посочва: </w:t>
      </w:r>
    </w:p>
    <w:p w14:paraId="169A92B7" w14:textId="77777777" w:rsidR="00901CE4" w:rsidRPr="00554DAD" w:rsidRDefault="00901CE4" w:rsidP="00C46FD9">
      <w:pPr>
        <w:numPr>
          <w:ilvl w:val="0"/>
          <w:numId w:val="6"/>
        </w:numPr>
        <w:spacing w:after="200" w:line="276" w:lineRule="auto"/>
        <w:ind w:left="567"/>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Дата на влизане в сила на присъдата и фактическото и правното основание за постановяването й;</w:t>
      </w:r>
    </w:p>
    <w:p w14:paraId="42FB2204" w14:textId="77777777" w:rsidR="00901CE4" w:rsidRPr="00554DAD" w:rsidRDefault="00901CE4" w:rsidP="00C46FD9">
      <w:pPr>
        <w:numPr>
          <w:ilvl w:val="0"/>
          <w:numId w:val="6"/>
        </w:numPr>
        <w:spacing w:after="200" w:line="276" w:lineRule="auto"/>
        <w:ind w:left="567"/>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Срока за наложеното наказание. </w:t>
      </w:r>
    </w:p>
    <w:p w14:paraId="3754BB63" w14:textId="77777777" w:rsidR="00901CE4" w:rsidRPr="00554DAD" w:rsidRDefault="00901CE4" w:rsidP="00C46FD9">
      <w:pPr>
        <w:numPr>
          <w:ilvl w:val="0"/>
          <w:numId w:val="6"/>
        </w:numPr>
        <w:spacing w:after="200" w:line="276" w:lineRule="auto"/>
        <w:ind w:left="567"/>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Информацията относно липсата или наличието на обстоятелствата по т. 5.1. и по т. 5.2 се попълва в Част III, „Основания за изключване”, Раздел Г от ЕЕДОП. </w:t>
      </w:r>
    </w:p>
    <w:p w14:paraId="48A586D4"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6.  </w:t>
      </w:r>
      <w:r w:rsidRPr="00554DAD">
        <w:rPr>
          <w:rFonts w:ascii="Arial" w:eastAsia="Calibri" w:hAnsi="Arial" w:cs="Arial"/>
          <w:sz w:val="22"/>
          <w:szCs w:val="22"/>
          <w:lang w:eastAsia="en-US"/>
        </w:rPr>
        <w:t xml:space="preserve">Възложителят предприема и прилага приложимите от предвидените в чл. 3, т. 1 – 6 от ЗМИП мерки за участника, определен за изпълнител преди сключването на договора за обществена поръчка. </w:t>
      </w:r>
    </w:p>
    <w:p w14:paraId="11323FE5"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6.1</w:t>
      </w:r>
      <w:r w:rsidRPr="00554DAD">
        <w:rPr>
          <w:rFonts w:ascii="Arial" w:eastAsia="Calibri" w:hAnsi="Arial" w:cs="Arial"/>
          <w:sz w:val="22"/>
          <w:szCs w:val="22"/>
          <w:lang w:eastAsia="en-US"/>
        </w:rPr>
        <w:t xml:space="preserve"> Участник, за когото е налице обстоятелство по чл. 69 от Закона за противодействие на корупцията и за отнемане на незаконно придобитото имущество. </w:t>
      </w:r>
    </w:p>
    <w:p w14:paraId="4FC9F59A" w14:textId="77777777" w:rsidR="00901CE4" w:rsidRPr="00554DAD" w:rsidRDefault="00901CE4" w:rsidP="00EB2D22">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 xml:space="preserve">7. </w:t>
      </w:r>
      <w:r w:rsidRPr="00554DAD">
        <w:rPr>
          <w:rFonts w:ascii="Arial" w:eastAsia="Calibri" w:hAnsi="Arial" w:cs="Arial"/>
          <w:sz w:val="22"/>
          <w:szCs w:val="22"/>
          <w:lang w:eastAsia="en-US"/>
        </w:rPr>
        <w:t>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14:paraId="11E004BE"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8. </w:t>
      </w:r>
      <w:r w:rsidRPr="00554DAD">
        <w:rPr>
          <w:rFonts w:ascii="Arial" w:eastAsia="Calibri" w:hAnsi="Arial" w:cs="Arial"/>
          <w:sz w:val="22"/>
          <w:szCs w:val="22"/>
          <w:lang w:eastAsia="en-US"/>
        </w:rPr>
        <w:t xml:space="preserve">Не може да участва в процедурата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т. 3 и/ или т. 4 от настоящия раздел на документацията за обществена поръчка. </w:t>
      </w:r>
    </w:p>
    <w:p w14:paraId="5A22A0CC"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9. </w:t>
      </w:r>
      <w:r w:rsidRPr="00554DAD">
        <w:rPr>
          <w:rFonts w:ascii="Arial" w:eastAsia="Calibri" w:hAnsi="Arial" w:cs="Arial"/>
          <w:sz w:val="22"/>
          <w:szCs w:val="22"/>
          <w:lang w:eastAsia="en-US"/>
        </w:rPr>
        <w:t xml:space="preserve">Участник в процедурата, за когото са налице основания за отстраняване по т. 3 и т. 4 от настоящия раздел на документацията за обществената поръчка, има право да представи доказателства, че е предприел мерки, които гарантират неговата надеждност, съгласно чл. 56, ал. 1 от ЗОП, а именно: </w:t>
      </w:r>
    </w:p>
    <w:p w14:paraId="7D7F9FA7" w14:textId="77777777" w:rsidR="00901CE4" w:rsidRPr="00554DAD" w:rsidRDefault="00901CE4" w:rsidP="00C46FD9">
      <w:pPr>
        <w:numPr>
          <w:ilvl w:val="0"/>
          <w:numId w:val="7"/>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че е погасил задълженията си по чл. 54, ал. 1, т. 3 от ЗОП, включително начислените лихви и/или гло</w:t>
      </w:r>
      <w:r w:rsidR="00EB2D22" w:rsidRPr="00554DAD">
        <w:rPr>
          <w:rFonts w:ascii="Arial" w:eastAsia="Calibri" w:hAnsi="Arial" w:cs="Arial"/>
          <w:sz w:val="22"/>
          <w:szCs w:val="22"/>
          <w:lang w:eastAsia="en-US"/>
        </w:rPr>
        <w:t>би или че те са разсрочени, отс</w:t>
      </w:r>
      <w:r w:rsidRPr="00554DAD">
        <w:rPr>
          <w:rFonts w:ascii="Arial" w:eastAsia="Calibri" w:hAnsi="Arial" w:cs="Arial"/>
          <w:sz w:val="22"/>
          <w:szCs w:val="22"/>
          <w:lang w:eastAsia="en-US"/>
        </w:rPr>
        <w:t xml:space="preserve">рочени или обезпечени; </w:t>
      </w:r>
    </w:p>
    <w:p w14:paraId="241CB8F0" w14:textId="77777777" w:rsidR="00901CE4" w:rsidRPr="00554DAD" w:rsidRDefault="00901CE4" w:rsidP="00C46FD9">
      <w:pPr>
        <w:numPr>
          <w:ilvl w:val="0"/>
          <w:numId w:val="7"/>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е платил или е в процес на изплащане на дължимото обезщетение за всички вреди, настъпили в резултат от извършеното от него престъпление или нарушение; </w:t>
      </w:r>
    </w:p>
    <w:p w14:paraId="7CEF9EFC" w14:textId="77777777" w:rsidR="00901CE4" w:rsidRPr="00554DAD" w:rsidRDefault="00901CE4" w:rsidP="00C46FD9">
      <w:pPr>
        <w:numPr>
          <w:ilvl w:val="0"/>
          <w:numId w:val="7"/>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че е изяснил изчерпателно фактите и обстоятелствата, като активно е съдействал на компетентните органи, и е изпълнил кон</w:t>
      </w:r>
      <w:r w:rsidR="00EB2D22" w:rsidRPr="00554DAD">
        <w:rPr>
          <w:rFonts w:ascii="Arial" w:eastAsia="Calibri" w:hAnsi="Arial" w:cs="Arial"/>
          <w:sz w:val="22"/>
          <w:szCs w:val="22"/>
          <w:lang w:eastAsia="en-US"/>
        </w:rPr>
        <w:t>кретни предписания, технически</w:t>
      </w:r>
      <w:r w:rsidRPr="00554DAD">
        <w:rPr>
          <w:rFonts w:ascii="Arial" w:eastAsia="Calibri" w:hAnsi="Arial" w:cs="Arial"/>
          <w:sz w:val="22"/>
          <w:szCs w:val="22"/>
          <w:lang w:eastAsia="en-US"/>
        </w:rPr>
        <w:t xml:space="preserve">, организационни и кадрови мерки, чрез които да се предотвратят нови престъпления или нарушения; </w:t>
      </w:r>
    </w:p>
    <w:p w14:paraId="0FB3148C" w14:textId="77777777" w:rsidR="00901CE4" w:rsidRPr="00554DAD" w:rsidRDefault="00901CE4" w:rsidP="00C46FD9">
      <w:pPr>
        <w:numPr>
          <w:ilvl w:val="0"/>
          <w:numId w:val="7"/>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е платил изцяло дължимото вземане по чл. 128, чл. 228, ал. 3 или чл. 245 от Кодекса на труд. </w:t>
      </w:r>
    </w:p>
    <w:p w14:paraId="64280105"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Мерките за надеждност са описват от участника, при подаване на офертата, в ЕЕДОП и се доказват като към ЕЕДОП участникът представя съответните доказателства за надеждността си, посочени в чл. 45, ал. 2 от ППЗОП. </w:t>
      </w:r>
    </w:p>
    <w:p w14:paraId="6DBC0590"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9.1</w:t>
      </w:r>
      <w:r w:rsidRPr="00554DAD">
        <w:rPr>
          <w:rFonts w:ascii="Arial" w:eastAsia="Calibri" w:hAnsi="Arial" w:cs="Arial"/>
          <w:sz w:val="22"/>
          <w:szCs w:val="22"/>
          <w:lang w:eastAsia="en-US"/>
        </w:rPr>
        <w:t xml:space="preserve"> 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14:paraId="612E62F7"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9.2 </w:t>
      </w:r>
      <w:r w:rsidRPr="00554DAD">
        <w:rPr>
          <w:rFonts w:ascii="Arial" w:eastAsia="Calibri" w:hAnsi="Arial" w:cs="Arial"/>
          <w:sz w:val="22"/>
          <w:szCs w:val="22"/>
          <w:lang w:eastAsia="en-US"/>
        </w:rPr>
        <w:t xml:space="preserve">В случай, че предприетите от участника мерки са достатъчни, за да се гарантира неговата надеждност, възложителят не го отстранява от процедурата. </w:t>
      </w:r>
    </w:p>
    <w:p w14:paraId="4B978F19"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9.3 </w:t>
      </w:r>
      <w:r w:rsidRPr="00554DAD">
        <w:rPr>
          <w:rFonts w:ascii="Arial" w:eastAsia="Calibri" w:hAnsi="Arial" w:cs="Arial"/>
          <w:sz w:val="22"/>
          <w:szCs w:val="22"/>
          <w:lang w:eastAsia="en-US"/>
        </w:rPr>
        <w:t xml:space="preserve">Мотивите за приемане или отхвърляне на предприетите по т. 8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 </w:t>
      </w:r>
    </w:p>
    <w:p w14:paraId="1059851B"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9.4 </w:t>
      </w:r>
      <w:r w:rsidRPr="00554DAD">
        <w:rPr>
          <w:rFonts w:ascii="Arial" w:eastAsia="Calibri" w:hAnsi="Arial" w:cs="Arial"/>
          <w:sz w:val="22"/>
          <w:szCs w:val="22"/>
          <w:lang w:eastAsia="en-US"/>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т. 8 възможност за времето, определено с присъдата или акта. </w:t>
      </w:r>
    </w:p>
    <w:p w14:paraId="55541A2D"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10. </w:t>
      </w:r>
      <w:r w:rsidRPr="00554DAD">
        <w:rPr>
          <w:rFonts w:ascii="Arial" w:eastAsia="Calibri" w:hAnsi="Arial" w:cs="Arial"/>
          <w:sz w:val="22"/>
          <w:szCs w:val="22"/>
          <w:lang w:eastAsia="en-US"/>
        </w:rPr>
        <w:t xml:space="preserve">Прилагане на основанията за отстраняване, посочени в т. 3 и т. 4 от настоящия раздел на документацията за обществената поръчка: </w:t>
      </w:r>
    </w:p>
    <w:p w14:paraId="167D0120"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10.1</w:t>
      </w:r>
      <w:r w:rsidRPr="00554DAD">
        <w:rPr>
          <w:rFonts w:ascii="Arial" w:eastAsia="Calibri" w:hAnsi="Arial" w:cs="Arial"/>
          <w:sz w:val="22"/>
          <w:szCs w:val="22"/>
          <w:lang w:eastAsia="en-US"/>
        </w:rPr>
        <w:t xml:space="preserve"> Възложителят отстранява от процедурата участник, за когото е налице основание по т. 3 и т. 4, възникнали преди или по време на процедурата, вкл.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 </w:t>
      </w:r>
    </w:p>
    <w:p w14:paraId="54A0D4C2"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10.2 </w:t>
      </w:r>
      <w:r w:rsidRPr="00554DAD">
        <w:rPr>
          <w:rFonts w:ascii="Arial" w:eastAsia="Calibri" w:hAnsi="Arial" w:cs="Arial"/>
          <w:sz w:val="22"/>
          <w:szCs w:val="22"/>
          <w:lang w:eastAsia="en-US"/>
        </w:rPr>
        <w:t xml:space="preserve">Основанията за отстраняване по т. 3 и т. 4 се прилагат до изтичане на следните срокове: </w:t>
      </w:r>
    </w:p>
    <w:p w14:paraId="390EEFCB"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1. пет години от влизането в сила на присъдата – по отношение на обстоятелства по чл. 54, ал. 1, т. 1 и 2 от ЗОП, освен ако в присъдата е посочен друг срок; </w:t>
      </w:r>
    </w:p>
    <w:p w14:paraId="0D120602" w14:textId="76BD1046"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три години от датата на настъпване на обстоятелствата по чл. 54, ал. 1, т. 5, буква „а” и т. 6 и чл. 55, ал. 1, т. 2 </w:t>
      </w:r>
      <w:r w:rsidR="00B718EA">
        <w:rPr>
          <w:rFonts w:ascii="Arial" w:eastAsia="Calibri" w:hAnsi="Arial" w:cs="Arial"/>
          <w:sz w:val="22"/>
          <w:szCs w:val="22"/>
          <w:lang w:eastAsia="en-US"/>
        </w:rPr>
        <w:t>и</w:t>
      </w:r>
      <w:r w:rsidR="00B718EA" w:rsidRPr="00554DAD">
        <w:rPr>
          <w:rFonts w:ascii="Arial" w:eastAsia="Calibri" w:hAnsi="Arial" w:cs="Arial"/>
          <w:sz w:val="22"/>
          <w:szCs w:val="22"/>
          <w:lang w:eastAsia="en-US"/>
        </w:rPr>
        <w:t xml:space="preserve"> </w:t>
      </w:r>
      <w:r w:rsidR="00B718EA">
        <w:rPr>
          <w:rFonts w:ascii="Arial" w:eastAsia="Calibri" w:hAnsi="Arial" w:cs="Arial"/>
          <w:sz w:val="22"/>
          <w:szCs w:val="22"/>
          <w:lang w:eastAsia="en-US"/>
        </w:rPr>
        <w:t>3</w:t>
      </w:r>
      <w:r w:rsidR="00B718EA"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 xml:space="preserve">от ЗОП, освен ако в акта, с който е установено обстоятелството, е посочен друг срок. </w:t>
      </w:r>
    </w:p>
    <w:p w14:paraId="077D243E"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11.</w:t>
      </w:r>
      <w:r w:rsidRPr="00554DAD">
        <w:rPr>
          <w:rFonts w:ascii="Arial" w:eastAsia="Calibri" w:hAnsi="Arial" w:cs="Arial"/>
          <w:sz w:val="22"/>
          <w:szCs w:val="22"/>
          <w:lang w:eastAsia="en-US"/>
        </w:rPr>
        <w:t xml:space="preserve"> За доказване на липсата на основания за отстраняване по т. 3 и т. 4 от настоящия </w:t>
      </w:r>
      <w:r w:rsidR="00EB2D22" w:rsidRPr="00554DAD">
        <w:rPr>
          <w:rFonts w:ascii="Arial" w:eastAsia="Calibri" w:hAnsi="Arial" w:cs="Arial"/>
          <w:sz w:val="22"/>
          <w:szCs w:val="22"/>
          <w:lang w:eastAsia="en-US"/>
        </w:rPr>
        <w:t>раздел участникът, избран за из</w:t>
      </w:r>
      <w:r w:rsidRPr="00554DAD">
        <w:rPr>
          <w:rFonts w:ascii="Arial" w:eastAsia="Calibri" w:hAnsi="Arial" w:cs="Arial"/>
          <w:sz w:val="22"/>
          <w:szCs w:val="22"/>
          <w:lang w:eastAsia="en-US"/>
        </w:rPr>
        <w:t xml:space="preserve">пълнител представя, само в случай, че възложителят не може да се снабди с необходимата информация по служебен път: </w:t>
      </w:r>
    </w:p>
    <w:p w14:paraId="66E403C3"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за обстоятелствата по чл. 54, ал. 1, т. 1 от ЗОП – свидетелство за съдимост; </w:t>
      </w:r>
    </w:p>
    <w:p w14:paraId="5471343E" w14:textId="77777777" w:rsidR="00B718EA"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2) за обстоятелството по чл. 54, ал. 1, т. 3 от ЗОП – удостоверение от органите по приходите и удостоверение от общината по седалището на възложителя и на</w:t>
      </w:r>
      <w:r w:rsidR="00B718EA">
        <w:rPr>
          <w:rFonts w:ascii="Arial" w:eastAsia="Calibri" w:hAnsi="Arial" w:cs="Arial"/>
          <w:sz w:val="22"/>
          <w:szCs w:val="22"/>
          <w:lang w:eastAsia="en-US"/>
        </w:rPr>
        <w:t xml:space="preserve"> кандидата или</w:t>
      </w:r>
      <w:r w:rsidRPr="00554DAD">
        <w:rPr>
          <w:rFonts w:ascii="Arial" w:eastAsia="Calibri" w:hAnsi="Arial" w:cs="Arial"/>
          <w:sz w:val="22"/>
          <w:szCs w:val="22"/>
          <w:lang w:eastAsia="en-US"/>
        </w:rPr>
        <w:t xml:space="preserve"> участника</w:t>
      </w:r>
      <w:r w:rsidR="00B718EA">
        <w:rPr>
          <w:rFonts w:ascii="Arial" w:eastAsia="Calibri" w:hAnsi="Arial" w:cs="Arial"/>
          <w:sz w:val="22"/>
          <w:szCs w:val="22"/>
          <w:lang w:eastAsia="en-US"/>
        </w:rPr>
        <w:t>.</w:t>
      </w:r>
    </w:p>
    <w:p w14:paraId="15EE17A7"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 за обстоятелството по чл. 54, ал. 1, т. 6 и по чл. 56, ал. 1, т. 4 от ЗОП – удостоверение от органите на Изпълнителна агенция „Главна инспекция по труда”; </w:t>
      </w:r>
    </w:p>
    <w:p w14:paraId="6A0E0F13"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4) за обстоятелствата по чл. 55, ал. 1, т. 1 от ЗОП – удостоверение, издадено от Агенцията по вписванията</w:t>
      </w:r>
      <w:r w:rsidR="00B718EA">
        <w:rPr>
          <w:rFonts w:ascii="Arial" w:eastAsia="Calibri" w:hAnsi="Arial" w:cs="Arial"/>
          <w:sz w:val="22"/>
          <w:szCs w:val="22"/>
          <w:lang w:eastAsia="en-US"/>
        </w:rPr>
        <w:t>.</w:t>
      </w:r>
    </w:p>
    <w:p w14:paraId="38652897"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11.1 </w:t>
      </w:r>
      <w:r w:rsidRPr="00554DAD">
        <w:rPr>
          <w:rFonts w:ascii="Arial" w:eastAsia="Calibri" w:hAnsi="Arial" w:cs="Arial"/>
          <w:sz w:val="22"/>
          <w:szCs w:val="22"/>
          <w:lang w:eastAsia="en-US"/>
        </w:rPr>
        <w:t xml:space="preserve">Когато участникът, избран за изпълнител, е чуждестранно лице, той представя съответния документ по т. 11, издаден от компетентен орган, съгласно законодателството на държавата, в която участникът е установен. В този случай,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14:paraId="1BD2F6C9"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11.2 </w:t>
      </w:r>
      <w:r w:rsidRPr="00554DAD">
        <w:rPr>
          <w:rFonts w:ascii="Arial" w:eastAsia="Calibri" w:hAnsi="Arial" w:cs="Arial"/>
          <w:sz w:val="22"/>
          <w:szCs w:val="22"/>
          <w:lang w:eastAsia="en-US"/>
        </w:rPr>
        <w:t xml:space="preserve">Възложителят няма право да изисква представянето на документите по т. 10,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 </w:t>
      </w:r>
    </w:p>
    <w:p w14:paraId="07522CE7" w14:textId="77777777" w:rsidR="00901CE4" w:rsidRPr="00554DAD" w:rsidRDefault="00901CE4" w:rsidP="00901CE4">
      <w:pPr>
        <w:spacing w:after="200" w:line="276" w:lineRule="auto"/>
        <w:contextualSpacing/>
        <w:rPr>
          <w:rFonts w:ascii="Arial" w:eastAsia="Calibri" w:hAnsi="Arial" w:cs="Arial"/>
          <w:b/>
          <w:sz w:val="22"/>
          <w:szCs w:val="22"/>
          <w:lang w:eastAsia="en-US"/>
        </w:rPr>
      </w:pPr>
    </w:p>
    <w:p w14:paraId="76915003"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12. Условия, размер и начин на плащане на гаранцията за изпълнение: </w:t>
      </w:r>
    </w:p>
    <w:p w14:paraId="3FB788D6"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12.1 Гаранцията за изпълнение на договора се представя от участника, определен за изпълнител на съответната обособена позиция, при подписване на договора за нейното изпълнение, в размер на 2% (две на сто) от стойността на договора. </w:t>
      </w:r>
    </w:p>
    <w:p w14:paraId="7F095C6B"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12.2 Гаранция за изпълнение може да се изисква и в случай на изменение, с което се извършват допълнителни услуги по договора. </w:t>
      </w:r>
    </w:p>
    <w:p w14:paraId="252B7D8B"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12.3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07BFCF7"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12.4 Гаранцията за изпълнение се представя под формата на: </w:t>
      </w:r>
    </w:p>
    <w:p w14:paraId="7FA43D6F" w14:textId="77777777" w:rsidR="00901CE4" w:rsidRPr="00554DAD" w:rsidRDefault="00901CE4" w:rsidP="00C46FD9">
      <w:pPr>
        <w:numPr>
          <w:ilvl w:val="0"/>
          <w:numId w:val="8"/>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банкова гаранция в оригинал, или </w:t>
      </w:r>
    </w:p>
    <w:p w14:paraId="5AD5C3E2" w14:textId="77777777" w:rsidR="00901CE4" w:rsidRPr="00554DAD" w:rsidRDefault="00901CE4" w:rsidP="00C46FD9">
      <w:pPr>
        <w:numPr>
          <w:ilvl w:val="0"/>
          <w:numId w:val="8"/>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парична сума (платежно нареждане в копие), или </w:t>
      </w:r>
    </w:p>
    <w:p w14:paraId="55C898FB" w14:textId="77777777" w:rsidR="00901CE4" w:rsidRPr="00554DAD" w:rsidRDefault="00901CE4" w:rsidP="00C46FD9">
      <w:pPr>
        <w:numPr>
          <w:ilvl w:val="0"/>
          <w:numId w:val="8"/>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застраховка (оригинал на полица), която обезпечава изпълнението чрез покритие на отговорността на изпълнителя. </w:t>
      </w:r>
    </w:p>
    <w:p w14:paraId="0BA1B3E5"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12.5 Участникът определен за изпълнител избира сам формата на гаранцията за изпълнение. </w:t>
      </w:r>
    </w:p>
    <w:p w14:paraId="557F2272" w14:textId="77777777" w:rsidR="00901CE4" w:rsidRPr="00554DAD" w:rsidRDefault="00901CE4" w:rsidP="00901CE4">
      <w:pPr>
        <w:spacing w:after="200" w:line="276" w:lineRule="auto"/>
        <w:contextualSpacing/>
        <w:rPr>
          <w:rFonts w:ascii="Arial" w:eastAsia="Calibri" w:hAnsi="Arial" w:cs="Arial"/>
          <w:sz w:val="22"/>
          <w:szCs w:val="22"/>
          <w:lang w:eastAsia="en-US"/>
        </w:rPr>
      </w:pPr>
      <w:r w:rsidRPr="00554DAD">
        <w:rPr>
          <w:rFonts w:ascii="Arial" w:eastAsia="Calibri" w:hAnsi="Arial" w:cs="Arial"/>
          <w:sz w:val="22"/>
          <w:szCs w:val="22"/>
          <w:lang w:eastAsia="en-US"/>
        </w:rPr>
        <w:t>12.6 Ако гаранцията за изпълнение на договора се представя под формата на парична сума, т</w:t>
      </w:r>
      <w:r w:rsidR="00EB2D22" w:rsidRPr="00554DAD">
        <w:rPr>
          <w:rFonts w:ascii="Arial" w:eastAsia="Calibri" w:hAnsi="Arial" w:cs="Arial"/>
          <w:sz w:val="22"/>
          <w:szCs w:val="22"/>
          <w:lang w:eastAsia="en-US"/>
        </w:rPr>
        <w:t>я се превежда по сметката на ВВМУ Н.Й. Вапцаров</w:t>
      </w:r>
      <w:r w:rsidRPr="00554DAD">
        <w:rPr>
          <w:rFonts w:ascii="Arial" w:eastAsia="Calibri" w:hAnsi="Arial" w:cs="Arial"/>
          <w:sz w:val="22"/>
          <w:szCs w:val="22"/>
          <w:lang w:eastAsia="en-US"/>
        </w:rPr>
        <w:t xml:space="preserve">: </w:t>
      </w:r>
    </w:p>
    <w:p w14:paraId="0959497B" w14:textId="77777777" w:rsidR="00901CE4" w:rsidRPr="00554DAD" w:rsidRDefault="006E141C" w:rsidP="00901CE4">
      <w:pPr>
        <w:spacing w:after="200" w:line="276" w:lineRule="auto"/>
        <w:contextualSpacing/>
        <w:rPr>
          <w:rFonts w:ascii="Arial" w:eastAsia="Calibri" w:hAnsi="Arial" w:cs="Arial"/>
          <w:sz w:val="22"/>
          <w:szCs w:val="22"/>
          <w:lang w:eastAsia="en-US"/>
        </w:rPr>
      </w:pPr>
      <w:r w:rsidRPr="00554DAD">
        <w:rPr>
          <w:rFonts w:ascii="Arial" w:eastAsia="Calibri" w:hAnsi="Arial" w:cs="Arial"/>
          <w:sz w:val="22"/>
          <w:szCs w:val="22"/>
          <w:lang w:val="en-US" w:eastAsia="en-US"/>
        </w:rPr>
        <w:t>IBANBG</w:t>
      </w:r>
      <w:r w:rsidRPr="00554DAD">
        <w:rPr>
          <w:rFonts w:ascii="Arial" w:eastAsia="Calibri" w:hAnsi="Arial" w:cs="Arial"/>
          <w:sz w:val="22"/>
          <w:szCs w:val="22"/>
          <w:lang w:eastAsia="en-US"/>
        </w:rPr>
        <w:t>41</w:t>
      </w:r>
      <w:r w:rsidRPr="00554DAD">
        <w:rPr>
          <w:rFonts w:ascii="Arial" w:eastAsia="Calibri" w:hAnsi="Arial" w:cs="Arial"/>
          <w:sz w:val="22"/>
          <w:szCs w:val="22"/>
          <w:lang w:val="en-US" w:eastAsia="en-US"/>
        </w:rPr>
        <w:t>TTBB</w:t>
      </w:r>
      <w:r w:rsidRPr="00554DAD">
        <w:rPr>
          <w:rFonts w:ascii="Arial" w:eastAsia="Calibri" w:hAnsi="Arial" w:cs="Arial"/>
          <w:sz w:val="22"/>
          <w:szCs w:val="22"/>
          <w:lang w:eastAsia="en-US"/>
        </w:rPr>
        <w:t>94003315068641</w:t>
      </w:r>
    </w:p>
    <w:p w14:paraId="4164B3E6" w14:textId="77777777" w:rsidR="006E141C" w:rsidRPr="00554DAD" w:rsidRDefault="006E141C" w:rsidP="00901CE4">
      <w:pPr>
        <w:spacing w:after="200" w:line="276" w:lineRule="auto"/>
        <w:contextualSpacing/>
        <w:rPr>
          <w:rFonts w:ascii="Arial" w:eastAsia="Calibri" w:hAnsi="Arial" w:cs="Arial"/>
          <w:sz w:val="22"/>
          <w:szCs w:val="22"/>
          <w:lang w:eastAsia="en-US"/>
        </w:rPr>
      </w:pPr>
      <w:r w:rsidRPr="00554DAD">
        <w:rPr>
          <w:rFonts w:ascii="Arial" w:eastAsia="Calibri" w:hAnsi="Arial" w:cs="Arial"/>
          <w:sz w:val="22"/>
          <w:szCs w:val="22"/>
          <w:lang w:val="en-US" w:eastAsia="en-US"/>
        </w:rPr>
        <w:t>Sosiete</w:t>
      </w:r>
      <w:r w:rsidR="006A6D95" w:rsidRPr="00554DAD">
        <w:rPr>
          <w:rFonts w:ascii="Arial" w:eastAsia="Calibri" w:hAnsi="Arial" w:cs="Arial"/>
          <w:sz w:val="22"/>
          <w:szCs w:val="22"/>
          <w:lang w:eastAsia="en-US"/>
        </w:rPr>
        <w:t xml:space="preserve"> </w:t>
      </w:r>
      <w:r w:rsidRPr="00554DAD">
        <w:rPr>
          <w:rFonts w:ascii="Arial" w:eastAsia="Calibri" w:hAnsi="Arial" w:cs="Arial"/>
          <w:sz w:val="22"/>
          <w:szCs w:val="22"/>
          <w:lang w:val="en-US" w:eastAsia="en-US"/>
        </w:rPr>
        <w:t>Generale</w:t>
      </w:r>
      <w:r w:rsidR="006A6D95"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Експресбанк</w:t>
      </w:r>
    </w:p>
    <w:p w14:paraId="4F564B95" w14:textId="77777777" w:rsidR="00901CE4" w:rsidRPr="00554DAD" w:rsidRDefault="00901CE4" w:rsidP="00EB2D2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12.7 В случай, че гаранцията за изпълнение на договора е под формата на банкова гаранция, същата трябва да бъде безусловна, неотменима и платима изцяло или частично в посочен от възложителя размер при първо писмено поискване, в което възложителят заяви, че изпълнителят не е изпълнил задължение по договора за възлагане на обществената поръчка или че възложителят е прекратил договора поради виновно неизпълнение на задължения на изпълнителя. </w:t>
      </w:r>
    </w:p>
    <w:p w14:paraId="3C9E627A"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12.8 В случай, че гаранцията за изпълнение се представи като банкова гаранция или застраховка, то срокът на действието й следва да надвишава с 30 (тридесет) дни срока за изпълнение на договора. </w:t>
      </w:r>
    </w:p>
    <w:p w14:paraId="2334C9E0"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12.9 При представяне на гаранцията с платежно нареждане, банкова гаранция или застраховка, в тях изрично се посочва предмета на договора, за изпълнението на който се представя гаранцията. </w:t>
      </w:r>
    </w:p>
    <w:p w14:paraId="3B314AE6" w14:textId="30CA650B"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12.10 Разходите по откриването и поддържането на гаранцията за изпълнение са за сметка на изпълнителя.</w:t>
      </w:r>
      <w:r w:rsidR="00521423">
        <w:rPr>
          <w:rFonts w:ascii="Arial" w:eastAsia="Calibri" w:hAnsi="Arial" w:cs="Arial"/>
          <w:sz w:val="22"/>
          <w:szCs w:val="22"/>
          <w:lang w:val="en-US" w:eastAsia="en-US"/>
        </w:rPr>
        <w:t xml:space="preserve"> </w:t>
      </w:r>
      <w:r w:rsidRPr="00554DAD">
        <w:rPr>
          <w:rFonts w:ascii="Arial" w:eastAsia="Calibri" w:hAnsi="Arial" w:cs="Arial"/>
          <w:sz w:val="22"/>
          <w:szCs w:val="22"/>
          <w:lang w:eastAsia="en-US"/>
        </w:rPr>
        <w:t xml:space="preserve">Последният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 – малък от определения в настоящата процедура. </w:t>
      </w:r>
    </w:p>
    <w:p w14:paraId="6D13400E"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12.11 Гаранцията, която е под формата на парична сума или банкова гаранция може да се предостави от името на изпълнителя за сметка на трето лице – гарант. </w:t>
      </w:r>
    </w:p>
    <w:p w14:paraId="168D4583"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12.12 Условията и сроковете за задържане или освобождаване на гаранцията за изпълнение се уреждат в договора за обществена поръчка. </w:t>
      </w:r>
    </w:p>
    <w:p w14:paraId="44B05FC6"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3D56F6B6"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13. Достъп до документацията за обществената поръчка: </w:t>
      </w:r>
    </w:p>
    <w:p w14:paraId="4C437E68"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Възложителят предоставя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 В обявлението се посочва интернет адресът, на който е достъпна документацията за обществената поръчка. </w:t>
      </w:r>
    </w:p>
    <w:p w14:paraId="545530E6"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6341CE94"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14. Искане на разяснения и срокове за даване на разяснения </w:t>
      </w:r>
    </w:p>
    <w:p w14:paraId="6E9EFA99" w14:textId="78C90DA9"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При писмено искане за разяснение по условията на обще</w:t>
      </w:r>
      <w:r w:rsidR="008170CB" w:rsidRPr="00554DAD">
        <w:rPr>
          <w:rFonts w:ascii="Arial" w:eastAsia="Calibri" w:hAnsi="Arial" w:cs="Arial"/>
          <w:sz w:val="22"/>
          <w:szCs w:val="22"/>
          <w:lang w:eastAsia="en-US"/>
        </w:rPr>
        <w:t xml:space="preserve">ствената поръчка, направено до </w:t>
      </w:r>
      <w:r w:rsidR="00A17F69">
        <w:rPr>
          <w:rFonts w:ascii="Arial" w:eastAsia="Calibri" w:hAnsi="Arial" w:cs="Arial"/>
          <w:sz w:val="22"/>
          <w:szCs w:val="22"/>
          <w:lang w:eastAsia="en-US"/>
        </w:rPr>
        <w:t>5</w:t>
      </w:r>
      <w:r w:rsidR="00A17F69"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w:t>
      </w:r>
      <w:r w:rsidR="00A17F69">
        <w:rPr>
          <w:rFonts w:ascii="Arial" w:eastAsia="Calibri" w:hAnsi="Arial" w:cs="Arial"/>
          <w:sz w:val="22"/>
          <w:szCs w:val="22"/>
          <w:lang w:eastAsia="en-US"/>
        </w:rPr>
        <w:t>пет</w:t>
      </w:r>
      <w:r w:rsidRPr="00554DAD">
        <w:rPr>
          <w:rFonts w:ascii="Arial" w:eastAsia="Calibri" w:hAnsi="Arial" w:cs="Arial"/>
          <w:sz w:val="22"/>
          <w:szCs w:val="22"/>
          <w:lang w:eastAsia="en-US"/>
        </w:rPr>
        <w:t>) дни, преди изтичането на определения срок за получаване на оферти, възложителят публикува в Профила на купувача писмени разяснения. Разясн</w:t>
      </w:r>
      <w:r w:rsidR="008170CB" w:rsidRPr="00554DAD">
        <w:rPr>
          <w:rFonts w:ascii="Arial" w:eastAsia="Calibri" w:hAnsi="Arial" w:cs="Arial"/>
          <w:sz w:val="22"/>
          <w:szCs w:val="22"/>
          <w:lang w:eastAsia="en-US"/>
        </w:rPr>
        <w:t xml:space="preserve">енията се публикуват в срок до </w:t>
      </w:r>
      <w:r w:rsidR="00A17F69">
        <w:rPr>
          <w:rFonts w:ascii="Arial" w:eastAsia="Calibri" w:hAnsi="Arial" w:cs="Arial"/>
          <w:sz w:val="22"/>
          <w:szCs w:val="22"/>
          <w:lang w:eastAsia="en-US"/>
        </w:rPr>
        <w:t>3</w:t>
      </w:r>
      <w:r w:rsidR="00A17F69" w:rsidRPr="00554DAD">
        <w:rPr>
          <w:rFonts w:ascii="Arial" w:eastAsia="Calibri" w:hAnsi="Arial" w:cs="Arial"/>
          <w:sz w:val="22"/>
          <w:szCs w:val="22"/>
          <w:lang w:eastAsia="en-US"/>
        </w:rPr>
        <w:t xml:space="preserve"> </w:t>
      </w:r>
      <w:r w:rsidR="008170CB" w:rsidRPr="00554DAD">
        <w:rPr>
          <w:rFonts w:ascii="Arial" w:eastAsia="Calibri" w:hAnsi="Arial" w:cs="Arial"/>
          <w:sz w:val="22"/>
          <w:szCs w:val="22"/>
          <w:lang w:eastAsia="en-US"/>
        </w:rPr>
        <w:t>(</w:t>
      </w:r>
      <w:r w:rsidR="00A17F69">
        <w:rPr>
          <w:rFonts w:ascii="Arial" w:eastAsia="Calibri" w:hAnsi="Arial" w:cs="Arial"/>
          <w:sz w:val="22"/>
          <w:szCs w:val="22"/>
          <w:lang w:eastAsia="en-US"/>
        </w:rPr>
        <w:t>три</w:t>
      </w:r>
      <w:r w:rsidRPr="00554DAD">
        <w:rPr>
          <w:rFonts w:ascii="Arial" w:eastAsia="Calibri" w:hAnsi="Arial" w:cs="Arial"/>
          <w:sz w:val="22"/>
          <w:szCs w:val="22"/>
          <w:lang w:eastAsia="en-US"/>
        </w:rPr>
        <w:t>) дни от получаване на искането</w:t>
      </w:r>
      <w:r w:rsidR="008170CB" w:rsidRPr="00554DAD">
        <w:rPr>
          <w:rFonts w:ascii="Arial" w:eastAsia="Calibri" w:hAnsi="Arial" w:cs="Arial"/>
          <w:sz w:val="22"/>
          <w:szCs w:val="22"/>
          <w:lang w:eastAsia="en-US"/>
        </w:rPr>
        <w:t>,</w:t>
      </w:r>
      <w:r w:rsidR="00A17F69">
        <w:rPr>
          <w:rFonts w:ascii="Arial" w:eastAsia="Calibri" w:hAnsi="Arial" w:cs="Arial"/>
          <w:sz w:val="22"/>
          <w:szCs w:val="22"/>
          <w:lang w:eastAsia="en-US"/>
        </w:rPr>
        <w:t xml:space="preserve"> </w:t>
      </w:r>
      <w:r w:rsidRPr="00554DAD">
        <w:rPr>
          <w:rFonts w:ascii="Arial" w:eastAsia="Calibri" w:hAnsi="Arial" w:cs="Arial"/>
          <w:sz w:val="22"/>
          <w:szCs w:val="22"/>
          <w:lang w:eastAsia="en-US"/>
        </w:rPr>
        <w:t xml:space="preserve">и в тях не се посочва лицето, направило запитването. </w:t>
      </w:r>
    </w:p>
    <w:p w14:paraId="6400C2EE"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Възложителят не предоставя разяснения, ако искането е постъпило след посочения по – горе срок. </w:t>
      </w:r>
    </w:p>
    <w:p w14:paraId="0C430E57" w14:textId="77777777" w:rsidR="00901CE4" w:rsidRPr="00554DAD" w:rsidRDefault="00901CE4" w:rsidP="00901CE4">
      <w:pPr>
        <w:spacing w:after="200" w:line="276" w:lineRule="auto"/>
        <w:contextualSpacing/>
        <w:rPr>
          <w:rFonts w:ascii="Arial" w:eastAsia="Calibri" w:hAnsi="Arial" w:cs="Arial"/>
          <w:b/>
          <w:sz w:val="22"/>
          <w:szCs w:val="22"/>
          <w:lang w:eastAsia="en-US"/>
        </w:rPr>
      </w:pPr>
    </w:p>
    <w:p w14:paraId="0389C5F9"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15. Информация за задълженията, свързани с данъци и осигуровки, опазване на околната среда, закрила на заетостта и условията на труд. </w:t>
      </w:r>
    </w:p>
    <w:p w14:paraId="577C94EF"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Участниците могат да получат необходимата информация </w:t>
      </w:r>
      <w:r w:rsidR="003854B4" w:rsidRPr="00554DAD">
        <w:rPr>
          <w:rFonts w:ascii="Arial" w:eastAsia="Calibri" w:hAnsi="Arial" w:cs="Arial"/>
          <w:sz w:val="22"/>
          <w:szCs w:val="22"/>
          <w:lang w:eastAsia="en-US"/>
        </w:rPr>
        <w:t xml:space="preserve">за </w:t>
      </w:r>
      <w:r w:rsidRPr="00554DAD">
        <w:rPr>
          <w:rFonts w:ascii="Arial" w:eastAsia="Calibri" w:hAnsi="Arial" w:cs="Arial"/>
          <w:sz w:val="22"/>
          <w:szCs w:val="22"/>
          <w:lang w:eastAsia="en-US"/>
        </w:rPr>
        <w:t xml:space="preserve">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услугата, предмет на поръчката, както следва: </w:t>
      </w:r>
    </w:p>
    <w:p w14:paraId="616A667F"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А) Относно задълженията, свързани с данъци и осигуровки: </w:t>
      </w:r>
    </w:p>
    <w:p w14:paraId="49EAEF87"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Национална агенция по приходите:</w:t>
      </w:r>
    </w:p>
    <w:p w14:paraId="54F3DC44"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Информационен телефон на НАП – 0700 18 700; интернет адрес: </w:t>
      </w:r>
      <w:hyperlink r:id="rId8" w:history="1">
        <w:r w:rsidRPr="00554DAD">
          <w:rPr>
            <w:rFonts w:ascii="Arial" w:eastAsia="Calibri" w:hAnsi="Arial" w:cs="Arial"/>
            <w:sz w:val="22"/>
            <w:szCs w:val="22"/>
            <w:u w:val="single"/>
            <w:lang w:eastAsia="en-US"/>
          </w:rPr>
          <w:t>www.nap.bg</w:t>
        </w:r>
      </w:hyperlink>
    </w:p>
    <w:p w14:paraId="2A560ED2"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42835A44"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Б) Относно задълженията, опазване на околната среда: </w:t>
      </w:r>
    </w:p>
    <w:p w14:paraId="442AC396"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Министерство на околната среда и водите, Информационен център на МОСВ: </w:t>
      </w:r>
    </w:p>
    <w:p w14:paraId="379E2603"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работи за посетители всеки работен ден от 14 до 17ч. </w:t>
      </w:r>
    </w:p>
    <w:p w14:paraId="492516BC"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1000 София, ул. „У. Гладстон” № 67 </w:t>
      </w:r>
    </w:p>
    <w:p w14:paraId="2EE5F560"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Телефон: 02/ 940 6331</w:t>
      </w:r>
    </w:p>
    <w:p w14:paraId="47033DDD"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Интернет адрес: </w:t>
      </w:r>
      <w:hyperlink r:id="rId9" w:history="1">
        <w:r w:rsidRPr="00554DAD">
          <w:rPr>
            <w:rFonts w:ascii="Arial" w:eastAsia="Calibri" w:hAnsi="Arial" w:cs="Arial"/>
            <w:sz w:val="22"/>
            <w:szCs w:val="22"/>
            <w:u w:val="single"/>
            <w:lang w:eastAsia="en-US"/>
          </w:rPr>
          <w:t>http://www3.moew.government.bg/</w:t>
        </w:r>
      </w:hyperlink>
    </w:p>
    <w:p w14:paraId="626926E4"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 Относно задълженията, закрила на заетостта и условията на труд: </w:t>
      </w:r>
    </w:p>
    <w:p w14:paraId="7705F056"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Министерство на труда и социалната политика: </w:t>
      </w:r>
    </w:p>
    <w:p w14:paraId="39E20895"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Интернет адрес: </w:t>
      </w:r>
      <w:hyperlink r:id="rId10" w:history="1">
        <w:r w:rsidRPr="00554DAD">
          <w:rPr>
            <w:rFonts w:ascii="Arial" w:eastAsia="Calibri" w:hAnsi="Arial" w:cs="Arial"/>
            <w:sz w:val="22"/>
            <w:szCs w:val="22"/>
            <w:u w:val="single"/>
            <w:lang w:eastAsia="en-US"/>
          </w:rPr>
          <w:t>http://www.mlsp.government.bg</w:t>
        </w:r>
      </w:hyperlink>
    </w:p>
    <w:p w14:paraId="2F7000FD"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София 1051, ул. „Триадица” № 2</w:t>
      </w:r>
    </w:p>
    <w:p w14:paraId="76E2C0F9"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p>
    <w:p w14:paraId="74121334"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Агенция по заетостта </w:t>
      </w:r>
    </w:p>
    <w:p w14:paraId="7477B0BE"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Интернет адрес: </w:t>
      </w:r>
      <w:hyperlink r:id="rId11" w:history="1">
        <w:r w:rsidRPr="00554DAD">
          <w:rPr>
            <w:rFonts w:ascii="Arial" w:eastAsia="Calibri" w:hAnsi="Arial" w:cs="Arial"/>
            <w:sz w:val="22"/>
            <w:szCs w:val="22"/>
            <w:u w:val="single"/>
            <w:lang w:eastAsia="en-US"/>
          </w:rPr>
          <w:t>https://www.az.government.bg</w:t>
        </w:r>
      </w:hyperlink>
    </w:p>
    <w:p w14:paraId="2EC456CB"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Адрес: София 1000, бул. „Дондуков” № 3 </w:t>
      </w:r>
    </w:p>
    <w:p w14:paraId="3D4287A2"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Телефон: 02 980 87 19 </w:t>
      </w:r>
    </w:p>
    <w:p w14:paraId="3C5A1C2E"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Факс: 02 986 78 02 </w:t>
      </w:r>
    </w:p>
    <w:p w14:paraId="67F7F1BE"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p>
    <w:p w14:paraId="2E01E87B"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Изпълнителна агенция „Главна инспекция по труда” </w:t>
      </w:r>
    </w:p>
    <w:p w14:paraId="1A408416"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Интернет адрес: </w:t>
      </w:r>
      <w:hyperlink r:id="rId12" w:history="1">
        <w:r w:rsidRPr="00554DAD">
          <w:rPr>
            <w:rFonts w:ascii="Arial" w:eastAsia="Calibri" w:hAnsi="Arial" w:cs="Arial"/>
            <w:sz w:val="22"/>
            <w:szCs w:val="22"/>
            <w:u w:val="single"/>
            <w:lang w:eastAsia="en-US"/>
          </w:rPr>
          <w:t>www.gli.government.bg</w:t>
        </w:r>
      </w:hyperlink>
    </w:p>
    <w:p w14:paraId="38180BD2"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Адрес: София 1000, бул. „Дондуков” № 3 </w:t>
      </w:r>
    </w:p>
    <w:p w14:paraId="0D8A4A3D"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Телефон: 0700 17 670 </w:t>
      </w:r>
    </w:p>
    <w:p w14:paraId="0D4EBC90"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20A48ED8"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16. Промени в обявлението и/или документацията за участие в процедурата </w:t>
      </w:r>
    </w:p>
    <w:p w14:paraId="6408C697"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16.1 Възложителят може, по собствена инициатива или по искане на заинтересовано лице, еднократно да направи промени в обявлението и/или документацията на обществена поръчка по реда на чл. 179 от ЗОП.</w:t>
      </w:r>
    </w:p>
    <w:p w14:paraId="3FB76BB1" w14:textId="50AE53DE"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16.2 Заинтересованите лица могат да правят предложения за промени в до</w:t>
      </w:r>
      <w:r w:rsidR="004E3225" w:rsidRPr="00554DAD">
        <w:rPr>
          <w:rFonts w:ascii="Arial" w:eastAsia="Calibri" w:hAnsi="Arial" w:cs="Arial"/>
          <w:sz w:val="22"/>
          <w:szCs w:val="22"/>
          <w:lang w:eastAsia="en-US"/>
        </w:rPr>
        <w:t xml:space="preserve">кументите по т. 16.1 в срок до </w:t>
      </w:r>
      <w:r w:rsidR="00C71259">
        <w:rPr>
          <w:rFonts w:ascii="Arial" w:eastAsia="Calibri" w:hAnsi="Arial" w:cs="Arial"/>
          <w:sz w:val="22"/>
          <w:szCs w:val="22"/>
          <w:lang w:eastAsia="en-US"/>
        </w:rPr>
        <w:t>3</w:t>
      </w:r>
      <w:r w:rsidR="00C71259"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w:t>
      </w:r>
      <w:r w:rsidR="00C71259">
        <w:rPr>
          <w:rFonts w:ascii="Arial" w:eastAsia="Calibri" w:hAnsi="Arial" w:cs="Arial"/>
          <w:sz w:val="22"/>
          <w:szCs w:val="22"/>
          <w:lang w:eastAsia="en-US"/>
        </w:rPr>
        <w:t>три</w:t>
      </w:r>
      <w:r w:rsidRPr="00554DAD">
        <w:rPr>
          <w:rFonts w:ascii="Arial" w:eastAsia="Calibri" w:hAnsi="Arial" w:cs="Arial"/>
          <w:sz w:val="22"/>
          <w:szCs w:val="22"/>
          <w:lang w:eastAsia="en-US"/>
        </w:rPr>
        <w:t xml:space="preserve">) дни от публикуването на обявлението в РОП, с което се оповестява откриването на процедурата. </w:t>
      </w:r>
    </w:p>
    <w:p w14:paraId="7AAB4129" w14:textId="4E6EC794"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16.3 Възложителят изпраща за публикуване в РОП обявлението за изменение или допълнителна информация и решението, с к</w:t>
      </w:r>
      <w:r w:rsidR="004E3225" w:rsidRPr="00554DAD">
        <w:rPr>
          <w:rFonts w:ascii="Arial" w:eastAsia="Calibri" w:hAnsi="Arial" w:cs="Arial"/>
          <w:sz w:val="22"/>
          <w:szCs w:val="22"/>
          <w:lang w:eastAsia="en-US"/>
        </w:rPr>
        <w:t xml:space="preserve">оето то се одобрява, в срок до </w:t>
      </w:r>
      <w:r w:rsidR="00C71259">
        <w:rPr>
          <w:rFonts w:ascii="Arial" w:eastAsia="Calibri" w:hAnsi="Arial" w:cs="Arial"/>
          <w:sz w:val="22"/>
          <w:szCs w:val="22"/>
          <w:lang w:eastAsia="en-US"/>
        </w:rPr>
        <w:t>7</w:t>
      </w:r>
      <w:r w:rsidR="00C71259" w:rsidRPr="00554DAD">
        <w:rPr>
          <w:rFonts w:ascii="Arial" w:eastAsia="Calibri" w:hAnsi="Arial" w:cs="Arial"/>
          <w:sz w:val="22"/>
          <w:szCs w:val="22"/>
          <w:lang w:eastAsia="en-US"/>
        </w:rPr>
        <w:t xml:space="preserve"> </w:t>
      </w:r>
      <w:r w:rsidR="004E3225" w:rsidRPr="00554DAD">
        <w:rPr>
          <w:rFonts w:ascii="Arial" w:eastAsia="Calibri" w:hAnsi="Arial" w:cs="Arial"/>
          <w:sz w:val="22"/>
          <w:szCs w:val="22"/>
          <w:lang w:eastAsia="en-US"/>
        </w:rPr>
        <w:t>(</w:t>
      </w:r>
      <w:r w:rsidR="00C71259">
        <w:rPr>
          <w:rFonts w:ascii="Arial" w:eastAsia="Calibri" w:hAnsi="Arial" w:cs="Arial"/>
          <w:sz w:val="22"/>
          <w:szCs w:val="22"/>
          <w:lang w:eastAsia="en-US"/>
        </w:rPr>
        <w:t>седем</w:t>
      </w:r>
      <w:r w:rsidRPr="00554DAD">
        <w:rPr>
          <w:rFonts w:ascii="Arial" w:eastAsia="Calibri" w:hAnsi="Arial" w:cs="Arial"/>
          <w:sz w:val="22"/>
          <w:szCs w:val="22"/>
          <w:lang w:eastAsia="en-US"/>
        </w:rPr>
        <w:t>) дни от публикуването в РОП на обявлението за общ</w:t>
      </w:r>
      <w:r w:rsidR="003854B4" w:rsidRPr="00554DAD">
        <w:rPr>
          <w:rFonts w:ascii="Arial" w:eastAsia="Calibri" w:hAnsi="Arial" w:cs="Arial"/>
          <w:sz w:val="22"/>
          <w:szCs w:val="22"/>
          <w:lang w:eastAsia="en-US"/>
        </w:rPr>
        <w:t>е</w:t>
      </w:r>
      <w:r w:rsidRPr="00554DAD">
        <w:rPr>
          <w:rFonts w:ascii="Arial" w:eastAsia="Calibri" w:hAnsi="Arial" w:cs="Arial"/>
          <w:sz w:val="22"/>
          <w:szCs w:val="22"/>
          <w:lang w:eastAsia="en-US"/>
        </w:rPr>
        <w:t xml:space="preserve">ствената поръчка. </w:t>
      </w:r>
    </w:p>
    <w:p w14:paraId="16EFB643"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16.4 Когато се удължава срокът за подаване на оферти, се взема предвид времето, необходимо за отразяване разясненията или промените при подготовка на офертите. </w:t>
      </w:r>
    </w:p>
    <w:p w14:paraId="3DCAA8A0" w14:textId="77777777" w:rsidR="00901CE4" w:rsidRPr="00554DAD" w:rsidRDefault="00901CE4" w:rsidP="003854B4">
      <w:pPr>
        <w:spacing w:after="200" w:line="276" w:lineRule="auto"/>
        <w:contextualSpacing/>
        <w:jc w:val="center"/>
        <w:rPr>
          <w:rFonts w:ascii="Arial" w:eastAsia="Calibri" w:hAnsi="Arial" w:cs="Arial"/>
          <w:sz w:val="22"/>
          <w:szCs w:val="22"/>
          <w:lang w:eastAsia="en-US"/>
        </w:rPr>
      </w:pPr>
    </w:p>
    <w:p w14:paraId="22B3C88F" w14:textId="77777777" w:rsidR="00901CE4" w:rsidRPr="00554DAD" w:rsidRDefault="003854B4" w:rsidP="003854B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РАЗДЕЛ IV</w:t>
      </w:r>
    </w:p>
    <w:p w14:paraId="6621E5E5" w14:textId="77777777" w:rsidR="00901CE4" w:rsidRPr="00554DAD" w:rsidRDefault="003854B4" w:rsidP="003854B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УКАЗАНИЯ ЗА ПОДГОТОВКА НА ОФЕРТАТА</w:t>
      </w:r>
    </w:p>
    <w:p w14:paraId="3D7D7B20" w14:textId="77777777" w:rsidR="00901CE4" w:rsidRPr="00554DAD" w:rsidRDefault="00901CE4" w:rsidP="00901CE4">
      <w:pPr>
        <w:spacing w:after="200" w:line="276" w:lineRule="auto"/>
        <w:contextualSpacing/>
        <w:rPr>
          <w:rFonts w:ascii="Arial" w:eastAsia="Calibri" w:hAnsi="Arial" w:cs="Arial"/>
          <w:b/>
          <w:sz w:val="22"/>
          <w:szCs w:val="22"/>
          <w:lang w:eastAsia="en-US"/>
        </w:rPr>
      </w:pPr>
    </w:p>
    <w:p w14:paraId="11E95AE9"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1. Подготовка на офертата </w:t>
      </w:r>
    </w:p>
    <w:p w14:paraId="40515FC8"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Участниците трябва да проучат всички указания и условия за участие, дадени в обявлението и настоящата документация за обществената поръчка. При изготвяне на офертата всеки участник трябва да се придържа точно към условията, обявени от Възложителя. Отговорността за правилното разучаване на условията на обществената поръчка, вкл. на настоящата документация се носи единствено от участниците. </w:t>
      </w:r>
    </w:p>
    <w:p w14:paraId="0CD44BE8"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 До изтичането на срока за подаване на офертите всеки участник може да промени, да допълни или да оттегли офертата си. </w:t>
      </w:r>
    </w:p>
    <w:p w14:paraId="4770CB5D"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 Всеки участник в процедурата за възлагане на обществената поръчка има право да представи само една оферта. </w:t>
      </w:r>
    </w:p>
    <w:p w14:paraId="4D367E95"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1.3 Лице, което участва в обединение или е дало съгласие да бъде подизпълнител на друг участник в процедурата, не може да подава самостоятелно оферта. </w:t>
      </w:r>
    </w:p>
    <w:p w14:paraId="3EA30520"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1.4 В процедурата за възлагане на обществената поръчка едно физическо или юридическо лице може да участва само в едно обединение. </w:t>
      </w:r>
    </w:p>
    <w:p w14:paraId="0F088527"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1.5 При изпълнение на обществената поръчка участниците в обединението отговарят солидарно. </w:t>
      </w:r>
    </w:p>
    <w:p w14:paraId="54E8EB8E"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1.6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 </w:t>
      </w:r>
    </w:p>
    <w:p w14:paraId="06A17DE2" w14:textId="40AA3775" w:rsidR="00901CE4" w:rsidRPr="00914CEA" w:rsidRDefault="00901CE4" w:rsidP="003854B4">
      <w:pPr>
        <w:spacing w:after="200" w:line="276" w:lineRule="auto"/>
        <w:contextualSpacing/>
        <w:jc w:val="both"/>
        <w:rPr>
          <w:rFonts w:ascii="Arial" w:eastAsia="Calibri" w:hAnsi="Arial" w:cs="Arial"/>
          <w:sz w:val="22"/>
          <w:szCs w:val="22"/>
          <w:lang w:val="en-US" w:eastAsia="en-US"/>
        </w:rPr>
      </w:pPr>
      <w:r w:rsidRPr="00554DAD">
        <w:rPr>
          <w:rFonts w:ascii="Arial" w:eastAsia="Calibri" w:hAnsi="Arial" w:cs="Arial"/>
          <w:sz w:val="22"/>
          <w:szCs w:val="22"/>
          <w:lang w:eastAsia="en-US"/>
        </w:rPr>
        <w:t xml:space="preserve">1.7 Свързани лица не могат да бъдат самостоятелни участници в процедурата. На основание чл. 46, ал. 1 от ППЗОП участниците са длъжни да уведомят писмено възложителя в 3 – дневен срок от настъпване на обстоятелството по </w:t>
      </w:r>
      <w:r w:rsidR="003B3104">
        <w:rPr>
          <w:rFonts w:ascii="Arial" w:eastAsia="Calibri" w:hAnsi="Arial" w:cs="Arial"/>
          <w:sz w:val="22"/>
          <w:szCs w:val="22"/>
          <w:lang w:eastAsia="en-US"/>
        </w:rPr>
        <w:t xml:space="preserve">чл.54, ал.1 и </w:t>
      </w:r>
      <w:r w:rsidRPr="00554DAD">
        <w:rPr>
          <w:rFonts w:ascii="Arial" w:eastAsia="Calibri" w:hAnsi="Arial" w:cs="Arial"/>
          <w:sz w:val="22"/>
          <w:szCs w:val="22"/>
          <w:lang w:eastAsia="en-US"/>
        </w:rPr>
        <w:t>чл. 101, ал. 11 от ЗОП</w:t>
      </w:r>
      <w:r w:rsidR="003B3104">
        <w:rPr>
          <w:rFonts w:ascii="Arial" w:eastAsia="Calibri" w:hAnsi="Arial" w:cs="Arial"/>
          <w:sz w:val="22"/>
          <w:szCs w:val="22"/>
          <w:lang w:val="en-US" w:eastAsia="en-US"/>
        </w:rPr>
        <w:t>.</w:t>
      </w:r>
    </w:p>
    <w:p w14:paraId="7C66EBAA"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1.8 Условията по т. 1.2; т. 1.3; т. 1.4 и т. 1.7 се прилагат отделно за всяка от обособените позиции.</w:t>
      </w:r>
    </w:p>
    <w:p w14:paraId="136BCB2D"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1.9 Не се допускат варианти на офертата.</w:t>
      </w:r>
    </w:p>
    <w:p w14:paraId="295E3EE9"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1.10 Подаването на оферта задължава съответния участник да приеме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w:t>
      </w:r>
    </w:p>
    <w:p w14:paraId="1FA04803"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Поставянето на различни от тези условия и изисквания от страна на участника може да доведе до отстраняването му.</w:t>
      </w:r>
    </w:p>
    <w:p w14:paraId="62F76CFC"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1.11 Офертата се подава за целия обем на поръчката по съответната обособена позиция. </w:t>
      </w:r>
    </w:p>
    <w:p w14:paraId="491CEDD7"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1.12 Участниците в процедурата се представляват от законните си представители или от лица, изрично упълномощени, което се доказва с нотариално заверено пълномощно. </w:t>
      </w:r>
    </w:p>
    <w:p w14:paraId="75DD3954"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1.13 Всички разходи по подготовката и представянето на офертите са за сметка на участниците в процедурата. </w:t>
      </w:r>
    </w:p>
    <w:p w14:paraId="42ED3EC1"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1.14 Поставянето от страна на участника на условия и изисквания, които не отговарят на предварително обявените от Възложителя, води до отстраняване на този участник от участие в процедурата. </w:t>
      </w:r>
    </w:p>
    <w:p w14:paraId="228D5A0A"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1.15 Документите, свър</w:t>
      </w:r>
      <w:r w:rsidR="008B3251" w:rsidRPr="00554DAD">
        <w:rPr>
          <w:rFonts w:ascii="Arial" w:eastAsia="Calibri" w:hAnsi="Arial" w:cs="Arial"/>
          <w:sz w:val="22"/>
          <w:szCs w:val="22"/>
          <w:lang w:eastAsia="en-US"/>
        </w:rPr>
        <w:t xml:space="preserve">зани с участието в процедурата, </w:t>
      </w:r>
      <w:r w:rsidRPr="00554DAD">
        <w:rPr>
          <w:rFonts w:ascii="Arial" w:eastAsia="Calibri" w:hAnsi="Arial" w:cs="Arial"/>
          <w:sz w:val="22"/>
          <w:szCs w:val="22"/>
          <w:lang w:eastAsia="en-US"/>
        </w:rPr>
        <w:t xml:space="preserve">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23C40900"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1.16 Документите по т. 1.15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 на поръчката. </w:t>
      </w:r>
    </w:p>
    <w:p w14:paraId="329A16E6"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Съдържанието на опаковката е подробно описана в раздел V „Съдържание на офертата”. </w:t>
      </w:r>
    </w:p>
    <w:p w14:paraId="5C6D3D7C"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1.17 В случай, че участникът изпраща офертата чрез препоръчана поща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в срока, определен за подаване на офертите, посочен в обявлението. Рискът от забава или загубване на офертата е за участника. </w:t>
      </w:r>
    </w:p>
    <w:p w14:paraId="65DCA645"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1.18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 </w:t>
      </w:r>
    </w:p>
    <w:p w14:paraId="5CE3984E"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1.19 При приемането на офертата върху плика се отбелязват поредният номер, датата и часа на получаването и посочените данни се записват във входящ регистър, за което на приносителя се издава документ. </w:t>
      </w:r>
    </w:p>
    <w:p w14:paraId="2256D01D"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1.20 Не се приемат оферти, подадени или получени при Възложителя след изтичане на крайния срок за получаване или представени в незапечатана опаковка, или в опаковка в нарушена цялост. Такива оферти незабавно се връщат на подателя и съответното обстоятелство се отбелязва в регистъра. Когато към момента на изтичане на крайния срок за получаване на заявления за участие или оферти </w:t>
      </w:r>
      <w:r w:rsidRPr="00554DAD">
        <w:rPr>
          <w:rFonts w:ascii="Arial" w:eastAsia="Calibri" w:hAnsi="Arial" w:cs="Arial"/>
          <w:sz w:val="22"/>
          <w:szCs w:val="22"/>
          <w:lang w:eastAsia="en-US"/>
        </w:rPr>
        <w:lastRenderedPageBreak/>
        <w:t xml:space="preserve">на изтичане на крайния срок за получаване на заявление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p>
    <w:p w14:paraId="777AB1F6"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Офертите на лицата от списъка се завеждат в регистъра по т. 1.19. Не се допуска приемане на оферти от лица, които не са включени в списъка. </w:t>
      </w:r>
    </w:p>
    <w:p w14:paraId="390A2ADF"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1.21 Документите, съдържащи се в офертата, се подписват от управляващия и представляващ участника, съгласно актуалната му регистрация. В случай, че офертата не е подписана от управляващия и представляващ участника съгласно актуалната му регистрация, участникът следва да представи към Техническото си предложение нотариално заверено изрично пълномощно в оригинал на лицето, което представлява участника в процедурата. </w:t>
      </w:r>
    </w:p>
    <w:p w14:paraId="561B7444"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1.22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настоящата процедура. </w:t>
      </w:r>
    </w:p>
    <w:p w14:paraId="76484AF0" w14:textId="77777777" w:rsidR="00901CE4" w:rsidRPr="00554DAD" w:rsidRDefault="00901CE4" w:rsidP="003854B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1.23 В случай, че участникът е обединение, което не е юридическо лице, документите в офертата трябва да бъдат подписани от представляващия. </w:t>
      </w:r>
    </w:p>
    <w:p w14:paraId="4E6FCB27" w14:textId="77777777" w:rsidR="00901CE4" w:rsidRPr="00554DAD" w:rsidRDefault="00901CE4" w:rsidP="0038173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1.24 Всички документи, съдържащи се в офертата, следва да бъдат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посочени в Раздел V от документацията, се представят в превод на български език. </w:t>
      </w:r>
    </w:p>
    <w:p w14:paraId="31D17BA6" w14:textId="77777777" w:rsidR="00901CE4" w:rsidRPr="00554DAD" w:rsidRDefault="00901CE4" w:rsidP="0038173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1.25 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w:t>
      </w:r>
    </w:p>
    <w:p w14:paraId="4C815909" w14:textId="77777777" w:rsidR="00901CE4" w:rsidRPr="00554DAD" w:rsidRDefault="00901CE4" w:rsidP="0038173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1.26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 „Вярно с оригинала” и има собственоръчен подпис на представляващия участника и положителен печат (ако има такъв).</w:t>
      </w:r>
    </w:p>
    <w:p w14:paraId="19417DEC" w14:textId="77777777" w:rsidR="00901CE4" w:rsidRPr="00554DAD" w:rsidRDefault="00901CE4" w:rsidP="0038173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1.27 Представените образци в настоящата документация са задължителни за участниците. Ако офертата не е представена по приложените образци, Възложителят отстранява участника от процедурата, поради несъответствие на офертата с изискванията на документацията. </w:t>
      </w:r>
      <w:r w:rsidRPr="00554DAD">
        <w:rPr>
          <w:rFonts w:ascii="Arial" w:eastAsia="Calibri" w:hAnsi="Arial" w:cs="Arial"/>
          <w:sz w:val="22"/>
          <w:szCs w:val="22"/>
          <w:lang w:eastAsia="en-US"/>
        </w:rPr>
        <w:br/>
        <w:t xml:space="preserve">1.28 Участниците са длъжни да уведомят писмено възложителя в 3 – дневен срок от настъпване на обстоятелство по чл. 54, ал. 1 от ЗОП, чл. 101, ал. 11 от ЗОП или посочено от възложителя основание по чл. 55, ал. 1 от ЗОП. В тези случаи възложителят предава уведомлението на </w:t>
      </w:r>
      <w:r w:rsidR="004B0406" w:rsidRPr="00554DAD">
        <w:rPr>
          <w:rFonts w:ascii="Arial" w:eastAsia="Calibri" w:hAnsi="Arial" w:cs="Arial"/>
          <w:sz w:val="22"/>
          <w:szCs w:val="22"/>
          <w:lang w:eastAsia="en-US"/>
        </w:rPr>
        <w:t>председателя на комисията по чл.</w:t>
      </w:r>
      <w:r w:rsidRPr="00554DAD">
        <w:rPr>
          <w:rFonts w:ascii="Arial" w:eastAsia="Calibri" w:hAnsi="Arial" w:cs="Arial"/>
          <w:sz w:val="22"/>
          <w:szCs w:val="22"/>
          <w:lang w:eastAsia="en-US"/>
        </w:rPr>
        <w:t xml:space="preserve"> 103, ал. 1 от ЗОП, а когато протоколът по чл. 181, ал. 4 от ЗОП е получен от възложителя, той го връща на комисията с указания за отразяване на новонастъпилите обстоятелства. </w:t>
      </w:r>
    </w:p>
    <w:p w14:paraId="00887D70" w14:textId="77777777" w:rsidR="00901CE4" w:rsidRPr="00554DAD" w:rsidRDefault="00901CE4" w:rsidP="0038173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1.29 Тъй като критериите за подбор по отделните обособени позиции са различни, в случай, че участник п</w:t>
      </w:r>
      <w:r w:rsidR="0038173C" w:rsidRPr="00554DAD">
        <w:rPr>
          <w:rFonts w:ascii="Arial" w:eastAsia="Calibri" w:hAnsi="Arial" w:cs="Arial"/>
          <w:sz w:val="22"/>
          <w:szCs w:val="22"/>
          <w:lang w:eastAsia="en-US"/>
        </w:rPr>
        <w:t>одава оферта за участие по трите</w:t>
      </w:r>
      <w:r w:rsidRPr="00554DAD">
        <w:rPr>
          <w:rFonts w:ascii="Arial" w:eastAsia="Calibri" w:hAnsi="Arial" w:cs="Arial"/>
          <w:sz w:val="22"/>
          <w:szCs w:val="22"/>
          <w:lang w:eastAsia="en-US"/>
        </w:rPr>
        <w:t xml:space="preserve"> обособени позиции следва да представи и отделни заявления за участие по всяка от обособените позиции.</w:t>
      </w:r>
    </w:p>
    <w:p w14:paraId="0F40D5BB"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45542892"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2. Изчисляване на срокове </w:t>
      </w:r>
    </w:p>
    <w:p w14:paraId="48A552E0" w14:textId="77777777" w:rsidR="00901CE4" w:rsidRPr="00554DAD" w:rsidRDefault="00901CE4" w:rsidP="00037F9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Сроковете, посочени в тази документация се изчисляват, както следва: </w:t>
      </w:r>
    </w:p>
    <w:p w14:paraId="096937D7" w14:textId="77777777" w:rsidR="00901CE4" w:rsidRPr="00554DAD" w:rsidRDefault="00901CE4" w:rsidP="00037F9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2.1 когато срокът е посочен в дни, той изтича в края на последния ден на посочения период; </w:t>
      </w:r>
    </w:p>
    <w:p w14:paraId="248FEC21" w14:textId="77777777" w:rsidR="00901CE4" w:rsidRPr="00554DAD" w:rsidRDefault="00901CE4" w:rsidP="00037F9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2.2 когато последният ден от един срок съвпада с официален празник или почивен ден, на който трябва да се извърши кон</w:t>
      </w:r>
      <w:r w:rsidR="00037F9C" w:rsidRPr="00554DAD">
        <w:rPr>
          <w:rFonts w:ascii="Arial" w:eastAsia="Calibri" w:hAnsi="Arial" w:cs="Arial"/>
          <w:sz w:val="22"/>
          <w:szCs w:val="22"/>
          <w:lang w:eastAsia="en-US"/>
        </w:rPr>
        <w:t>к</w:t>
      </w:r>
      <w:r w:rsidRPr="00554DAD">
        <w:rPr>
          <w:rFonts w:ascii="Arial" w:eastAsia="Calibri" w:hAnsi="Arial" w:cs="Arial"/>
          <w:sz w:val="22"/>
          <w:szCs w:val="22"/>
          <w:lang w:eastAsia="en-US"/>
        </w:rPr>
        <w:t xml:space="preserve">ретно действие, счита се, че срокът изтича в края на първия работен ден, следващ официалния празник/почивния ден. </w:t>
      </w:r>
    </w:p>
    <w:p w14:paraId="40626A3B" w14:textId="77777777" w:rsidR="00901CE4" w:rsidRPr="00554DAD" w:rsidRDefault="00901CE4" w:rsidP="00037F9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Сроковете в документацията са календарни дни/календарни месеци. </w:t>
      </w:r>
    </w:p>
    <w:p w14:paraId="1A9234C6"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75FF5383" w14:textId="77777777" w:rsidR="00901CE4" w:rsidRPr="00554DAD" w:rsidRDefault="00037F9C"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 xml:space="preserve">РАЗДЕЛ </w:t>
      </w:r>
      <w:r w:rsidRPr="00554DAD">
        <w:rPr>
          <w:rFonts w:ascii="Arial" w:eastAsia="Calibri" w:hAnsi="Arial" w:cs="Arial"/>
          <w:b/>
          <w:sz w:val="22"/>
          <w:szCs w:val="22"/>
          <w:lang w:val="en-US" w:eastAsia="en-US"/>
        </w:rPr>
        <w:t>V</w:t>
      </w:r>
    </w:p>
    <w:p w14:paraId="5F33C2A5" w14:textId="77777777" w:rsidR="00901CE4" w:rsidRPr="00554DAD" w:rsidRDefault="00037F9C"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СЪДЪРЖАНИЕ НА ОФЕРТАТА</w:t>
      </w:r>
    </w:p>
    <w:p w14:paraId="5FBF3019" w14:textId="77777777" w:rsidR="00901CE4" w:rsidRPr="00554DAD" w:rsidRDefault="00901CE4" w:rsidP="00901CE4">
      <w:pPr>
        <w:spacing w:after="200" w:line="276" w:lineRule="auto"/>
        <w:contextualSpacing/>
        <w:jc w:val="center"/>
        <w:rPr>
          <w:rFonts w:ascii="Arial" w:eastAsia="Calibri" w:hAnsi="Arial" w:cs="Arial"/>
          <w:b/>
          <w:sz w:val="22"/>
          <w:szCs w:val="22"/>
          <w:lang w:eastAsia="en-US"/>
        </w:rPr>
      </w:pPr>
    </w:p>
    <w:p w14:paraId="44A50819" w14:textId="77777777" w:rsidR="00901CE4" w:rsidRPr="00554DAD" w:rsidRDefault="00901CE4" w:rsidP="00037F9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Невъзможността участникът да предостави цялата изискана информация или представи оферта, неотговаряща на условията посочени от Възложителя в обявлението и настоящата документация във всички случаи води до отстраняването му. </w:t>
      </w:r>
    </w:p>
    <w:p w14:paraId="0A3478D5" w14:textId="77777777" w:rsidR="00901CE4" w:rsidRPr="00554DAD" w:rsidRDefault="00901CE4" w:rsidP="00037F9C">
      <w:pPr>
        <w:spacing w:after="200" w:line="276" w:lineRule="auto"/>
        <w:contextualSpacing/>
        <w:jc w:val="both"/>
        <w:rPr>
          <w:rFonts w:ascii="Arial" w:eastAsia="Calibri" w:hAnsi="Arial" w:cs="Arial"/>
          <w:sz w:val="22"/>
          <w:szCs w:val="22"/>
          <w:lang w:eastAsia="en-US"/>
        </w:rPr>
      </w:pPr>
    </w:p>
    <w:p w14:paraId="1A0C3D60" w14:textId="77777777" w:rsidR="00901CE4" w:rsidRPr="00554DAD" w:rsidRDefault="00901CE4" w:rsidP="00EF7A8C">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 xml:space="preserve">А. Съдържание на офертата: </w:t>
      </w:r>
    </w:p>
    <w:p w14:paraId="629B55FA" w14:textId="77777777" w:rsidR="00901CE4" w:rsidRPr="00554DAD" w:rsidRDefault="00901CE4" w:rsidP="00EF7A8C">
      <w:pPr>
        <w:spacing w:after="200" w:line="276" w:lineRule="auto"/>
        <w:contextualSpacing/>
        <w:jc w:val="both"/>
        <w:rPr>
          <w:rFonts w:ascii="Arial" w:eastAsia="Calibri" w:hAnsi="Arial" w:cs="Arial"/>
          <w:b/>
          <w:sz w:val="22"/>
          <w:szCs w:val="22"/>
          <w:lang w:eastAsia="en-US"/>
        </w:rPr>
      </w:pPr>
    </w:p>
    <w:p w14:paraId="7C3E4A4F" w14:textId="77777777" w:rsidR="00901CE4" w:rsidRPr="00554DAD" w:rsidRDefault="00901CE4" w:rsidP="00EF7A8C">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sz w:val="22"/>
          <w:szCs w:val="22"/>
          <w:lang w:eastAsia="en-US"/>
        </w:rPr>
        <w:t xml:space="preserve">На основание чл. 101, ал. 6 от ЗОП офертите се изготвят на </w:t>
      </w:r>
      <w:r w:rsidRPr="00554DAD">
        <w:rPr>
          <w:rFonts w:ascii="Arial" w:eastAsia="Calibri" w:hAnsi="Arial" w:cs="Arial"/>
          <w:b/>
          <w:sz w:val="22"/>
          <w:szCs w:val="22"/>
          <w:lang w:eastAsia="en-US"/>
        </w:rPr>
        <w:t xml:space="preserve">български език. </w:t>
      </w:r>
    </w:p>
    <w:p w14:paraId="7CB5A784" w14:textId="77777777" w:rsidR="00901CE4" w:rsidRPr="00554DAD" w:rsidRDefault="00901CE4" w:rsidP="00EF7A8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Офертата се представя в запечатана непрозрачна </w:t>
      </w:r>
      <w:r w:rsidRPr="00554DAD">
        <w:rPr>
          <w:rFonts w:ascii="Arial" w:eastAsia="Calibri" w:hAnsi="Arial" w:cs="Arial"/>
          <w:b/>
          <w:sz w:val="22"/>
          <w:szCs w:val="22"/>
          <w:lang w:eastAsia="en-US"/>
        </w:rPr>
        <w:t xml:space="preserve">Опаковка, </w:t>
      </w:r>
      <w:r w:rsidRPr="00554DAD">
        <w:rPr>
          <w:rFonts w:ascii="Arial" w:eastAsia="Calibri" w:hAnsi="Arial" w:cs="Arial"/>
          <w:sz w:val="22"/>
          <w:szCs w:val="22"/>
          <w:lang w:eastAsia="en-US"/>
        </w:rPr>
        <w:t xml:space="preserve">която включва: </w:t>
      </w:r>
    </w:p>
    <w:p w14:paraId="5FE865AB" w14:textId="77777777" w:rsidR="00901CE4" w:rsidRPr="00554DAD" w:rsidRDefault="00901CE4" w:rsidP="00EF7A8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1. Опис на представените документи в офертата</w:t>
      </w:r>
      <w:r w:rsidRPr="00554DAD">
        <w:rPr>
          <w:rFonts w:ascii="Arial" w:eastAsia="Calibri" w:hAnsi="Arial" w:cs="Arial"/>
          <w:sz w:val="22"/>
          <w:szCs w:val="22"/>
          <w:lang w:eastAsia="en-US"/>
        </w:rPr>
        <w:t xml:space="preserve"> – изготвя се по Образец №  </w:t>
      </w:r>
      <w:r w:rsidR="00037F9C" w:rsidRPr="00554DAD">
        <w:rPr>
          <w:rFonts w:ascii="Arial" w:eastAsia="Calibri" w:hAnsi="Arial" w:cs="Arial"/>
          <w:sz w:val="22"/>
          <w:szCs w:val="22"/>
          <w:lang w:eastAsia="en-US"/>
        </w:rPr>
        <w:t xml:space="preserve">1 </w:t>
      </w:r>
      <w:r w:rsidRPr="00554DAD">
        <w:rPr>
          <w:rFonts w:ascii="Arial" w:eastAsia="Calibri" w:hAnsi="Arial" w:cs="Arial"/>
          <w:sz w:val="22"/>
          <w:szCs w:val="22"/>
          <w:lang w:eastAsia="en-US"/>
        </w:rPr>
        <w:t xml:space="preserve">от настоящата документация. </w:t>
      </w:r>
    </w:p>
    <w:p w14:paraId="71912E8E" w14:textId="77777777" w:rsidR="00901CE4" w:rsidRPr="00554DAD" w:rsidRDefault="00901CE4" w:rsidP="00EF7A8C">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2</w:t>
      </w:r>
      <w:r w:rsidRPr="00554DAD">
        <w:rPr>
          <w:rFonts w:ascii="Arial" w:eastAsia="Calibri" w:hAnsi="Arial" w:cs="Arial"/>
          <w:sz w:val="22"/>
          <w:szCs w:val="22"/>
          <w:lang w:eastAsia="en-US"/>
        </w:rPr>
        <w:t xml:space="preserve">. </w:t>
      </w:r>
      <w:r w:rsidRPr="00554DAD">
        <w:rPr>
          <w:rFonts w:ascii="Arial" w:eastAsia="Calibri" w:hAnsi="Arial" w:cs="Arial"/>
          <w:b/>
          <w:sz w:val="22"/>
          <w:szCs w:val="22"/>
          <w:lang w:eastAsia="en-US"/>
        </w:rPr>
        <w:t xml:space="preserve">Единен европейски документ за обществени поръчки (ЕЕДОП) </w:t>
      </w:r>
      <w:r w:rsidRPr="00554DAD">
        <w:rPr>
          <w:rFonts w:ascii="Arial" w:eastAsia="Calibri" w:hAnsi="Arial" w:cs="Arial"/>
          <w:sz w:val="22"/>
          <w:szCs w:val="22"/>
          <w:lang w:eastAsia="en-US"/>
        </w:rPr>
        <w:t xml:space="preserve">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w:t>
      </w:r>
      <w:r w:rsidRPr="00554DAD">
        <w:rPr>
          <w:rFonts w:ascii="Arial" w:eastAsia="Calibri" w:hAnsi="Arial" w:cs="Arial"/>
          <w:b/>
          <w:sz w:val="22"/>
          <w:szCs w:val="22"/>
          <w:u w:val="single"/>
          <w:lang w:eastAsia="en-US"/>
        </w:rPr>
        <w:t>изготвя се по Образец № 2</w:t>
      </w:r>
      <w:r w:rsidRPr="00554DAD">
        <w:rPr>
          <w:rFonts w:ascii="Arial" w:eastAsia="Calibri" w:hAnsi="Arial" w:cs="Arial"/>
          <w:sz w:val="22"/>
          <w:szCs w:val="22"/>
          <w:lang w:eastAsia="en-US"/>
        </w:rPr>
        <w:t xml:space="preserve"> от настоящата документация. </w:t>
      </w:r>
      <w:r w:rsidR="008B3251" w:rsidRPr="00554DAD">
        <w:rPr>
          <w:rFonts w:ascii="Arial" w:eastAsia="Calibri" w:hAnsi="Arial" w:cs="Arial"/>
          <w:sz w:val="22"/>
          <w:szCs w:val="22"/>
          <w:lang w:eastAsia="en-US"/>
        </w:rPr>
        <w:t>Когато кандидатите подават документация за участие за повече от една обособена позиция, те подават отделен ЕЕДОП за всяка една обособена позиция по отделно.</w:t>
      </w:r>
    </w:p>
    <w:p w14:paraId="69B3EAD4" w14:textId="77777777" w:rsidR="00901CE4" w:rsidRPr="00554DAD" w:rsidRDefault="00901CE4" w:rsidP="000F7B55">
      <w:pPr>
        <w:spacing w:after="200" w:line="276" w:lineRule="auto"/>
        <w:contextualSpacing/>
        <w:jc w:val="both"/>
        <w:rPr>
          <w:rFonts w:ascii="Arial" w:eastAsia="Calibri" w:hAnsi="Arial" w:cs="Arial"/>
          <w:sz w:val="22"/>
          <w:szCs w:val="22"/>
          <w:u w:val="single"/>
          <w:lang w:eastAsia="en-US"/>
        </w:rPr>
      </w:pPr>
      <w:r w:rsidRPr="00554DAD">
        <w:rPr>
          <w:rFonts w:ascii="Arial" w:eastAsia="Calibri" w:hAnsi="Arial" w:cs="Arial"/>
          <w:sz w:val="22"/>
          <w:szCs w:val="22"/>
          <w:u w:val="single"/>
          <w:lang w:eastAsia="en-US"/>
        </w:rPr>
        <w:t xml:space="preserve">ЕЕДОП се попълва и подписва при спазване на условията, описани в ЕЕДОП и при спазване на изискванията на чл. 67 от ЗОП и чл. 41 – 43, чл.45 и чл. 47 от ППЗОП.  </w:t>
      </w:r>
    </w:p>
    <w:p w14:paraId="3644C0ED" w14:textId="77777777" w:rsidR="00901CE4" w:rsidRPr="00554DAD" w:rsidRDefault="00901CE4" w:rsidP="00463772">
      <w:pPr>
        <w:spacing w:after="200" w:line="276" w:lineRule="auto"/>
        <w:contextualSpacing/>
        <w:jc w:val="both"/>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Важно: </w:t>
      </w:r>
    </w:p>
    <w:p w14:paraId="06AA0BE2"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Съгласно Методическо указание на Агенцията по обществените поръчки изх. № МУ – 4/02.03.2018г. и съгласно чл. 67, ал. 4 от Закона за обществените поръчки (ЗОП) </w:t>
      </w:r>
    </w:p>
    <w:p w14:paraId="44969107"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във връзка с </w:t>
      </w:r>
      <w:r w:rsidRPr="00554DAD">
        <w:rPr>
          <w:rFonts w:ascii="Vrinda" w:eastAsia="Calibri" w:hAnsi="Vrinda" w:cs="Vrinda"/>
          <w:sz w:val="22"/>
          <w:szCs w:val="22"/>
          <w:lang w:eastAsia="en-US"/>
        </w:rPr>
        <w:t>§</w:t>
      </w:r>
      <w:r w:rsidRPr="00554DAD">
        <w:rPr>
          <w:rFonts w:ascii="Arial" w:eastAsia="Calibri" w:hAnsi="Arial" w:cs="Arial"/>
          <w:sz w:val="22"/>
          <w:szCs w:val="22"/>
          <w:lang w:eastAsia="en-US"/>
        </w:rPr>
        <w:t xml:space="preserve"> 29, т. 5б „а” от Предходните и заключителни разпоредби на ЗОП, в сила от 01 април 2018г. Единният европейски документ за обществени поръчки (ЕЕДОП) се предоставя задължително в електронен вид. Съгласно т. 1.2 от описаното по – горе методическо указание Възложителят предоставя образец на ЕЕДОП (Образец № 2 към настоящата документация) във формат MS Word, който е подходящ за обработка и нанасяне на необходимите данни. </w:t>
      </w:r>
    </w:p>
    <w:p w14:paraId="5F468EA9"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Във връзка с горепосоченото и в съответствие с т. 2 от описаното по – горе методическо указание участниците следва да представят ЕЕДОП в електронен вид, който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14:paraId="30DBD06C" w14:textId="77777777" w:rsidR="00901CE4" w:rsidRPr="00554DAD" w:rsidRDefault="00901CE4" w:rsidP="00463772">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b/>
          <w:i/>
          <w:sz w:val="22"/>
          <w:szCs w:val="22"/>
          <w:lang w:eastAsia="en-US"/>
        </w:rPr>
        <w:t xml:space="preserve">Важно! </w:t>
      </w:r>
      <w:r w:rsidRPr="00554DAD">
        <w:rPr>
          <w:rFonts w:ascii="Arial" w:eastAsia="Calibri" w:hAnsi="Arial" w:cs="Arial"/>
          <w:i/>
          <w:sz w:val="22"/>
          <w:szCs w:val="22"/>
          <w:lang w:eastAsia="en-US"/>
        </w:rPr>
        <w:t>Участниците могат да приложат и разпечатано копие на подпи</w:t>
      </w:r>
      <w:r w:rsidR="00952CFB" w:rsidRPr="00554DAD">
        <w:rPr>
          <w:rFonts w:ascii="Arial" w:eastAsia="Calibri" w:hAnsi="Arial" w:cs="Arial"/>
          <w:i/>
          <w:sz w:val="22"/>
          <w:szCs w:val="22"/>
          <w:lang w:eastAsia="en-US"/>
        </w:rPr>
        <w:t>сания с електронен подпис ЕЕДОП</w:t>
      </w:r>
      <w:r w:rsidRPr="00554DAD">
        <w:rPr>
          <w:rFonts w:ascii="Arial" w:eastAsia="Calibri" w:hAnsi="Arial" w:cs="Arial"/>
          <w:i/>
          <w:sz w:val="22"/>
          <w:szCs w:val="22"/>
          <w:lang w:eastAsia="en-US"/>
        </w:rPr>
        <w:t>, като това не освобождава от задължението да предада</w:t>
      </w:r>
      <w:r w:rsidR="00463772" w:rsidRPr="00554DAD">
        <w:rPr>
          <w:rFonts w:ascii="Arial" w:eastAsia="Calibri" w:hAnsi="Arial" w:cs="Arial"/>
          <w:i/>
          <w:sz w:val="22"/>
          <w:szCs w:val="22"/>
          <w:lang w:eastAsia="en-US"/>
        </w:rPr>
        <w:t>т</w:t>
      </w:r>
      <w:r w:rsidRPr="00554DAD">
        <w:rPr>
          <w:rFonts w:ascii="Arial" w:eastAsia="Calibri" w:hAnsi="Arial" w:cs="Arial"/>
          <w:i/>
          <w:sz w:val="22"/>
          <w:szCs w:val="22"/>
          <w:lang w:eastAsia="en-US"/>
        </w:rPr>
        <w:t xml:space="preserve"> ЕЕДОП по електронен път. </w:t>
      </w:r>
    </w:p>
    <w:p w14:paraId="7BD78FB4"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i/>
          <w:sz w:val="22"/>
          <w:szCs w:val="22"/>
          <w:lang w:eastAsia="en-US"/>
        </w:rPr>
        <w:t>3.</w:t>
      </w:r>
      <w:r w:rsidRPr="00554DAD">
        <w:rPr>
          <w:rFonts w:ascii="Arial" w:eastAsia="Calibri" w:hAnsi="Arial" w:cs="Arial"/>
          <w:b/>
          <w:sz w:val="22"/>
          <w:szCs w:val="22"/>
          <w:lang w:eastAsia="en-US"/>
        </w:rPr>
        <w:t>Документите за доказване на предприетите мерки за надеждност</w:t>
      </w:r>
      <w:r w:rsidRPr="00554DAD">
        <w:rPr>
          <w:rFonts w:ascii="Arial" w:eastAsia="Calibri" w:hAnsi="Arial" w:cs="Arial"/>
          <w:sz w:val="22"/>
          <w:szCs w:val="22"/>
          <w:lang w:eastAsia="en-US"/>
        </w:rPr>
        <w:t xml:space="preserve">, когато е приложимо. </w:t>
      </w:r>
    </w:p>
    <w:p w14:paraId="17B0EFBE" w14:textId="5D1E56E6"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На основание чл. 56, ал. 1 от ЗОП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14:paraId="79EA0F88"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 е погасил задълженията си по чл. 54, ал. 1, т. 3 от ЗОП, включително начислените лихви и/или гло</w:t>
      </w:r>
      <w:r w:rsidR="00463772" w:rsidRPr="00554DAD">
        <w:rPr>
          <w:rFonts w:ascii="Arial" w:eastAsia="Calibri" w:hAnsi="Arial" w:cs="Arial"/>
          <w:sz w:val="22"/>
          <w:szCs w:val="22"/>
          <w:lang w:eastAsia="en-US"/>
        </w:rPr>
        <w:t>би или че те са разсрочени, отс</w:t>
      </w:r>
      <w:r w:rsidRPr="00554DAD">
        <w:rPr>
          <w:rFonts w:ascii="Arial" w:eastAsia="Calibri" w:hAnsi="Arial" w:cs="Arial"/>
          <w:sz w:val="22"/>
          <w:szCs w:val="22"/>
          <w:lang w:eastAsia="en-US"/>
        </w:rPr>
        <w:t xml:space="preserve">рочени или обезпечени; </w:t>
      </w:r>
    </w:p>
    <w:p w14:paraId="2362C780"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1F8C2CFA"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14:paraId="5FA6447E"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4. е платил изцяло дължимото вземане по чл. 128, чл. 228, ал. 3 или чл. 245 от Кодекса на труда. </w:t>
      </w:r>
    </w:p>
    <w:p w14:paraId="089E6F2B"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Съгласно чл. 45, ал. 2 от ППЗОП като доказателства за надеждността на участника се представят следните документи: </w:t>
      </w:r>
    </w:p>
    <w:p w14:paraId="411B6C7C"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14:paraId="541D9CCC"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 по отношение на обстоятелството по чл. 56, ал. 1, т.3 ЗОП – документ от съответния компетентен орган за потвърждение на описаните обстоятелства. </w:t>
      </w:r>
    </w:p>
    <w:p w14:paraId="0F153074"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3AF08CA9" w14:textId="77777777" w:rsidR="00901CE4" w:rsidRPr="00554DAD" w:rsidRDefault="00463772"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4</w:t>
      </w:r>
      <w:r w:rsidR="00901CE4" w:rsidRPr="00554DAD">
        <w:rPr>
          <w:rFonts w:ascii="Arial" w:eastAsia="Calibri" w:hAnsi="Arial" w:cs="Arial"/>
          <w:b/>
          <w:sz w:val="22"/>
          <w:szCs w:val="22"/>
          <w:lang w:eastAsia="en-US"/>
        </w:rPr>
        <w:t>. За участник – обединение, което не е юридическо лице, се представя заверено копие от документ</w:t>
      </w:r>
      <w:r w:rsidR="00901CE4" w:rsidRPr="00554DAD">
        <w:rPr>
          <w:rFonts w:ascii="Arial" w:eastAsia="Calibri" w:hAnsi="Arial" w:cs="Arial"/>
          <w:sz w:val="22"/>
          <w:szCs w:val="22"/>
          <w:lang w:eastAsia="en-US"/>
        </w:rPr>
        <w:t xml:space="preserve">, от който да е видно правното основание за създаване на обединението, както и следната информация във връзка с настоящата обществена поръчка: </w:t>
      </w:r>
    </w:p>
    <w:p w14:paraId="395103EA"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правата и задълженията на участниците в обединението; </w:t>
      </w:r>
    </w:p>
    <w:p w14:paraId="740FFDA6"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2) разпределението на отговорността между членовете на обединението;</w:t>
      </w:r>
    </w:p>
    <w:p w14:paraId="2482BAC0"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 дейностите, които ще изпълнява всеки член на обединението. </w:t>
      </w:r>
    </w:p>
    <w:p w14:paraId="46430B87"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p>
    <w:p w14:paraId="151E013A" w14:textId="77777777" w:rsidR="00901CE4" w:rsidRPr="00554DAD" w:rsidRDefault="00463772"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5</w:t>
      </w:r>
      <w:r w:rsidR="00901CE4" w:rsidRPr="00554DAD">
        <w:rPr>
          <w:rFonts w:ascii="Arial" w:eastAsia="Calibri" w:hAnsi="Arial" w:cs="Arial"/>
          <w:b/>
          <w:sz w:val="22"/>
          <w:szCs w:val="22"/>
          <w:lang w:eastAsia="en-US"/>
        </w:rPr>
        <w:t>.</w:t>
      </w:r>
      <w:r w:rsidR="00901CE4" w:rsidRPr="00554DAD">
        <w:rPr>
          <w:rFonts w:ascii="Arial" w:eastAsia="Calibri" w:hAnsi="Arial" w:cs="Arial"/>
          <w:sz w:val="22"/>
          <w:szCs w:val="22"/>
          <w:lang w:eastAsia="en-US"/>
        </w:rPr>
        <w:t xml:space="preserve"> На основание чл. 66 от ЗОП, когато участник възнамерява да използва </w:t>
      </w:r>
      <w:r w:rsidR="00901CE4" w:rsidRPr="00554DAD">
        <w:rPr>
          <w:rFonts w:ascii="Arial" w:eastAsia="Calibri" w:hAnsi="Arial" w:cs="Arial"/>
          <w:b/>
          <w:sz w:val="22"/>
          <w:szCs w:val="22"/>
          <w:lang w:eastAsia="en-US"/>
        </w:rPr>
        <w:t>подизпълнители</w:t>
      </w:r>
      <w:r w:rsidR="00901CE4" w:rsidRPr="00554DAD">
        <w:rPr>
          <w:rFonts w:ascii="Arial" w:eastAsia="Calibri" w:hAnsi="Arial" w:cs="Arial"/>
          <w:sz w:val="22"/>
          <w:szCs w:val="22"/>
          <w:lang w:eastAsia="en-US"/>
        </w:rPr>
        <w:t xml:space="preserve">, той: </w:t>
      </w:r>
    </w:p>
    <w:p w14:paraId="3B21D6FA"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посочва в офертата си предложените подизпълнители и дела на тяхното участие; </w:t>
      </w:r>
    </w:p>
    <w:p w14:paraId="1C41048C"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представя доказателства за поетите от подизпълнителя задължения. </w:t>
      </w:r>
    </w:p>
    <w:p w14:paraId="05582C87"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условията по предходното изречение. </w:t>
      </w:r>
    </w:p>
    <w:p w14:paraId="22B0FD54"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Изпълнителят сключва договор за подизпълнение с подизпълнителите, посочени в офертата. Той уведомява възложителя за всяка промяна на подизпълнителите, настъпила по време на изпълнение на договора за обществена поръчка. </w:t>
      </w:r>
    </w:p>
    <w:p w14:paraId="7AF34186" w14:textId="2E963C5F"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Правилата във връзка с директните разплащания с подизпълнители са уредени в чл. 66, ал. </w:t>
      </w:r>
      <w:r w:rsidR="000F7B55">
        <w:rPr>
          <w:rFonts w:ascii="Arial" w:eastAsia="Calibri" w:hAnsi="Arial" w:cs="Arial"/>
          <w:sz w:val="22"/>
          <w:szCs w:val="22"/>
          <w:lang w:eastAsia="en-US"/>
        </w:rPr>
        <w:t>7</w:t>
      </w:r>
      <w:r w:rsidR="000F7B55"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 xml:space="preserve">– </w:t>
      </w:r>
      <w:r w:rsidR="000F7B55">
        <w:rPr>
          <w:rFonts w:ascii="Arial" w:eastAsia="Calibri" w:hAnsi="Arial" w:cs="Arial"/>
          <w:sz w:val="22"/>
          <w:szCs w:val="22"/>
          <w:lang w:eastAsia="en-US"/>
        </w:rPr>
        <w:t>10</w:t>
      </w:r>
      <w:r w:rsidR="000F7B55"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 xml:space="preserve">от ЗОП. </w:t>
      </w:r>
    </w:p>
    <w:p w14:paraId="6125B2DB"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7E4B5B17" w14:textId="77777777" w:rsidR="00EC754E" w:rsidRPr="00554DAD" w:rsidRDefault="00463772" w:rsidP="00463772">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6</w:t>
      </w:r>
      <w:r w:rsidR="00901CE4" w:rsidRPr="00554DAD">
        <w:rPr>
          <w:rFonts w:ascii="Arial" w:eastAsia="Calibri" w:hAnsi="Arial" w:cs="Arial"/>
          <w:b/>
          <w:sz w:val="22"/>
          <w:szCs w:val="22"/>
          <w:lang w:eastAsia="en-US"/>
        </w:rPr>
        <w:t xml:space="preserve">. </w:t>
      </w:r>
      <w:r w:rsidR="00EC754E" w:rsidRPr="00554DAD">
        <w:rPr>
          <w:rFonts w:ascii="Arial" w:eastAsia="Calibri" w:hAnsi="Arial" w:cs="Arial"/>
          <w:b/>
          <w:sz w:val="22"/>
          <w:szCs w:val="22"/>
          <w:lang w:eastAsia="en-US"/>
        </w:rPr>
        <w:t>Използване на капацитета на трети лица</w:t>
      </w:r>
    </w:p>
    <w:p w14:paraId="2BF271E6" w14:textId="77777777" w:rsidR="00EC754E" w:rsidRPr="00554DAD" w:rsidRDefault="00EC754E"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6.1 Участниците могат да се позовават на капацитета на трети лица, независимо от правната връзка между тях, по отношение на критериите, свързани с икономическо и финансово състояние и техническите и професионални способности.</w:t>
      </w:r>
    </w:p>
    <w:p w14:paraId="0F0857CE" w14:textId="77777777" w:rsidR="00EC754E" w:rsidRPr="00554DAD" w:rsidRDefault="00EC754E"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6.2 По отношение на критериите, свързани с професионална компетентност</w:t>
      </w:r>
      <w:r w:rsidR="00637212">
        <w:rPr>
          <w:rFonts w:ascii="Arial" w:eastAsia="Calibri" w:hAnsi="Arial" w:cs="Arial"/>
          <w:sz w:val="22"/>
          <w:szCs w:val="22"/>
          <w:lang w:eastAsia="en-US"/>
        </w:rPr>
        <w:t xml:space="preserve"> и опит за изпълнение на поръчката</w:t>
      </w:r>
      <w:r w:rsidRPr="00554DAD">
        <w:rPr>
          <w:rFonts w:ascii="Arial" w:eastAsia="Calibri" w:hAnsi="Arial" w:cs="Arial"/>
          <w:sz w:val="22"/>
          <w:szCs w:val="22"/>
          <w:lang w:eastAsia="en-US"/>
        </w:rPr>
        <w:t>,</w:t>
      </w:r>
      <w:r w:rsidR="00637212">
        <w:rPr>
          <w:rFonts w:ascii="Arial" w:eastAsia="Calibri" w:hAnsi="Arial" w:cs="Arial"/>
          <w:sz w:val="22"/>
          <w:szCs w:val="22"/>
          <w:lang w:eastAsia="en-US"/>
        </w:rPr>
        <w:t xml:space="preserve"> кандидатите или</w:t>
      </w:r>
      <w:r w:rsidRPr="00554DAD">
        <w:rPr>
          <w:rFonts w:ascii="Arial" w:eastAsia="Calibri" w:hAnsi="Arial" w:cs="Arial"/>
          <w:sz w:val="22"/>
          <w:szCs w:val="22"/>
          <w:lang w:eastAsia="en-US"/>
        </w:rPr>
        <w:t xml:space="preserve"> участниците могат да се позовават на капацитета на трети лица само ако лицата, с чието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4E1D25BE" w14:textId="77777777" w:rsidR="00EC754E" w:rsidRPr="00554DAD" w:rsidRDefault="00EC754E"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6.3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 лица задължения.</w:t>
      </w:r>
    </w:p>
    <w:p w14:paraId="4F3DD4CC" w14:textId="77777777" w:rsidR="00EC754E" w:rsidRPr="00554DAD" w:rsidRDefault="00EC754E"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6.4 Третите лица трябва да отговарят на съответните критерии за подбор, за доказването на които </w:t>
      </w:r>
      <w:r w:rsidR="00637212">
        <w:rPr>
          <w:rFonts w:ascii="Arial" w:eastAsia="Calibri" w:hAnsi="Arial" w:cs="Arial"/>
          <w:sz w:val="22"/>
          <w:szCs w:val="22"/>
          <w:lang w:eastAsia="en-US"/>
        </w:rPr>
        <w:t xml:space="preserve">кандидатът или </w:t>
      </w:r>
      <w:r w:rsidRPr="00554DAD">
        <w:rPr>
          <w:rFonts w:ascii="Arial" w:eastAsia="Calibri" w:hAnsi="Arial" w:cs="Arial"/>
          <w:sz w:val="22"/>
          <w:szCs w:val="22"/>
          <w:lang w:eastAsia="en-US"/>
        </w:rPr>
        <w:t>участникът се позовава на техния капацитет и за тях да не са налице основания за отстраняване от процедурата.</w:t>
      </w:r>
    </w:p>
    <w:p w14:paraId="121969BC" w14:textId="77777777" w:rsidR="00EC754E" w:rsidRPr="00554DAD" w:rsidRDefault="00EC754E"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6.5 Възложителят изисква участникът да замени посоченото от него трето лице, ако то не отговаря на някое от условията</w:t>
      </w:r>
      <w:r w:rsidR="00C15B60" w:rsidRPr="00554DAD">
        <w:rPr>
          <w:rFonts w:ascii="Arial" w:eastAsia="Calibri" w:hAnsi="Arial" w:cs="Arial"/>
          <w:sz w:val="22"/>
          <w:szCs w:val="22"/>
          <w:lang w:eastAsia="en-US"/>
        </w:rPr>
        <w:t xml:space="preserve"> по т. 6.4</w:t>
      </w:r>
      <w:r w:rsidR="00637212">
        <w:rPr>
          <w:rFonts w:ascii="Arial" w:eastAsia="Calibri" w:hAnsi="Arial" w:cs="Arial"/>
          <w:sz w:val="22"/>
          <w:szCs w:val="22"/>
          <w:lang w:eastAsia="en-US"/>
        </w:rPr>
        <w:t>, поради промяна в обстоятелствата преди сключване на договора за обществена поръчка</w:t>
      </w:r>
      <w:r w:rsidR="00C15B60" w:rsidRPr="00554DAD">
        <w:rPr>
          <w:rFonts w:ascii="Arial" w:eastAsia="Calibri" w:hAnsi="Arial" w:cs="Arial"/>
          <w:sz w:val="22"/>
          <w:szCs w:val="22"/>
          <w:lang w:eastAsia="en-US"/>
        </w:rPr>
        <w:t>.</w:t>
      </w:r>
    </w:p>
    <w:p w14:paraId="73F9F9AE" w14:textId="3AA771AE" w:rsidR="00C15B60" w:rsidRPr="00554DAD" w:rsidRDefault="00C15B60"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6.6 Възложителят изисква солидарна отговорност за изпълнението на поръчката от</w:t>
      </w:r>
      <w:r w:rsidR="00637212">
        <w:rPr>
          <w:rFonts w:ascii="Arial" w:eastAsia="Calibri" w:hAnsi="Arial" w:cs="Arial"/>
          <w:sz w:val="22"/>
          <w:szCs w:val="22"/>
          <w:lang w:eastAsia="en-US"/>
        </w:rPr>
        <w:t xml:space="preserve"> кандидата или участника</w:t>
      </w:r>
      <w:r w:rsidRPr="00554DAD">
        <w:rPr>
          <w:rFonts w:ascii="Arial" w:eastAsia="Calibri" w:hAnsi="Arial" w:cs="Arial"/>
          <w:sz w:val="22"/>
          <w:szCs w:val="22"/>
          <w:lang w:eastAsia="en-US"/>
        </w:rPr>
        <w:t xml:space="preserve"> и третото лице, чийто капацитет се използва за доказване на съответствието с критериите, свързани с икономическото или финансово състояние.</w:t>
      </w:r>
    </w:p>
    <w:p w14:paraId="57EC84BE" w14:textId="44C0EF69" w:rsidR="00C15B60" w:rsidRPr="00554DAD" w:rsidRDefault="00C15B60"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6.7 Когато </w:t>
      </w:r>
      <w:r w:rsidR="00637212">
        <w:rPr>
          <w:rFonts w:ascii="Arial" w:eastAsia="Calibri" w:hAnsi="Arial" w:cs="Arial"/>
          <w:sz w:val="22"/>
          <w:szCs w:val="22"/>
          <w:lang w:eastAsia="en-US"/>
        </w:rPr>
        <w:t xml:space="preserve">кандидат или </w:t>
      </w:r>
      <w:r w:rsidRPr="00554DAD">
        <w:rPr>
          <w:rFonts w:ascii="Arial" w:eastAsia="Calibri" w:hAnsi="Arial" w:cs="Arial"/>
          <w:sz w:val="22"/>
          <w:szCs w:val="22"/>
          <w:lang w:eastAsia="en-US"/>
        </w:rPr>
        <w:t>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изискванията по т.6.2-6.4.</w:t>
      </w:r>
    </w:p>
    <w:p w14:paraId="27AD42AB" w14:textId="77777777" w:rsidR="00EC754E" w:rsidRPr="00554DAD" w:rsidRDefault="00EC754E" w:rsidP="00463772">
      <w:pPr>
        <w:spacing w:after="200" w:line="276" w:lineRule="auto"/>
        <w:contextualSpacing/>
        <w:jc w:val="both"/>
        <w:rPr>
          <w:rFonts w:ascii="Arial" w:eastAsia="Calibri" w:hAnsi="Arial" w:cs="Arial"/>
          <w:sz w:val="22"/>
          <w:szCs w:val="22"/>
          <w:lang w:eastAsia="en-US"/>
        </w:rPr>
      </w:pPr>
    </w:p>
    <w:p w14:paraId="3CE36533" w14:textId="77777777" w:rsidR="00901CE4" w:rsidRPr="00554DAD" w:rsidRDefault="00095172" w:rsidP="00463772">
      <w:pPr>
        <w:spacing w:after="200" w:line="276" w:lineRule="auto"/>
        <w:contextualSpacing/>
        <w:jc w:val="both"/>
        <w:rPr>
          <w:rFonts w:ascii="Arial" w:eastAsia="Calibri" w:hAnsi="Arial" w:cs="Arial"/>
          <w:sz w:val="22"/>
          <w:szCs w:val="22"/>
          <w:u w:val="single"/>
          <w:lang w:eastAsia="en-US"/>
        </w:rPr>
      </w:pPr>
      <w:r w:rsidRPr="00554DAD">
        <w:rPr>
          <w:rFonts w:ascii="Arial" w:eastAsia="Calibri" w:hAnsi="Arial" w:cs="Arial"/>
          <w:sz w:val="22"/>
          <w:szCs w:val="22"/>
          <w:lang w:eastAsia="en-US"/>
        </w:rPr>
        <w:t xml:space="preserve">7. </w:t>
      </w:r>
      <w:r w:rsidR="00901CE4" w:rsidRPr="00554DAD">
        <w:rPr>
          <w:rFonts w:ascii="Arial" w:eastAsia="Calibri" w:hAnsi="Arial" w:cs="Arial"/>
          <w:sz w:val="22"/>
          <w:szCs w:val="22"/>
          <w:lang w:eastAsia="en-US"/>
        </w:rPr>
        <w:t>Декларация за конфиденциалност по чл. 102, ал. 2 от ЗОП –</w:t>
      </w:r>
      <w:r w:rsidR="00901CE4" w:rsidRPr="00554DAD">
        <w:rPr>
          <w:rFonts w:ascii="Arial" w:eastAsia="Calibri" w:hAnsi="Arial" w:cs="Arial"/>
          <w:sz w:val="22"/>
          <w:szCs w:val="22"/>
          <w:u w:val="single"/>
          <w:lang w:eastAsia="en-US"/>
        </w:rPr>
        <w:t xml:space="preserve"> изготвя се по Образец № 5 от образците към настоящата документация: </w:t>
      </w:r>
    </w:p>
    <w:p w14:paraId="7AAE2F83"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Кандидатите и участниците могат да посочват в офертите си информация, която смятат за конфиденциална във връзка с наличието на търговска тайна. Когато кандидатите и участниците са се позовали на конфиденциалност, съответната информация не се разкрива от Възложителя. </w:t>
      </w:r>
    </w:p>
    <w:p w14:paraId="0761BA91"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Участниците не могат да се позовават на конфиденциалност по отношение на предложенията от офертите им, които подлежат на оценка. </w:t>
      </w:r>
    </w:p>
    <w:p w14:paraId="4B3EF776"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49A838D7" w14:textId="77777777" w:rsidR="00901CE4" w:rsidRPr="00554DAD" w:rsidRDefault="00095172"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8</w:t>
      </w:r>
      <w:r w:rsidR="00901CE4" w:rsidRPr="00554DAD">
        <w:rPr>
          <w:rFonts w:ascii="Arial" w:eastAsia="Calibri" w:hAnsi="Arial" w:cs="Arial"/>
          <w:b/>
          <w:sz w:val="22"/>
          <w:szCs w:val="22"/>
          <w:lang w:eastAsia="en-US"/>
        </w:rPr>
        <w:t>. Техническо предложение, с посочване на обособената позиция за която се подава офертата</w:t>
      </w:r>
      <w:r w:rsidR="00901CE4" w:rsidRPr="00554DAD">
        <w:rPr>
          <w:rFonts w:ascii="Arial" w:eastAsia="Calibri" w:hAnsi="Arial" w:cs="Arial"/>
          <w:sz w:val="22"/>
          <w:szCs w:val="22"/>
          <w:lang w:eastAsia="en-US"/>
        </w:rPr>
        <w:t xml:space="preserve">, изготвено по </w:t>
      </w:r>
      <w:r w:rsidR="00901CE4" w:rsidRPr="00554DAD">
        <w:rPr>
          <w:rFonts w:ascii="Arial" w:eastAsia="Calibri" w:hAnsi="Arial" w:cs="Arial"/>
          <w:sz w:val="22"/>
          <w:szCs w:val="22"/>
          <w:u w:val="single"/>
          <w:lang w:eastAsia="en-US"/>
        </w:rPr>
        <w:t>Образец № 3.1 за Обособена позиция № 1 / по Образец № 3.2 за Обособена позиция № 2</w:t>
      </w:r>
      <w:r w:rsidR="00463772" w:rsidRPr="00554DAD">
        <w:rPr>
          <w:rFonts w:ascii="Arial" w:eastAsia="Calibri" w:hAnsi="Arial" w:cs="Arial"/>
          <w:sz w:val="22"/>
          <w:szCs w:val="22"/>
          <w:u w:val="single"/>
          <w:lang w:eastAsia="en-US"/>
        </w:rPr>
        <w:t>/ по Образец №3.3 за Обособена позиция № 3</w:t>
      </w:r>
      <w:r w:rsidR="00901CE4" w:rsidRPr="00554DAD">
        <w:rPr>
          <w:rFonts w:ascii="Arial" w:eastAsia="Calibri" w:hAnsi="Arial" w:cs="Arial"/>
          <w:sz w:val="22"/>
          <w:szCs w:val="22"/>
          <w:u w:val="single"/>
          <w:lang w:eastAsia="en-US"/>
        </w:rPr>
        <w:t xml:space="preserve"> от образците към настоящата документация</w:t>
      </w:r>
      <w:r w:rsidR="00901CE4" w:rsidRPr="00554DAD">
        <w:rPr>
          <w:rFonts w:ascii="Arial" w:eastAsia="Calibri" w:hAnsi="Arial" w:cs="Arial"/>
          <w:sz w:val="22"/>
          <w:szCs w:val="22"/>
          <w:lang w:eastAsia="en-US"/>
        </w:rPr>
        <w:t xml:space="preserve">, съдържащо: </w:t>
      </w:r>
    </w:p>
    <w:p w14:paraId="55997B2D" w14:textId="77777777" w:rsidR="00901CE4" w:rsidRPr="00554DAD" w:rsidRDefault="00095172" w:rsidP="00463772">
      <w:pPr>
        <w:spacing w:after="200" w:line="276" w:lineRule="auto"/>
        <w:contextualSpacing/>
        <w:jc w:val="both"/>
        <w:rPr>
          <w:rFonts w:ascii="Arial" w:eastAsia="Calibri" w:hAnsi="Arial" w:cs="Arial"/>
          <w:sz w:val="22"/>
          <w:szCs w:val="22"/>
          <w:lang w:eastAsia="en-US"/>
        </w:rPr>
      </w:pPr>
      <w:r w:rsidRPr="00B5783A">
        <w:rPr>
          <w:rFonts w:ascii="Arial" w:eastAsia="Calibri" w:hAnsi="Arial" w:cs="Arial"/>
          <w:sz w:val="22"/>
          <w:szCs w:val="22"/>
          <w:lang w:eastAsia="en-US"/>
        </w:rPr>
        <w:t>8</w:t>
      </w:r>
      <w:r w:rsidR="00901CE4" w:rsidRPr="00B5783A">
        <w:rPr>
          <w:rFonts w:ascii="Arial" w:eastAsia="Calibri" w:hAnsi="Arial" w:cs="Arial"/>
          <w:sz w:val="22"/>
          <w:szCs w:val="22"/>
          <w:lang w:eastAsia="en-US"/>
        </w:rPr>
        <w:t>.1 предложение на участника за изпълнение на съответната обособена позиция в съответствие с Техническата спецификация и изискванията на Възложителя;</w:t>
      </w:r>
    </w:p>
    <w:p w14:paraId="7C175CD6" w14:textId="77777777" w:rsidR="00901CE4" w:rsidRPr="00554DAD" w:rsidRDefault="00095172"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8</w:t>
      </w:r>
      <w:r w:rsidR="00901CE4" w:rsidRPr="00554DAD">
        <w:rPr>
          <w:rFonts w:ascii="Arial" w:eastAsia="Calibri" w:hAnsi="Arial" w:cs="Arial"/>
          <w:sz w:val="22"/>
          <w:szCs w:val="22"/>
          <w:lang w:eastAsia="en-US"/>
        </w:rPr>
        <w:t>.2 документ за упълномощаване, когато лицето, което подава офертата, не е законният представител на участника или от представляващия обединението участник, съгласно документа за създаването му (</w:t>
      </w:r>
      <w:r w:rsidR="00901CE4" w:rsidRPr="00554DAD">
        <w:rPr>
          <w:rFonts w:ascii="Arial" w:eastAsia="Calibri" w:hAnsi="Arial" w:cs="Arial"/>
          <w:i/>
          <w:sz w:val="22"/>
          <w:szCs w:val="22"/>
          <w:lang w:eastAsia="en-US"/>
        </w:rPr>
        <w:t>в приложимите случаи</w:t>
      </w:r>
      <w:r w:rsidR="00901CE4" w:rsidRPr="00554DAD">
        <w:rPr>
          <w:rFonts w:ascii="Arial" w:eastAsia="Calibri" w:hAnsi="Arial" w:cs="Arial"/>
          <w:sz w:val="22"/>
          <w:szCs w:val="22"/>
          <w:lang w:eastAsia="en-US"/>
        </w:rPr>
        <w:t xml:space="preserve">); </w:t>
      </w:r>
    </w:p>
    <w:p w14:paraId="275188BC" w14:textId="77777777" w:rsidR="00901CE4" w:rsidRPr="00554DAD" w:rsidRDefault="00095172"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8</w:t>
      </w:r>
      <w:r w:rsidR="00901CE4" w:rsidRPr="00554DAD">
        <w:rPr>
          <w:rFonts w:ascii="Arial" w:eastAsia="Calibri" w:hAnsi="Arial" w:cs="Arial"/>
          <w:sz w:val="22"/>
          <w:szCs w:val="22"/>
          <w:lang w:eastAsia="en-US"/>
        </w:rPr>
        <w:t xml:space="preserve">.3 декларация за съгласие с клаузите на приложения към документацията за участие в обществената поръчка проект на договор за възлагане изпълнението на съответната обособена позиция; </w:t>
      </w:r>
    </w:p>
    <w:p w14:paraId="7DF76C09" w14:textId="77777777" w:rsidR="00901CE4" w:rsidRPr="00554DAD" w:rsidRDefault="00095172"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8</w:t>
      </w:r>
      <w:r w:rsidR="00901CE4" w:rsidRPr="00554DAD">
        <w:rPr>
          <w:rFonts w:ascii="Arial" w:eastAsia="Calibri" w:hAnsi="Arial" w:cs="Arial"/>
          <w:sz w:val="22"/>
          <w:szCs w:val="22"/>
          <w:lang w:eastAsia="en-US"/>
        </w:rPr>
        <w:t xml:space="preserve">.4 декларация за срок на валидност на офертата за участие в обществената поръчка по съответната обществена поръчка; </w:t>
      </w:r>
    </w:p>
    <w:p w14:paraId="17F88A03" w14:textId="77777777" w:rsidR="00901CE4" w:rsidRPr="00554DAD" w:rsidRDefault="00095172"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8</w:t>
      </w:r>
      <w:r w:rsidR="00901CE4" w:rsidRPr="00554DAD">
        <w:rPr>
          <w:rFonts w:ascii="Arial" w:eastAsia="Calibri" w:hAnsi="Arial" w:cs="Arial"/>
          <w:sz w:val="22"/>
          <w:szCs w:val="22"/>
          <w:lang w:eastAsia="en-US"/>
        </w:rPr>
        <w:t xml:space="preserve">.5 декларация, че при изготвяне на офертата за участие в обществената поръчка по съответната обособена позиция са спазени задълженията, свързани с данъци и осигуровки, опазване на околната среда, закрила на заетостта и условията на труд; </w:t>
      </w:r>
    </w:p>
    <w:p w14:paraId="34D34891"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2893B459" w14:textId="77777777" w:rsidR="00901CE4" w:rsidRPr="00554DAD" w:rsidRDefault="00901CE4" w:rsidP="00901CE4">
      <w:pPr>
        <w:spacing w:after="200" w:line="276" w:lineRule="auto"/>
        <w:contextualSpacing/>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Важно:</w:t>
      </w:r>
    </w:p>
    <w:p w14:paraId="457A93B9" w14:textId="77777777" w:rsidR="00901CE4" w:rsidRPr="0034008B" w:rsidRDefault="00901CE4" w:rsidP="003A35A8">
      <w:pPr>
        <w:pStyle w:val="ListParagraph"/>
        <w:numPr>
          <w:ilvl w:val="0"/>
          <w:numId w:val="21"/>
        </w:numPr>
        <w:jc w:val="both"/>
        <w:rPr>
          <w:rFonts w:ascii="Arial" w:eastAsia="Calibri" w:hAnsi="Arial" w:cs="Arial"/>
          <w:i/>
        </w:rPr>
      </w:pPr>
      <w:r w:rsidRPr="0034008B">
        <w:rPr>
          <w:rFonts w:ascii="Arial" w:eastAsia="Calibri" w:hAnsi="Arial" w:cs="Arial"/>
          <w:i/>
        </w:rPr>
        <w:t xml:space="preserve">Офертите следва да бъдат със срок на валидност съгласно посочения в обявлението за обществената поръчка. Възложителят може да изиска от класираните участници да </w:t>
      </w:r>
      <w:r w:rsidRPr="0034008B">
        <w:rPr>
          <w:rFonts w:ascii="Arial" w:eastAsia="Calibri" w:hAnsi="Arial" w:cs="Arial"/>
          <w:i/>
        </w:rPr>
        <w:lastRenderedPageBreak/>
        <w:t xml:space="preserve">удължат срока на валидност на офертите си до момента на сключване на договора за обществената поръчка. </w:t>
      </w:r>
    </w:p>
    <w:p w14:paraId="0A81EE70" w14:textId="02E815C3" w:rsidR="00095172" w:rsidRPr="0034008B" w:rsidRDefault="00095172" w:rsidP="003A35A8">
      <w:pPr>
        <w:pStyle w:val="ListParagraph"/>
        <w:numPr>
          <w:ilvl w:val="0"/>
          <w:numId w:val="21"/>
        </w:numPr>
        <w:jc w:val="both"/>
        <w:rPr>
          <w:rFonts w:ascii="Arial" w:eastAsia="Calibri" w:hAnsi="Arial" w:cs="Arial"/>
          <w:i/>
        </w:rPr>
      </w:pPr>
      <w:r w:rsidRPr="0034008B">
        <w:rPr>
          <w:rFonts w:ascii="Arial" w:eastAsia="Calibri" w:hAnsi="Arial" w:cs="Arial"/>
          <w:i/>
        </w:rPr>
        <w:t>Предложението за изпълнение</w:t>
      </w:r>
      <w:r w:rsidR="005572CB" w:rsidRPr="0034008B">
        <w:rPr>
          <w:rFonts w:ascii="Arial" w:eastAsia="Calibri" w:hAnsi="Arial" w:cs="Arial"/>
          <w:i/>
        </w:rPr>
        <w:t xml:space="preserve"> трябва задължително да включва изложение на цялостната методология за осъществяване на предмета на поръчката, съобразена с нейния характер и сложност, представляваща детайлно описание (самостоятелно и </w:t>
      </w:r>
      <w:r w:rsidR="008A6321" w:rsidRPr="0034008B">
        <w:rPr>
          <w:rFonts w:ascii="Arial" w:eastAsia="Calibri" w:hAnsi="Arial" w:cs="Arial"/>
          <w:i/>
        </w:rPr>
        <w:t>и в тяхната съвкупност</w:t>
      </w:r>
      <w:r w:rsidR="005572CB" w:rsidRPr="0034008B">
        <w:rPr>
          <w:rFonts w:ascii="Arial" w:eastAsia="Calibri" w:hAnsi="Arial" w:cs="Arial"/>
          <w:i/>
        </w:rPr>
        <w:t>)</w:t>
      </w:r>
      <w:r w:rsidR="008A6321" w:rsidRPr="0034008B">
        <w:rPr>
          <w:rFonts w:ascii="Arial" w:eastAsia="Calibri" w:hAnsi="Arial" w:cs="Arial"/>
          <w:i/>
        </w:rPr>
        <w:t xml:space="preserve"> на всички процеси, съставящи отделните дейности, включително дейностите, подлежащи на съгласуване и контрол и използваните средства за постигане на всеки от посочените в Техническата спецификация резултати с посочване на концепция за организация на работната сила за качествено и в срок изпълнение на договора.</w:t>
      </w:r>
      <w:r w:rsidR="0034008B" w:rsidRPr="0034008B">
        <w:rPr>
          <w:rFonts w:ascii="Arial" w:eastAsia="Calibri" w:hAnsi="Arial" w:cs="Arial"/>
          <w:i/>
        </w:rPr>
        <w:t xml:space="preserve"> </w:t>
      </w:r>
      <w:r w:rsidR="008A6321" w:rsidRPr="0034008B">
        <w:rPr>
          <w:rFonts w:ascii="Arial" w:eastAsia="Calibri" w:hAnsi="Arial" w:cs="Arial"/>
          <w:i/>
        </w:rPr>
        <w:t>Трябва да се опишат действията на участника във връзка с комуникацията и координацията между участника и възложителя при изпълнение на предвиде</w:t>
      </w:r>
      <w:r w:rsidR="009A4396" w:rsidRPr="0034008B">
        <w:rPr>
          <w:rFonts w:ascii="Arial" w:eastAsia="Calibri" w:hAnsi="Arial" w:cs="Arial"/>
          <w:i/>
        </w:rPr>
        <w:t>ните дейности. Трябва да се опиш</w:t>
      </w:r>
      <w:r w:rsidR="008A6321" w:rsidRPr="0034008B">
        <w:rPr>
          <w:rFonts w:ascii="Arial" w:eastAsia="Calibri" w:hAnsi="Arial" w:cs="Arial"/>
          <w:i/>
        </w:rPr>
        <w:t>ат всички предвидени от участника дейности по изпълнение на договора с възложителя, включително методите за контрол, отчитане и докладване на изпълнените дейности. Предложение, което не отговаря на горепосочените изисквания и на изискванията на възложителя, посочени в техническата спецификация и в другите част и на документацията, подлежи на отстраняване.</w:t>
      </w:r>
    </w:p>
    <w:p w14:paraId="1C978EF8" w14:textId="77777777" w:rsidR="0034008B" w:rsidRPr="00554DAD" w:rsidRDefault="0034008B" w:rsidP="0034008B">
      <w:pPr>
        <w:pStyle w:val="ListParagraph"/>
        <w:jc w:val="both"/>
        <w:rPr>
          <w:rFonts w:ascii="Arial" w:eastAsia="Calibri" w:hAnsi="Arial" w:cs="Arial"/>
        </w:rPr>
      </w:pPr>
    </w:p>
    <w:p w14:paraId="35A4E414" w14:textId="77777777" w:rsidR="00901CE4" w:rsidRPr="00554DAD" w:rsidRDefault="00901CE4" w:rsidP="006A6D95">
      <w:pPr>
        <w:pStyle w:val="ListParagraph"/>
        <w:numPr>
          <w:ilvl w:val="0"/>
          <w:numId w:val="43"/>
        </w:numPr>
        <w:jc w:val="both"/>
        <w:rPr>
          <w:rFonts w:ascii="Arial" w:eastAsia="Calibri" w:hAnsi="Arial" w:cs="Arial"/>
        </w:rPr>
      </w:pPr>
      <w:r w:rsidRPr="00554DAD">
        <w:rPr>
          <w:rFonts w:ascii="Arial" w:eastAsia="Calibri" w:hAnsi="Arial" w:cs="Arial"/>
          <w:b/>
        </w:rPr>
        <w:t xml:space="preserve">Ценово предложение, </w:t>
      </w:r>
      <w:r w:rsidRPr="00554DAD">
        <w:rPr>
          <w:rFonts w:ascii="Arial" w:eastAsia="Calibri" w:hAnsi="Arial" w:cs="Arial"/>
        </w:rPr>
        <w:t>съдържащо предложението на участника относно цената за придобиване по съответната обособена позиция, изготвено по образец № 4.1 за Обособена позиция № 1/, по Образец</w:t>
      </w:r>
      <w:r w:rsidR="00463772" w:rsidRPr="00554DAD">
        <w:rPr>
          <w:rFonts w:ascii="Arial" w:eastAsia="Calibri" w:hAnsi="Arial" w:cs="Arial"/>
        </w:rPr>
        <w:t xml:space="preserve"> № 4.2 за Обособена позиция № 2, по Образец № 4.3 за Обособена позиция № 3, </w:t>
      </w:r>
      <w:r w:rsidRPr="00554DAD">
        <w:rPr>
          <w:rFonts w:ascii="Arial" w:eastAsia="Calibri" w:hAnsi="Arial" w:cs="Arial"/>
        </w:rPr>
        <w:t xml:space="preserve">от образците към документацията: подава се в отделен запечатан непрозрачен плик с надпис „Предлагани ценови параметри”, с посочване на позицията, за която се отнася. </w:t>
      </w:r>
    </w:p>
    <w:p w14:paraId="11CE9F3F"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 предложената цена се включват</w:t>
      </w:r>
      <w:r w:rsidR="008A6321" w:rsidRPr="00554DAD">
        <w:rPr>
          <w:rFonts w:ascii="Arial" w:eastAsia="Calibri" w:hAnsi="Arial" w:cs="Arial"/>
          <w:sz w:val="22"/>
          <w:szCs w:val="22"/>
          <w:lang w:eastAsia="en-US"/>
        </w:rPr>
        <w:t xml:space="preserve"> всички разходи по изработване и подготовка и/или</w:t>
      </w:r>
      <w:r w:rsidRPr="00554DAD">
        <w:rPr>
          <w:rFonts w:ascii="Arial" w:eastAsia="Calibri" w:hAnsi="Arial" w:cs="Arial"/>
          <w:sz w:val="22"/>
          <w:szCs w:val="22"/>
          <w:lang w:eastAsia="en-US"/>
        </w:rPr>
        <w:t xml:space="preserve"> изпълнението на всички предвидени дейности, включени в съответната обособена позиция. </w:t>
      </w:r>
    </w:p>
    <w:p w14:paraId="3EBFEE68"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Участникът е единствено отговорен за евентуално допуснати грешки или пропуски в изчисленията на предложените от него цени. </w:t>
      </w:r>
    </w:p>
    <w:p w14:paraId="6429E04C"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358EBF9E"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u w:val="single"/>
          <w:lang w:eastAsia="en-US"/>
        </w:rPr>
        <w:t xml:space="preserve">Важно: </w:t>
      </w:r>
      <w:r w:rsidRPr="00554DAD">
        <w:rPr>
          <w:rFonts w:ascii="Arial" w:eastAsia="Calibri" w:hAnsi="Arial" w:cs="Arial"/>
          <w:sz w:val="22"/>
          <w:szCs w:val="22"/>
          <w:lang w:eastAsia="en-US"/>
        </w:rPr>
        <w:t>Когато участник подава оферта за повече от една обособена позиция в опаковката се представят за всяка от позициите поотделно комплектувани докумен</w:t>
      </w:r>
      <w:r w:rsidR="006A6D95" w:rsidRPr="00554DAD">
        <w:rPr>
          <w:rFonts w:ascii="Arial" w:eastAsia="Calibri" w:hAnsi="Arial" w:cs="Arial"/>
          <w:sz w:val="22"/>
          <w:szCs w:val="22"/>
          <w:lang w:eastAsia="en-US"/>
        </w:rPr>
        <w:t>ти</w:t>
      </w:r>
      <w:r w:rsidRPr="00554DAD">
        <w:rPr>
          <w:rFonts w:ascii="Arial" w:eastAsia="Calibri" w:hAnsi="Arial" w:cs="Arial"/>
          <w:sz w:val="22"/>
          <w:szCs w:val="22"/>
          <w:lang w:eastAsia="en-US"/>
        </w:rPr>
        <w:t xml:space="preserve"> (Техническо предложение) и отделни непрозрачни пликове с надпис „Предлагани ценови параметри”, с посочване на позицията, за която се отнасят. </w:t>
      </w:r>
    </w:p>
    <w:p w14:paraId="4059DB7A"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p>
    <w:p w14:paraId="5245B14F"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Участник, който представи оферта, която не отговаря на обявените условия на поръчката ще бъде отстранен от участие в процедурата по възлагане на обществената поръчка на основание чл. 107, т. 2, б. „а” от ЗОП.</w:t>
      </w:r>
    </w:p>
    <w:p w14:paraId="56B0034F" w14:textId="77777777" w:rsidR="00901CE4" w:rsidRPr="00554DAD" w:rsidRDefault="00901CE4" w:rsidP="00463772">
      <w:pPr>
        <w:spacing w:after="200" w:line="276" w:lineRule="auto"/>
        <w:contextualSpacing/>
        <w:jc w:val="both"/>
        <w:rPr>
          <w:rFonts w:ascii="Arial" w:eastAsia="Calibri" w:hAnsi="Arial" w:cs="Arial"/>
          <w:sz w:val="22"/>
          <w:szCs w:val="22"/>
          <w:lang w:eastAsia="en-US"/>
        </w:rPr>
      </w:pPr>
    </w:p>
    <w:p w14:paraId="397BBED9" w14:textId="77777777" w:rsidR="00901CE4" w:rsidRDefault="00901CE4" w:rsidP="0046377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Офертата на участника, вкл. горепосочените документи, се представя в запечатана непрозрачна </w:t>
      </w:r>
      <w:r w:rsidRPr="00554DAD">
        <w:rPr>
          <w:rFonts w:ascii="Arial" w:eastAsia="Calibri" w:hAnsi="Arial" w:cs="Arial"/>
          <w:b/>
          <w:sz w:val="22"/>
          <w:szCs w:val="22"/>
          <w:lang w:eastAsia="en-US"/>
        </w:rPr>
        <w:t>опаковка</w:t>
      </w:r>
      <w:r w:rsidRPr="00554DAD">
        <w:rPr>
          <w:rFonts w:ascii="Arial" w:eastAsia="Calibri" w:hAnsi="Arial" w:cs="Arial"/>
          <w:sz w:val="22"/>
          <w:szCs w:val="22"/>
          <w:lang w:eastAsia="en-US"/>
        </w:rPr>
        <w:t xml:space="preserve">, надписана както следва: </w:t>
      </w:r>
    </w:p>
    <w:p w14:paraId="7D5476C0" w14:textId="77777777" w:rsidR="0034008B" w:rsidRDefault="0034008B" w:rsidP="00463772">
      <w:pPr>
        <w:spacing w:after="200" w:line="276" w:lineRule="auto"/>
        <w:contextualSpacing/>
        <w:jc w:val="both"/>
        <w:rPr>
          <w:rFonts w:ascii="Arial" w:eastAsia="Calibri" w:hAnsi="Arial" w:cs="Arial"/>
          <w:sz w:val="22"/>
          <w:szCs w:val="22"/>
          <w:lang w:eastAsia="en-US"/>
        </w:rPr>
      </w:pPr>
    </w:p>
    <w:p w14:paraId="2C5C8D37" w14:textId="77777777" w:rsidR="0034008B" w:rsidRDefault="0034008B" w:rsidP="00463772">
      <w:pPr>
        <w:spacing w:after="200" w:line="276" w:lineRule="auto"/>
        <w:contextualSpacing/>
        <w:jc w:val="both"/>
        <w:rPr>
          <w:rFonts w:ascii="Arial" w:eastAsia="Calibri" w:hAnsi="Arial" w:cs="Arial"/>
          <w:sz w:val="22"/>
          <w:szCs w:val="22"/>
          <w:lang w:eastAsia="en-US"/>
        </w:rPr>
      </w:pPr>
    </w:p>
    <w:p w14:paraId="75A23099" w14:textId="77777777" w:rsidR="0034008B" w:rsidRDefault="0034008B" w:rsidP="00463772">
      <w:pPr>
        <w:spacing w:after="200" w:line="276" w:lineRule="auto"/>
        <w:contextualSpacing/>
        <w:jc w:val="both"/>
        <w:rPr>
          <w:rFonts w:ascii="Arial" w:eastAsia="Calibri" w:hAnsi="Arial" w:cs="Arial"/>
          <w:sz w:val="22"/>
          <w:szCs w:val="22"/>
          <w:lang w:eastAsia="en-US"/>
        </w:rPr>
      </w:pPr>
    </w:p>
    <w:p w14:paraId="6A2F5192" w14:textId="77777777" w:rsidR="0034008B" w:rsidRPr="00554DAD" w:rsidRDefault="0034008B" w:rsidP="00463772">
      <w:pPr>
        <w:spacing w:after="200" w:line="276" w:lineRule="auto"/>
        <w:contextualSpacing/>
        <w:jc w:val="both"/>
        <w:rPr>
          <w:rFonts w:ascii="Arial" w:eastAsia="Calibri" w:hAnsi="Arial" w:cs="Arial"/>
          <w:sz w:val="22"/>
          <w:szCs w:val="22"/>
          <w:lang w:eastAsia="en-US"/>
        </w:rPr>
      </w:pPr>
      <w:bookmarkStart w:id="0" w:name="_GoBack"/>
      <w:bookmarkEnd w:id="0"/>
    </w:p>
    <w:p w14:paraId="5B5559CE" w14:textId="77777777" w:rsidR="00901CE4" w:rsidRPr="00554DAD" w:rsidRDefault="00901CE4" w:rsidP="00901CE4">
      <w:pPr>
        <w:spacing w:after="200" w:line="276" w:lineRule="auto"/>
        <w:contextualSpacing/>
        <w:rPr>
          <w:rFonts w:ascii="Arial" w:eastAsia="Calibri" w:hAnsi="Arial" w:cs="Arial"/>
          <w:sz w:val="22"/>
          <w:szCs w:val="22"/>
          <w:lang w:eastAsia="en-US"/>
        </w:rPr>
      </w:pPr>
    </w:p>
    <w:tbl>
      <w:tblPr>
        <w:tblStyle w:val="TableGrid1"/>
        <w:tblW w:w="0" w:type="auto"/>
        <w:tblInd w:w="534" w:type="dxa"/>
        <w:tblLook w:val="04A0" w:firstRow="1" w:lastRow="0" w:firstColumn="1" w:lastColumn="0" w:noHBand="0" w:noVBand="1"/>
      </w:tblPr>
      <w:tblGrid>
        <w:gridCol w:w="8394"/>
      </w:tblGrid>
      <w:tr w:rsidR="00554DAD" w:rsidRPr="00554DAD" w14:paraId="4DA2281F" w14:textId="77777777" w:rsidTr="00914CEA">
        <w:trPr>
          <w:trHeight w:val="832"/>
        </w:trPr>
        <w:tc>
          <w:tcPr>
            <w:tcW w:w="8394" w:type="dxa"/>
          </w:tcPr>
          <w:p w14:paraId="74631EE8" w14:textId="77777777" w:rsidR="00901CE4" w:rsidRPr="00554DAD" w:rsidRDefault="00CB3A33" w:rsidP="009A4396">
            <w:pPr>
              <w:contextualSpacing/>
              <w:jc w:val="center"/>
              <w:rPr>
                <w:rFonts w:ascii="Arial" w:eastAsia="Calibri" w:hAnsi="Arial" w:cs="Arial"/>
                <w:b/>
                <w:lang w:eastAsia="en-US"/>
              </w:rPr>
            </w:pPr>
            <w:r w:rsidRPr="00554DAD">
              <w:rPr>
                <w:rFonts w:ascii="Arial" w:eastAsia="Calibri" w:hAnsi="Arial" w:cs="Arial"/>
                <w:b/>
                <w:lang w:eastAsia="en-US"/>
              </w:rPr>
              <w:lastRenderedPageBreak/>
              <w:t>До ВВМУ „Н.Й.Вапцаров“</w:t>
            </w:r>
          </w:p>
          <w:p w14:paraId="19A599C7" w14:textId="77777777" w:rsidR="009A4396" w:rsidRPr="00554DAD" w:rsidRDefault="009A4396" w:rsidP="00901CE4">
            <w:pPr>
              <w:contextualSpacing/>
              <w:jc w:val="right"/>
              <w:rPr>
                <w:rFonts w:ascii="Arial" w:eastAsia="Calibri" w:hAnsi="Arial" w:cs="Arial"/>
                <w:b/>
                <w:lang w:eastAsia="en-US"/>
              </w:rPr>
            </w:pPr>
            <w:r w:rsidRPr="00554DAD">
              <w:rPr>
                <w:rFonts w:ascii="Arial" w:eastAsia="Calibri" w:hAnsi="Arial" w:cs="Arial"/>
                <w:b/>
                <w:lang w:eastAsia="en-US"/>
              </w:rPr>
              <w:t>Гр. Варна, ул. Васил Друмев 73</w:t>
            </w:r>
          </w:p>
          <w:p w14:paraId="01092590" w14:textId="77777777" w:rsidR="00CB3A33" w:rsidRPr="00554DAD" w:rsidRDefault="00CB3A33" w:rsidP="00901CE4">
            <w:pPr>
              <w:contextualSpacing/>
              <w:jc w:val="center"/>
              <w:rPr>
                <w:rFonts w:ascii="Arial" w:eastAsia="Calibri" w:hAnsi="Arial" w:cs="Arial"/>
                <w:b/>
                <w:lang w:eastAsia="en-US"/>
              </w:rPr>
            </w:pPr>
          </w:p>
          <w:p w14:paraId="56F2B69D" w14:textId="77777777" w:rsidR="00901CE4" w:rsidRPr="00554DAD" w:rsidRDefault="00901CE4" w:rsidP="00901CE4">
            <w:pPr>
              <w:contextualSpacing/>
              <w:jc w:val="center"/>
              <w:rPr>
                <w:rFonts w:ascii="Arial" w:eastAsia="Calibri" w:hAnsi="Arial" w:cs="Arial"/>
                <w:b/>
                <w:lang w:eastAsia="en-US"/>
              </w:rPr>
            </w:pPr>
            <w:r w:rsidRPr="00554DAD">
              <w:rPr>
                <w:rFonts w:ascii="Arial" w:eastAsia="Calibri" w:hAnsi="Arial" w:cs="Arial"/>
                <w:b/>
                <w:lang w:eastAsia="en-US"/>
              </w:rPr>
              <w:t xml:space="preserve">ОФЕРТА </w:t>
            </w:r>
          </w:p>
          <w:p w14:paraId="385492CF" w14:textId="77777777" w:rsidR="00901CE4" w:rsidRPr="00554DAD" w:rsidRDefault="00901CE4" w:rsidP="00901CE4">
            <w:pPr>
              <w:contextualSpacing/>
              <w:rPr>
                <w:rFonts w:ascii="Arial" w:eastAsia="Calibri" w:hAnsi="Arial" w:cs="Arial"/>
                <w:lang w:eastAsia="en-US"/>
              </w:rPr>
            </w:pPr>
            <w:r w:rsidRPr="00554DAD">
              <w:rPr>
                <w:rFonts w:ascii="Arial" w:eastAsia="Calibri" w:hAnsi="Arial" w:cs="Arial"/>
                <w:lang w:eastAsia="en-US"/>
              </w:rPr>
              <w:t xml:space="preserve">за участие в публично състезание за възлагане на обществена поръчка с предмет: </w:t>
            </w:r>
          </w:p>
          <w:p w14:paraId="1F90D21D" w14:textId="77777777" w:rsidR="00901CE4" w:rsidRPr="00554DAD" w:rsidRDefault="00901CE4" w:rsidP="00901CE4">
            <w:pPr>
              <w:contextualSpacing/>
              <w:rPr>
                <w:rFonts w:ascii="Arial" w:eastAsia="Calibri" w:hAnsi="Arial" w:cs="Arial"/>
                <w:lang w:eastAsia="en-US"/>
              </w:rPr>
            </w:pPr>
          </w:p>
          <w:p w14:paraId="11D95DE2" w14:textId="77777777" w:rsidR="00901CE4" w:rsidRPr="00554DAD" w:rsidRDefault="00CB3A33" w:rsidP="00CB3A33">
            <w:pPr>
              <w:contextualSpacing/>
              <w:jc w:val="both"/>
              <w:rPr>
                <w:rFonts w:ascii="Arial" w:eastAsia="Calibri" w:hAnsi="Arial" w:cs="Arial"/>
                <w:b/>
                <w:lang w:eastAsia="en-US"/>
              </w:rPr>
            </w:pPr>
            <w:r w:rsidRPr="00554DAD">
              <w:rPr>
                <w:rFonts w:ascii="Arial" w:eastAsia="Calibri" w:hAnsi="Arial" w:cs="Arial"/>
                <w:b/>
                <w:lang w:eastAsia="en-US"/>
              </w:rPr>
              <w:t xml:space="preserve">Организиране на конференции, обучение и консултации във връзка с изпълнението на проект BG05M2OP001-2.009-0037-C-02 с три обособени позиции </w:t>
            </w:r>
          </w:p>
          <w:p w14:paraId="5AF3552E" w14:textId="77777777" w:rsidR="00901CE4" w:rsidRPr="00554DAD" w:rsidRDefault="00901CE4" w:rsidP="00901CE4">
            <w:pPr>
              <w:contextualSpacing/>
              <w:rPr>
                <w:rFonts w:ascii="Arial" w:eastAsia="Calibri" w:hAnsi="Arial" w:cs="Arial"/>
                <w:b/>
                <w:lang w:eastAsia="en-US"/>
              </w:rPr>
            </w:pPr>
            <w:r w:rsidRPr="00554DAD">
              <w:rPr>
                <w:rFonts w:ascii="Arial" w:eastAsia="Calibri" w:hAnsi="Arial" w:cs="Arial"/>
                <w:b/>
                <w:lang w:eastAsia="en-US"/>
              </w:rPr>
              <w:t>по Обособена позиция № .................................................................................</w:t>
            </w:r>
          </w:p>
          <w:p w14:paraId="4417BAC0" w14:textId="77777777" w:rsidR="00901CE4" w:rsidRPr="00554DAD" w:rsidRDefault="00901CE4" w:rsidP="00901CE4">
            <w:pPr>
              <w:contextualSpacing/>
              <w:rPr>
                <w:rFonts w:ascii="Arial" w:eastAsia="Calibri" w:hAnsi="Arial" w:cs="Arial"/>
                <w:b/>
                <w:lang w:eastAsia="en-US"/>
              </w:rPr>
            </w:pPr>
          </w:p>
          <w:p w14:paraId="5D6426F3" w14:textId="77777777" w:rsidR="00901CE4" w:rsidRPr="00554DAD" w:rsidRDefault="00901CE4" w:rsidP="00901CE4">
            <w:pPr>
              <w:contextualSpacing/>
              <w:rPr>
                <w:rFonts w:ascii="Arial" w:eastAsia="Calibri" w:hAnsi="Arial" w:cs="Arial"/>
                <w:i/>
                <w:lang w:eastAsia="en-US"/>
              </w:rPr>
            </w:pPr>
            <w:r w:rsidRPr="00554DAD">
              <w:rPr>
                <w:rFonts w:ascii="Arial" w:eastAsia="Calibri" w:hAnsi="Arial" w:cs="Arial"/>
                <w:i/>
                <w:lang w:eastAsia="en-US"/>
              </w:rPr>
              <w:t>(посочва се обособената позиция, за която се подава офертата)</w:t>
            </w:r>
          </w:p>
          <w:p w14:paraId="663711E4" w14:textId="77777777" w:rsidR="00901CE4" w:rsidRPr="00554DAD" w:rsidRDefault="00901CE4" w:rsidP="00901CE4">
            <w:pPr>
              <w:contextualSpacing/>
              <w:rPr>
                <w:rFonts w:ascii="Arial" w:eastAsia="Calibri" w:hAnsi="Arial" w:cs="Arial"/>
                <w:i/>
                <w:lang w:eastAsia="en-US"/>
              </w:rPr>
            </w:pPr>
          </w:p>
          <w:p w14:paraId="69B63AF5" w14:textId="77777777" w:rsidR="00901CE4" w:rsidRPr="00554DAD" w:rsidRDefault="00901CE4" w:rsidP="00901CE4">
            <w:pPr>
              <w:contextualSpacing/>
              <w:rPr>
                <w:rFonts w:ascii="Arial" w:eastAsia="Calibri" w:hAnsi="Arial" w:cs="Arial"/>
                <w:lang w:eastAsia="en-US"/>
              </w:rPr>
            </w:pPr>
            <w:r w:rsidRPr="00554DAD">
              <w:rPr>
                <w:rFonts w:ascii="Arial" w:eastAsia="Calibri" w:hAnsi="Arial" w:cs="Arial"/>
                <w:lang w:eastAsia="en-US"/>
              </w:rPr>
              <w:t>наименование на участника, включително участниците в обединението, когато е приложимо</w:t>
            </w:r>
          </w:p>
          <w:p w14:paraId="0F00AEC3" w14:textId="77777777" w:rsidR="00901CE4" w:rsidRPr="00554DAD" w:rsidRDefault="00901CE4" w:rsidP="00901CE4">
            <w:pPr>
              <w:contextualSpacing/>
              <w:rPr>
                <w:rFonts w:ascii="Arial" w:eastAsia="Calibri" w:hAnsi="Arial" w:cs="Arial"/>
                <w:lang w:eastAsia="en-US"/>
              </w:rPr>
            </w:pPr>
            <w:r w:rsidRPr="00554DAD">
              <w:rPr>
                <w:rFonts w:ascii="Arial" w:eastAsia="Calibri" w:hAnsi="Arial" w:cs="Arial"/>
                <w:lang w:eastAsia="en-US"/>
              </w:rPr>
              <w:t xml:space="preserve">адрес за кореспонденция, лице за контакт, телефон и по възможност – факс и електронен адрес </w:t>
            </w:r>
          </w:p>
          <w:p w14:paraId="283D1594" w14:textId="77777777" w:rsidR="00CB3A33" w:rsidRPr="00554DAD" w:rsidRDefault="00CB3A33" w:rsidP="00901CE4">
            <w:pPr>
              <w:contextualSpacing/>
              <w:rPr>
                <w:rFonts w:ascii="Arial" w:eastAsia="Calibri" w:hAnsi="Arial" w:cs="Arial"/>
                <w:lang w:eastAsia="en-US"/>
              </w:rPr>
            </w:pPr>
          </w:p>
          <w:p w14:paraId="4A71A515" w14:textId="77777777" w:rsidR="00CB3A33" w:rsidRPr="00554DAD" w:rsidRDefault="00CB3A33" w:rsidP="00CB3A33">
            <w:pPr>
              <w:contextualSpacing/>
              <w:rPr>
                <w:rFonts w:ascii="Arial" w:eastAsia="Calibri" w:hAnsi="Arial" w:cs="Arial"/>
                <w:lang w:eastAsia="en-US"/>
              </w:rPr>
            </w:pPr>
            <w:r w:rsidRPr="00554DAD">
              <w:rPr>
                <w:rFonts w:ascii="Arial" w:eastAsia="Calibri" w:hAnsi="Arial" w:cs="Arial"/>
                <w:lang w:eastAsia="en-US"/>
              </w:rPr>
              <w:t>Наименование на Участника: …………….</w:t>
            </w:r>
          </w:p>
          <w:p w14:paraId="04D6FA10" w14:textId="77777777" w:rsidR="00CB3A33" w:rsidRPr="00554DAD" w:rsidRDefault="00CB3A33" w:rsidP="00CB3A33">
            <w:pPr>
              <w:contextualSpacing/>
              <w:rPr>
                <w:rFonts w:ascii="Arial" w:eastAsia="Calibri" w:hAnsi="Arial" w:cs="Arial"/>
                <w:lang w:eastAsia="en-US"/>
              </w:rPr>
            </w:pPr>
            <w:r w:rsidRPr="00554DAD">
              <w:rPr>
                <w:rFonts w:ascii="Arial" w:eastAsia="Calibri" w:hAnsi="Arial" w:cs="Arial"/>
                <w:lang w:eastAsia="en-US"/>
              </w:rPr>
              <w:t>Адрес за кореспонденция: ………………..</w:t>
            </w:r>
          </w:p>
          <w:p w14:paraId="4643ECB6" w14:textId="77777777" w:rsidR="00CB3A33" w:rsidRPr="00554DAD" w:rsidRDefault="00CB3A33" w:rsidP="00CB3A33">
            <w:pPr>
              <w:contextualSpacing/>
              <w:rPr>
                <w:rFonts w:ascii="Arial" w:eastAsia="Calibri" w:hAnsi="Arial" w:cs="Arial"/>
                <w:lang w:eastAsia="en-US"/>
              </w:rPr>
            </w:pPr>
            <w:r w:rsidRPr="00554DAD">
              <w:rPr>
                <w:rFonts w:ascii="Arial" w:eastAsia="Calibri" w:hAnsi="Arial" w:cs="Arial"/>
                <w:lang w:eastAsia="en-US"/>
              </w:rPr>
              <w:t>Телефон, Факс, електрон.адрес: …………….</w:t>
            </w:r>
          </w:p>
          <w:p w14:paraId="36DCE519" w14:textId="77777777" w:rsidR="00CB3A33" w:rsidRPr="00554DAD" w:rsidRDefault="00CB3A33" w:rsidP="00CB3A33">
            <w:pPr>
              <w:contextualSpacing/>
              <w:rPr>
                <w:rFonts w:ascii="Arial" w:eastAsia="Calibri" w:hAnsi="Arial" w:cs="Arial"/>
                <w:lang w:eastAsia="en-US"/>
              </w:rPr>
            </w:pPr>
          </w:p>
          <w:p w14:paraId="534DC7E6" w14:textId="77777777" w:rsidR="00CB3A33" w:rsidRPr="00554DAD" w:rsidRDefault="00CB3A33" w:rsidP="00CB3A33">
            <w:pPr>
              <w:contextualSpacing/>
              <w:rPr>
                <w:rFonts w:ascii="Arial" w:eastAsia="Calibri" w:hAnsi="Arial" w:cs="Arial"/>
                <w:lang w:eastAsia="en-US"/>
              </w:rPr>
            </w:pPr>
            <w:r w:rsidRPr="00554DAD">
              <w:rPr>
                <w:rFonts w:ascii="Arial" w:eastAsia="Calibri" w:hAnsi="Arial" w:cs="Arial"/>
                <w:lang w:eastAsia="en-US"/>
              </w:rPr>
              <w:t>Да не се отваря преди разглеждане от комисията за оценяване и класиране!</w:t>
            </w:r>
          </w:p>
          <w:p w14:paraId="69FA97E5" w14:textId="77777777" w:rsidR="00CB3A33" w:rsidRPr="00554DAD" w:rsidRDefault="00CB3A33" w:rsidP="00CB3A33">
            <w:pPr>
              <w:contextualSpacing/>
              <w:rPr>
                <w:rFonts w:ascii="Arial" w:eastAsia="Calibri" w:hAnsi="Arial" w:cs="Arial"/>
                <w:lang w:eastAsia="en-US"/>
              </w:rPr>
            </w:pPr>
          </w:p>
        </w:tc>
      </w:tr>
    </w:tbl>
    <w:p w14:paraId="60EA17BC"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0F9D6569"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Б. Място и срок за подаване на оферта </w:t>
      </w:r>
    </w:p>
    <w:p w14:paraId="24482604" w14:textId="77777777" w:rsidR="00901CE4" w:rsidRPr="00554DAD" w:rsidRDefault="00901CE4" w:rsidP="00CB3A3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Подаването на офертата задължава участниците да приемат напълно всички изисквания и условия, посочени в настоящата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води до отстраняването му. </w:t>
      </w:r>
    </w:p>
    <w:p w14:paraId="7EE73C1E" w14:textId="6004FF1F" w:rsidR="00901CE4" w:rsidRPr="00554DAD" w:rsidRDefault="00901CE4" w:rsidP="00CB3A3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адрес: </w:t>
      </w:r>
      <w:r w:rsidR="00CB3A33" w:rsidRPr="00554DAD">
        <w:rPr>
          <w:rFonts w:ascii="Arial" w:eastAsia="Calibri" w:hAnsi="Arial" w:cs="Arial"/>
          <w:sz w:val="22"/>
          <w:szCs w:val="22"/>
          <w:lang w:eastAsia="en-US"/>
        </w:rPr>
        <w:t xml:space="preserve">ВВМУ Н.Й. Вапцаров, </w:t>
      </w:r>
      <w:r w:rsidR="00735E94">
        <w:rPr>
          <w:rFonts w:ascii="Arial" w:eastAsia="Calibri" w:hAnsi="Arial" w:cs="Arial"/>
          <w:sz w:val="22"/>
          <w:szCs w:val="22"/>
          <w:lang w:eastAsia="en-US"/>
        </w:rPr>
        <w:t xml:space="preserve">ПК 9002, </w:t>
      </w:r>
      <w:r w:rsidR="00CB3A33" w:rsidRPr="00554DAD">
        <w:rPr>
          <w:rFonts w:ascii="Arial" w:eastAsia="Calibri" w:hAnsi="Arial" w:cs="Arial"/>
          <w:sz w:val="22"/>
          <w:szCs w:val="22"/>
          <w:lang w:eastAsia="en-US"/>
        </w:rPr>
        <w:t>гр. Варна, ул. „Васил Друмев” № 73, всеки работен ден до датата и</w:t>
      </w:r>
      <w:r w:rsidR="007F5888" w:rsidRPr="00554DAD">
        <w:rPr>
          <w:rFonts w:ascii="Arial" w:eastAsia="Calibri" w:hAnsi="Arial" w:cs="Arial"/>
          <w:sz w:val="22"/>
          <w:szCs w:val="22"/>
          <w:lang w:eastAsia="en-US"/>
        </w:rPr>
        <w:t xml:space="preserve"> часа, посочени в публикуваното обявление</w:t>
      </w:r>
      <w:r w:rsidR="00CB3A33" w:rsidRPr="00554DAD">
        <w:rPr>
          <w:rFonts w:ascii="Arial" w:eastAsia="Calibri" w:hAnsi="Arial" w:cs="Arial"/>
          <w:sz w:val="22"/>
          <w:szCs w:val="22"/>
          <w:lang w:eastAsia="en-US"/>
        </w:rPr>
        <w:t>.</w:t>
      </w:r>
    </w:p>
    <w:p w14:paraId="07FA54D8" w14:textId="77777777" w:rsidR="00901CE4" w:rsidRPr="00554DAD" w:rsidRDefault="00901CE4" w:rsidP="00CB3A3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Крайният срок за подаване на офертите е съгласно обявлението, респ. решението за одобряване на обявлението за изменение или допълнителна информация. </w:t>
      </w:r>
    </w:p>
    <w:p w14:paraId="2995A562" w14:textId="77777777" w:rsidR="00901CE4" w:rsidRPr="00554DAD" w:rsidRDefault="00901CE4" w:rsidP="00CB3A3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Всеки участник следва да осигури своевременното получаване на офертата от Възложителя. </w:t>
      </w:r>
    </w:p>
    <w:p w14:paraId="6CF65BF1" w14:textId="3ABC4205" w:rsidR="00CB3A33" w:rsidRPr="00554DAD" w:rsidRDefault="00901CE4" w:rsidP="00CB3A3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При подаване на оферта по пощата за дата на получаване на офертата се счита датата на получаването й в</w:t>
      </w:r>
      <w:r w:rsidR="00CB3A33" w:rsidRPr="00554DAD">
        <w:rPr>
          <w:rFonts w:ascii="Arial" w:eastAsia="Calibri" w:hAnsi="Arial" w:cs="Arial"/>
          <w:sz w:val="22"/>
          <w:szCs w:val="22"/>
          <w:lang w:eastAsia="en-US"/>
        </w:rPr>
        <w:t>ъв ВВМУ Н.Й. Вапцаров,</w:t>
      </w:r>
      <w:r w:rsidR="00735E94">
        <w:rPr>
          <w:rFonts w:ascii="Arial" w:eastAsia="Calibri" w:hAnsi="Arial" w:cs="Arial"/>
          <w:sz w:val="22"/>
          <w:szCs w:val="22"/>
          <w:lang w:eastAsia="en-US"/>
        </w:rPr>
        <w:t xml:space="preserve"> ПК 9002,</w:t>
      </w:r>
      <w:r w:rsidR="00CB3A33" w:rsidRPr="00554DAD">
        <w:rPr>
          <w:rFonts w:ascii="Arial" w:eastAsia="Calibri" w:hAnsi="Arial" w:cs="Arial"/>
          <w:sz w:val="22"/>
          <w:szCs w:val="22"/>
          <w:lang w:eastAsia="en-US"/>
        </w:rPr>
        <w:t xml:space="preserve"> гр. Варна, ул. „Васил Друмев” № 73.</w:t>
      </w:r>
    </w:p>
    <w:p w14:paraId="4232275C" w14:textId="77777777" w:rsidR="00901CE4" w:rsidRPr="00554DAD" w:rsidRDefault="00901CE4" w:rsidP="00CB3A3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Отговорността за пристигането на офертите в определения в обявлението срок е на участниците. </w:t>
      </w:r>
    </w:p>
    <w:p w14:paraId="191CC32D" w14:textId="77777777" w:rsidR="00901CE4" w:rsidRPr="00554DAD" w:rsidRDefault="00901CE4" w:rsidP="00CB3A33">
      <w:pPr>
        <w:spacing w:after="200" w:line="276" w:lineRule="auto"/>
        <w:contextualSpacing/>
        <w:jc w:val="both"/>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При приемане на офертата върху опаковката се отбелязва от служител в деловодството на </w:t>
      </w:r>
      <w:r w:rsidR="00CB3A33" w:rsidRPr="00554DAD">
        <w:rPr>
          <w:rFonts w:ascii="Arial" w:eastAsia="Calibri" w:hAnsi="Arial" w:cs="Arial"/>
          <w:b/>
          <w:sz w:val="22"/>
          <w:szCs w:val="22"/>
          <w:u w:val="single"/>
          <w:lang w:eastAsia="en-US"/>
        </w:rPr>
        <w:t>ВВМУ Н.Й.Вапцаров</w:t>
      </w:r>
      <w:r w:rsidRPr="00554DAD">
        <w:rPr>
          <w:rFonts w:ascii="Arial" w:eastAsia="Calibri" w:hAnsi="Arial" w:cs="Arial"/>
          <w:b/>
          <w:sz w:val="22"/>
          <w:szCs w:val="22"/>
          <w:u w:val="single"/>
          <w:lang w:eastAsia="en-US"/>
        </w:rPr>
        <w:t xml:space="preserve"> поредният номер, датата и часът на получаването и посочените данни се записват във входящ регистър, за което на приносителя се издава документ. </w:t>
      </w:r>
    </w:p>
    <w:p w14:paraId="7F784526" w14:textId="77777777" w:rsidR="00901CE4" w:rsidRPr="00554DAD" w:rsidRDefault="00901CE4" w:rsidP="00CB3A3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опаковка или в опаковка с нарушена цялост. Тези обстоятелства се отбелязват във входящия регистър. </w:t>
      </w:r>
    </w:p>
    <w:p w14:paraId="4401BEA9" w14:textId="77777777" w:rsidR="00901CE4" w:rsidRPr="00554DAD" w:rsidRDefault="00901CE4" w:rsidP="00CB3A3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 като в тези случаи не се допуска приемане на оферти от лица,</w:t>
      </w:r>
      <w:r w:rsidR="00CB3A33" w:rsidRPr="00554DAD">
        <w:rPr>
          <w:rFonts w:ascii="Arial" w:eastAsia="Calibri" w:hAnsi="Arial" w:cs="Arial"/>
          <w:sz w:val="22"/>
          <w:szCs w:val="22"/>
          <w:lang w:eastAsia="en-US"/>
        </w:rPr>
        <w:t xml:space="preserve"> които не са включени в списъка.</w:t>
      </w:r>
    </w:p>
    <w:p w14:paraId="11FC3CFA"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14BC05A9"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В. Промени, оттегляне на оферти</w:t>
      </w:r>
    </w:p>
    <w:p w14:paraId="0C31D8C6" w14:textId="77777777" w:rsidR="00901CE4" w:rsidRPr="00554DAD" w:rsidRDefault="00901CE4" w:rsidP="00C1264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До изтичане на срока за получаване на оферти, всеки участник може да промени, допълни или оттегли офертата си. </w:t>
      </w:r>
    </w:p>
    <w:p w14:paraId="6F55D621" w14:textId="77777777" w:rsidR="00901CE4" w:rsidRPr="00554DAD" w:rsidRDefault="00901CE4" w:rsidP="00C1264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Оттеглянето на офертата прекратява по – нататъшното участие на участника в процедурата, освен ако в срока за подаване не представи нова оферта </w:t>
      </w:r>
    </w:p>
    <w:p w14:paraId="4B04A4A7" w14:textId="77777777" w:rsidR="00901CE4" w:rsidRPr="00554DAD" w:rsidRDefault="00901CE4" w:rsidP="00C12642">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14:paraId="0C2D6D78"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45CD3D0E"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Г. Възможност за удължаване на срока за подаване на оферти</w:t>
      </w:r>
    </w:p>
    <w:p w14:paraId="6DAC1F38" w14:textId="77777777" w:rsidR="00901CE4" w:rsidRPr="00554DAD" w:rsidRDefault="00901CE4" w:rsidP="00C12642">
      <w:pPr>
        <w:spacing w:after="200" w:line="276" w:lineRule="auto"/>
        <w:contextualSpacing/>
        <w:rPr>
          <w:rFonts w:ascii="Arial" w:eastAsia="Calibri" w:hAnsi="Arial" w:cs="Arial"/>
          <w:sz w:val="22"/>
          <w:szCs w:val="22"/>
          <w:lang w:eastAsia="en-US"/>
        </w:rPr>
      </w:pPr>
      <w:r w:rsidRPr="00554DAD">
        <w:rPr>
          <w:rFonts w:ascii="Arial" w:eastAsia="Calibri" w:hAnsi="Arial" w:cs="Arial"/>
          <w:sz w:val="22"/>
          <w:szCs w:val="22"/>
          <w:lang w:eastAsia="en-US"/>
        </w:rPr>
        <w:t xml:space="preserve">Срокът за подаване на оферти може да се удължи при условията и реда на чл. 100, ал. 6 -12 от ЗОП. </w:t>
      </w:r>
    </w:p>
    <w:p w14:paraId="7F369F13"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6D81A64B" w14:textId="77777777" w:rsidR="00463E87" w:rsidRPr="00554DAD" w:rsidRDefault="00463E87" w:rsidP="00463E87">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 xml:space="preserve">РАЗДЕЛ </w:t>
      </w:r>
      <w:r w:rsidR="00901CE4" w:rsidRPr="00554DAD">
        <w:rPr>
          <w:rFonts w:ascii="Arial" w:eastAsia="Calibri" w:hAnsi="Arial" w:cs="Arial"/>
          <w:b/>
          <w:sz w:val="22"/>
          <w:szCs w:val="22"/>
          <w:lang w:val="en-US" w:eastAsia="en-US"/>
        </w:rPr>
        <w:t>VI</w:t>
      </w:r>
    </w:p>
    <w:p w14:paraId="21D577F8" w14:textId="77777777" w:rsidR="00901CE4" w:rsidRPr="00554DAD" w:rsidRDefault="00901CE4" w:rsidP="00463E87">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КРИТЕРИИ ЗА ПОДБОР</w:t>
      </w:r>
    </w:p>
    <w:p w14:paraId="15682E27" w14:textId="77777777" w:rsidR="00901CE4" w:rsidRPr="00554DAD" w:rsidRDefault="00901CE4" w:rsidP="00901CE4">
      <w:pPr>
        <w:spacing w:after="200" w:line="276" w:lineRule="auto"/>
        <w:contextualSpacing/>
        <w:rPr>
          <w:rFonts w:ascii="Arial" w:eastAsia="Calibri" w:hAnsi="Arial" w:cs="Arial"/>
          <w:b/>
          <w:sz w:val="22"/>
          <w:szCs w:val="22"/>
          <w:lang w:eastAsia="en-US"/>
        </w:rPr>
      </w:pPr>
    </w:p>
    <w:p w14:paraId="58BF4577" w14:textId="77777777" w:rsidR="00901CE4" w:rsidRPr="00554DAD" w:rsidRDefault="00901CE4" w:rsidP="00901CE4">
      <w:pPr>
        <w:spacing w:after="200" w:line="276" w:lineRule="auto"/>
        <w:contextualSpacing/>
        <w:rPr>
          <w:rFonts w:ascii="Arial" w:eastAsia="Calibri" w:hAnsi="Arial" w:cs="Arial"/>
          <w:sz w:val="22"/>
          <w:szCs w:val="22"/>
          <w:lang w:eastAsia="en-US"/>
        </w:rPr>
      </w:pPr>
      <w:r w:rsidRPr="00554DAD">
        <w:rPr>
          <w:rFonts w:ascii="Arial" w:eastAsia="Calibri" w:hAnsi="Arial" w:cs="Arial"/>
          <w:b/>
          <w:sz w:val="22"/>
          <w:szCs w:val="22"/>
          <w:lang w:eastAsia="en-US"/>
        </w:rPr>
        <w:t>1.</w:t>
      </w:r>
      <w:r w:rsidRPr="00554DAD">
        <w:rPr>
          <w:rFonts w:ascii="Arial" w:eastAsia="Calibri" w:hAnsi="Arial" w:cs="Arial"/>
          <w:sz w:val="22"/>
          <w:szCs w:val="22"/>
          <w:lang w:eastAsia="en-US"/>
        </w:rPr>
        <w:t xml:space="preserve"> Възложителят поставя следният критерий за подбор относно</w:t>
      </w:r>
      <w:r w:rsidRPr="00554DAD">
        <w:rPr>
          <w:rFonts w:ascii="Arial" w:eastAsia="Calibri" w:hAnsi="Arial" w:cs="Arial"/>
          <w:b/>
          <w:sz w:val="22"/>
          <w:szCs w:val="22"/>
          <w:lang w:eastAsia="en-US"/>
        </w:rPr>
        <w:t xml:space="preserve"> икономическото и финансовото състояние </w:t>
      </w:r>
      <w:r w:rsidRPr="00554DAD">
        <w:rPr>
          <w:rFonts w:ascii="Arial" w:eastAsia="Calibri" w:hAnsi="Arial" w:cs="Arial"/>
          <w:sz w:val="22"/>
          <w:szCs w:val="22"/>
          <w:lang w:eastAsia="en-US"/>
        </w:rPr>
        <w:t xml:space="preserve">на участниците в процедурата: </w:t>
      </w:r>
    </w:p>
    <w:p w14:paraId="3CD8C205" w14:textId="6F98BD9B" w:rsidR="00901CE4" w:rsidRPr="00554DAD" w:rsidRDefault="00901CE4" w:rsidP="00570FA6">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Участниците в обществената поръчка следва да имат реализиран минимален общ оборот (нетни приходи от продажби) за последните три приключили финансови години в зависимост от датата, на която участникът е създаден или е започнал дейността си</w:t>
      </w:r>
      <w:r w:rsidR="00735E94">
        <w:rPr>
          <w:rFonts w:ascii="Arial" w:eastAsia="Calibri" w:hAnsi="Arial" w:cs="Arial"/>
          <w:sz w:val="22"/>
          <w:szCs w:val="22"/>
          <w:lang w:eastAsia="en-US"/>
        </w:rPr>
        <w:t>.</w:t>
      </w:r>
      <w:r w:rsidRPr="00554DAD">
        <w:rPr>
          <w:rFonts w:ascii="Arial" w:eastAsia="Calibri" w:hAnsi="Arial" w:cs="Arial"/>
          <w:sz w:val="22"/>
          <w:szCs w:val="22"/>
          <w:lang w:eastAsia="en-US"/>
        </w:rPr>
        <w:t xml:space="preserve"> </w:t>
      </w:r>
      <w:r w:rsidR="00735E94">
        <w:rPr>
          <w:rFonts w:ascii="Arial" w:eastAsia="Calibri" w:hAnsi="Arial" w:cs="Arial"/>
          <w:sz w:val="22"/>
          <w:szCs w:val="22"/>
          <w:lang w:eastAsia="en-US"/>
        </w:rPr>
        <w:t>Минимални изисквания</w:t>
      </w:r>
      <w:r w:rsidRPr="00554DAD">
        <w:rPr>
          <w:rFonts w:ascii="Arial" w:eastAsia="Calibri" w:hAnsi="Arial" w:cs="Arial"/>
          <w:sz w:val="22"/>
          <w:szCs w:val="22"/>
          <w:lang w:eastAsia="en-US"/>
        </w:rPr>
        <w:t xml:space="preserve">: </w:t>
      </w:r>
    </w:p>
    <w:p w14:paraId="629800D9" w14:textId="77777777" w:rsidR="00901CE4" w:rsidRPr="00554DAD" w:rsidRDefault="00C12642" w:rsidP="00C46FD9">
      <w:pPr>
        <w:numPr>
          <w:ilvl w:val="0"/>
          <w:numId w:val="9"/>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47 000</w:t>
      </w:r>
      <w:r w:rsidR="00901CE4" w:rsidRPr="00554DAD">
        <w:rPr>
          <w:rFonts w:ascii="Arial" w:eastAsia="Calibri" w:hAnsi="Arial" w:cs="Arial"/>
          <w:sz w:val="22"/>
          <w:szCs w:val="22"/>
          <w:lang w:eastAsia="en-US"/>
        </w:rPr>
        <w:t>, 00 (</w:t>
      </w:r>
      <w:r w:rsidRPr="00554DAD">
        <w:rPr>
          <w:rFonts w:ascii="Arial" w:eastAsia="Calibri" w:hAnsi="Arial" w:cs="Arial"/>
          <w:sz w:val="22"/>
          <w:szCs w:val="22"/>
          <w:lang w:eastAsia="en-US"/>
        </w:rPr>
        <w:t>четиридесет и седем хиляди</w:t>
      </w:r>
      <w:r w:rsidR="00901CE4" w:rsidRPr="00554DAD">
        <w:rPr>
          <w:rFonts w:ascii="Arial" w:eastAsia="Calibri" w:hAnsi="Arial" w:cs="Arial"/>
          <w:sz w:val="22"/>
          <w:szCs w:val="22"/>
          <w:lang w:eastAsia="en-US"/>
        </w:rPr>
        <w:t xml:space="preserve">) лева, когато участникът подава оферта само за Обособена позиция № 1; </w:t>
      </w:r>
    </w:p>
    <w:p w14:paraId="7C656629" w14:textId="77777777" w:rsidR="00901CE4" w:rsidRPr="00554DAD" w:rsidRDefault="00C12642" w:rsidP="00C46FD9">
      <w:pPr>
        <w:numPr>
          <w:ilvl w:val="0"/>
          <w:numId w:val="9"/>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64 000, 00 (шестдесет и четири</w:t>
      </w:r>
      <w:r w:rsidR="00901CE4" w:rsidRPr="00554DAD">
        <w:rPr>
          <w:rFonts w:ascii="Arial" w:eastAsia="Calibri" w:hAnsi="Arial" w:cs="Arial"/>
          <w:sz w:val="22"/>
          <w:szCs w:val="22"/>
          <w:lang w:eastAsia="en-US"/>
        </w:rPr>
        <w:t xml:space="preserve"> хиляди) лева, когато участникът подава оферта само за Обособена позиция № 2;</w:t>
      </w:r>
    </w:p>
    <w:p w14:paraId="590D3139" w14:textId="77777777" w:rsidR="00C12642" w:rsidRPr="00554DAD" w:rsidRDefault="00C12642" w:rsidP="00C46FD9">
      <w:pPr>
        <w:numPr>
          <w:ilvl w:val="0"/>
          <w:numId w:val="9"/>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68 000, 00 (шестдесет и осем хиляди) лева, когато участникът подава оферта само за Обособена позиция № 3;</w:t>
      </w:r>
    </w:p>
    <w:p w14:paraId="6A263B22"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57B788FA" w14:textId="77777777" w:rsidR="00901CE4" w:rsidRPr="00554DAD" w:rsidRDefault="00901CE4" w:rsidP="00901CE4">
      <w:pPr>
        <w:spacing w:after="200" w:line="276" w:lineRule="auto"/>
        <w:contextualSpacing/>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 доказване на изискването участникът представя: </w:t>
      </w:r>
    </w:p>
    <w:p w14:paraId="370EC1CD" w14:textId="77777777" w:rsidR="00901CE4" w:rsidRPr="00554DAD" w:rsidRDefault="00901CE4" w:rsidP="00570FA6">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При подаването на офертата, участникът декларира съответствието си с поставеното минимално изискване за икономическо и финансово състояние чрез представяне на Единен европейски документ за обществени поръчки (ЕЕДОП), изготвен по Образец № 2 от документацията за обществената поръчка, като следва да посочи изискуемата информация в Част IV: Критерии за подбор, буква Б: „Икономическо и финансово състояние”, т. 1а. </w:t>
      </w:r>
    </w:p>
    <w:p w14:paraId="4C2DAD4A" w14:textId="77777777" w:rsidR="00901CE4" w:rsidRPr="00554DAD" w:rsidRDefault="00901CE4" w:rsidP="00570FA6">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Обстоятелствата във връзка с поставеното изискване се доказват с документите по чл. 62, ал. 1, т. 3 и т. 4 от ЗОП, а именно : - годишните финансови отчети или техни съставни части, когато </w:t>
      </w:r>
      <w:r w:rsidRPr="00554DAD">
        <w:rPr>
          <w:rFonts w:ascii="Arial" w:eastAsia="Calibri" w:hAnsi="Arial" w:cs="Arial"/>
          <w:sz w:val="22"/>
          <w:szCs w:val="22"/>
          <w:lang w:eastAsia="en-US"/>
        </w:rPr>
        <w:lastRenderedPageBreak/>
        <w:t xml:space="preserve">публикуването им се изисква; - справка за общия оборот, при условията на чл. 67, ал. 5 и ал. 6 от ЗОП. </w:t>
      </w:r>
    </w:p>
    <w:p w14:paraId="0F5DC53B" w14:textId="77777777" w:rsidR="00901CE4" w:rsidRPr="00554DAD" w:rsidRDefault="00901CE4" w:rsidP="00570FA6">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 Като частен случай на уредената в предходното изречение хипотеза, ако съгласно законодателството на държавата, в която участникът, определен за изпълнител, е установен, крайният срок за изготвяне на годишните финансови отчети не е изтекъл към момента на сключване на договора, той може да представи друг документ, съдържащ обобщената информация за последната финансово приключила година, която обичайно се включва в отчета, например прогнозен счетоводен отчет за приходите и разходите за последната финансово приключила година, или справка със съответното съдържание. </w:t>
      </w:r>
    </w:p>
    <w:p w14:paraId="1B6417A4"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69EBB2B0" w14:textId="77777777" w:rsidR="00901CE4" w:rsidRPr="00554DAD" w:rsidRDefault="00901CE4" w:rsidP="00507135">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2.</w:t>
      </w:r>
      <w:r w:rsidRPr="00554DAD">
        <w:rPr>
          <w:rFonts w:ascii="Arial" w:eastAsia="Calibri" w:hAnsi="Arial" w:cs="Arial"/>
          <w:sz w:val="22"/>
          <w:szCs w:val="22"/>
          <w:lang w:eastAsia="en-US"/>
        </w:rPr>
        <w:t xml:space="preserve"> Възложителят поставя следните критерии за подбор относно </w:t>
      </w:r>
      <w:r w:rsidRPr="00554DAD">
        <w:rPr>
          <w:rFonts w:ascii="Arial" w:eastAsia="Calibri" w:hAnsi="Arial" w:cs="Arial"/>
          <w:b/>
          <w:sz w:val="22"/>
          <w:szCs w:val="22"/>
          <w:lang w:eastAsia="en-US"/>
        </w:rPr>
        <w:t xml:space="preserve">техническите и професионалните способности </w:t>
      </w:r>
      <w:r w:rsidRPr="00554DAD">
        <w:rPr>
          <w:rFonts w:ascii="Arial" w:eastAsia="Calibri" w:hAnsi="Arial" w:cs="Arial"/>
          <w:sz w:val="22"/>
          <w:szCs w:val="22"/>
          <w:lang w:eastAsia="en-US"/>
        </w:rPr>
        <w:t xml:space="preserve">на участниците в процедурата: </w:t>
      </w:r>
    </w:p>
    <w:p w14:paraId="1232E80D" w14:textId="77777777" w:rsidR="00901CE4" w:rsidRPr="00554DAD" w:rsidRDefault="00507135" w:rsidP="00901CE4">
      <w:pPr>
        <w:spacing w:after="200" w:line="276" w:lineRule="auto"/>
        <w:contextualSpacing/>
        <w:rPr>
          <w:rFonts w:ascii="Arial" w:eastAsia="Calibri" w:hAnsi="Arial" w:cs="Arial"/>
          <w:sz w:val="22"/>
          <w:szCs w:val="22"/>
          <w:lang w:eastAsia="en-US"/>
        </w:rPr>
      </w:pPr>
      <w:r w:rsidRPr="00554DAD">
        <w:rPr>
          <w:rFonts w:ascii="Arial" w:eastAsia="Calibri" w:hAnsi="Arial" w:cs="Arial"/>
          <w:sz w:val="22"/>
          <w:szCs w:val="22"/>
          <w:lang w:eastAsia="en-US"/>
        </w:rPr>
        <w:t>2.1 Критерии</w:t>
      </w:r>
      <w:r w:rsidR="00901CE4" w:rsidRPr="00554DAD">
        <w:rPr>
          <w:rFonts w:ascii="Arial" w:eastAsia="Calibri" w:hAnsi="Arial" w:cs="Arial"/>
          <w:sz w:val="22"/>
          <w:szCs w:val="22"/>
          <w:lang w:eastAsia="en-US"/>
        </w:rPr>
        <w:t xml:space="preserve"> за подбор относно </w:t>
      </w:r>
      <w:r w:rsidR="00901CE4" w:rsidRPr="00554DAD">
        <w:rPr>
          <w:rFonts w:ascii="Arial" w:eastAsia="Calibri" w:hAnsi="Arial" w:cs="Arial"/>
          <w:b/>
          <w:sz w:val="22"/>
          <w:szCs w:val="22"/>
          <w:lang w:eastAsia="en-US"/>
        </w:rPr>
        <w:t>техническите способности</w:t>
      </w:r>
      <w:r w:rsidR="00901CE4" w:rsidRPr="00554DAD">
        <w:rPr>
          <w:rFonts w:ascii="Arial" w:eastAsia="Calibri" w:hAnsi="Arial" w:cs="Arial"/>
          <w:sz w:val="22"/>
          <w:szCs w:val="22"/>
          <w:lang w:eastAsia="en-US"/>
        </w:rPr>
        <w:t xml:space="preserve"> на участниците в процедурата: </w:t>
      </w:r>
    </w:p>
    <w:p w14:paraId="45FCF398" w14:textId="77777777" w:rsidR="00901CE4" w:rsidRPr="00554DAD" w:rsidRDefault="00901CE4" w:rsidP="00C46FD9">
      <w:pPr>
        <w:numPr>
          <w:ilvl w:val="0"/>
          <w:numId w:val="10"/>
        </w:numPr>
        <w:spacing w:after="200" w:line="276" w:lineRule="auto"/>
        <w:ind w:left="284" w:hanging="284"/>
        <w:contextualSpacing/>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За Обособена позиция № 1</w:t>
      </w:r>
    </w:p>
    <w:p w14:paraId="72CAF967" w14:textId="57AC4C55" w:rsidR="003D1CC9" w:rsidRDefault="0052779A" w:rsidP="0092725B">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Критерий: Да е изпълнил</w:t>
      </w:r>
      <w:r w:rsidR="003D1CC9">
        <w:rPr>
          <w:rFonts w:ascii="Arial" w:eastAsia="Calibri" w:hAnsi="Arial" w:cs="Arial"/>
          <w:sz w:val="22"/>
          <w:szCs w:val="22"/>
          <w:lang w:eastAsia="en-US"/>
        </w:rPr>
        <w:t xml:space="preserve"> дейности с предмет и обем идентични или сходни с тези на поръчката за последните три години.</w:t>
      </w:r>
    </w:p>
    <w:p w14:paraId="1419E2E4" w14:textId="0206C163" w:rsidR="00901CE4" w:rsidRPr="00554DAD" w:rsidRDefault="0052779A" w:rsidP="0092725B">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Минимални</w:t>
      </w:r>
      <w:r w:rsidR="003D1CC9">
        <w:rPr>
          <w:rFonts w:ascii="Arial" w:eastAsia="Calibri" w:hAnsi="Arial" w:cs="Arial"/>
          <w:sz w:val="22"/>
          <w:szCs w:val="22"/>
          <w:lang w:eastAsia="en-US"/>
        </w:rPr>
        <w:t xml:space="preserve"> изисквания: </w:t>
      </w:r>
      <w:r w:rsidR="00901CE4" w:rsidRPr="00554DAD">
        <w:rPr>
          <w:rFonts w:ascii="Arial" w:eastAsia="Calibri" w:hAnsi="Arial" w:cs="Arial"/>
          <w:sz w:val="22"/>
          <w:szCs w:val="22"/>
          <w:lang w:eastAsia="en-US"/>
        </w:rPr>
        <w:t xml:space="preserve">Участникът следва да е изпълнил през последните 3 (три) години, считано от датата на подаване на офертата, </w:t>
      </w:r>
      <w:r w:rsidR="00901CE4" w:rsidRPr="00554DAD">
        <w:rPr>
          <w:rFonts w:ascii="Arial" w:eastAsia="Calibri" w:hAnsi="Arial" w:cs="Arial"/>
          <w:b/>
          <w:sz w:val="22"/>
          <w:szCs w:val="22"/>
          <w:lang w:eastAsia="en-US"/>
        </w:rPr>
        <w:t>минимум 1 (една) дейност</w:t>
      </w:r>
      <w:r w:rsidR="00901CE4" w:rsidRPr="00554DAD">
        <w:rPr>
          <w:rFonts w:ascii="Arial" w:eastAsia="Calibri" w:hAnsi="Arial" w:cs="Arial"/>
          <w:sz w:val="22"/>
          <w:szCs w:val="22"/>
          <w:lang w:eastAsia="en-US"/>
        </w:rPr>
        <w:t xml:space="preserve"> с предмет и обем, идентичен или сходен с този на предмета на обособената позиция.</w:t>
      </w:r>
    </w:p>
    <w:p w14:paraId="4022020B" w14:textId="5835932F" w:rsidR="00381D84" w:rsidRPr="00554DAD" w:rsidRDefault="00901CE4" w:rsidP="00034063">
      <w:pPr>
        <w:numPr>
          <w:ilvl w:val="0"/>
          <w:numId w:val="11"/>
        </w:numPr>
        <w:spacing w:after="200" w:line="276" w:lineRule="auto"/>
        <w:ind w:left="0" w:firstLine="142"/>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w:t>
      </w:r>
      <w:r w:rsidR="008B3251" w:rsidRPr="00554DAD">
        <w:rPr>
          <w:rFonts w:ascii="Arial" w:eastAsia="Calibri" w:hAnsi="Arial" w:cs="Arial"/>
          <w:b/>
          <w:sz w:val="22"/>
          <w:szCs w:val="22"/>
          <w:lang w:eastAsia="en-US"/>
        </w:rPr>
        <w:t>Дейност</w:t>
      </w:r>
      <w:r w:rsidRPr="00554DAD">
        <w:rPr>
          <w:rFonts w:ascii="Arial" w:eastAsia="Calibri" w:hAnsi="Arial" w:cs="Arial"/>
          <w:b/>
          <w:sz w:val="22"/>
          <w:szCs w:val="22"/>
          <w:lang w:eastAsia="en-US"/>
        </w:rPr>
        <w:t xml:space="preserve"> с предмет и обем, сходен с този на предмета на обособената позиция” </w:t>
      </w:r>
      <w:r w:rsidRPr="00554DAD">
        <w:rPr>
          <w:rFonts w:ascii="Arial" w:eastAsia="Calibri" w:hAnsi="Arial" w:cs="Arial"/>
          <w:sz w:val="22"/>
          <w:szCs w:val="22"/>
          <w:lang w:eastAsia="en-US"/>
        </w:rPr>
        <w:t xml:space="preserve">по смисъла на Обособена позиция № 1 е </w:t>
      </w:r>
      <w:r w:rsidRPr="00554DAD">
        <w:rPr>
          <w:rFonts w:ascii="Arial" w:eastAsia="Calibri" w:hAnsi="Arial" w:cs="Arial"/>
          <w:i/>
          <w:sz w:val="22"/>
          <w:szCs w:val="22"/>
          <w:lang w:eastAsia="en-US"/>
        </w:rPr>
        <w:t>„</w:t>
      </w:r>
      <w:r w:rsidR="00381D84" w:rsidRPr="00554DAD">
        <w:rPr>
          <w:rFonts w:ascii="Arial" w:eastAsia="Calibri" w:hAnsi="Arial" w:cs="Arial"/>
          <w:i/>
          <w:sz w:val="22"/>
          <w:szCs w:val="22"/>
          <w:lang w:eastAsia="en-US"/>
        </w:rPr>
        <w:t>организиране и/ или провеждане на конференции</w:t>
      </w:r>
      <w:r w:rsidR="00550FD8" w:rsidRPr="00554DAD">
        <w:rPr>
          <w:rFonts w:ascii="Arial" w:eastAsia="Calibri" w:hAnsi="Arial" w:cs="Arial"/>
          <w:i/>
          <w:sz w:val="22"/>
          <w:szCs w:val="22"/>
          <w:lang w:eastAsia="en-US"/>
        </w:rPr>
        <w:t>,</w:t>
      </w:r>
      <w:r w:rsidR="00A42ED5" w:rsidRPr="00554DAD">
        <w:rPr>
          <w:rFonts w:ascii="Arial" w:eastAsia="Calibri" w:hAnsi="Arial" w:cs="Arial"/>
          <w:i/>
          <w:sz w:val="22"/>
          <w:szCs w:val="22"/>
          <w:lang w:eastAsia="en-US"/>
        </w:rPr>
        <w:t xml:space="preserve"> семинари,</w:t>
      </w:r>
      <w:r w:rsidR="00550FD8" w:rsidRPr="00554DAD">
        <w:rPr>
          <w:rFonts w:ascii="Arial" w:eastAsia="Calibri" w:hAnsi="Arial" w:cs="Arial"/>
          <w:i/>
          <w:sz w:val="22"/>
          <w:szCs w:val="22"/>
          <w:lang w:eastAsia="en-US"/>
        </w:rPr>
        <w:t xml:space="preserve"> рекламни кампании</w:t>
      </w:r>
      <w:r w:rsidR="00A42ED5" w:rsidRPr="00554DAD">
        <w:rPr>
          <w:rFonts w:ascii="Arial" w:eastAsia="Calibri" w:hAnsi="Arial" w:cs="Arial"/>
          <w:i/>
          <w:sz w:val="22"/>
          <w:szCs w:val="22"/>
          <w:lang w:eastAsia="en-US"/>
        </w:rPr>
        <w:t>,</w:t>
      </w:r>
      <w:r w:rsidR="0052779A">
        <w:rPr>
          <w:rFonts w:ascii="Arial" w:eastAsia="Calibri" w:hAnsi="Arial" w:cs="Arial"/>
          <w:i/>
          <w:sz w:val="22"/>
          <w:szCs w:val="22"/>
          <w:lang w:eastAsia="en-US"/>
        </w:rPr>
        <w:t xml:space="preserve"> </w:t>
      </w:r>
      <w:r w:rsidR="00CD1D3F" w:rsidRPr="00554DAD">
        <w:rPr>
          <w:rFonts w:ascii="Arial" w:eastAsia="Calibri" w:hAnsi="Arial" w:cs="Arial"/>
          <w:i/>
          <w:sz w:val="22"/>
          <w:szCs w:val="22"/>
          <w:lang w:eastAsia="en-US"/>
        </w:rPr>
        <w:t>информационни кампании, публични мероприятия, пресконференции,</w:t>
      </w:r>
      <w:r w:rsidR="00A42ED5" w:rsidRPr="00554DAD">
        <w:rPr>
          <w:rFonts w:ascii="Arial" w:eastAsia="Calibri" w:hAnsi="Arial" w:cs="Arial"/>
          <w:i/>
          <w:sz w:val="22"/>
          <w:szCs w:val="22"/>
          <w:lang w:eastAsia="en-US"/>
        </w:rPr>
        <w:t xml:space="preserve"> печат, реклама и организация на събития</w:t>
      </w:r>
      <w:r w:rsidR="00381D84" w:rsidRPr="00554DAD">
        <w:rPr>
          <w:rFonts w:ascii="Arial" w:eastAsia="Calibri" w:hAnsi="Arial" w:cs="Arial"/>
          <w:i/>
          <w:sz w:val="22"/>
          <w:szCs w:val="22"/>
          <w:lang w:eastAsia="en-US"/>
        </w:rPr>
        <w:t>“</w:t>
      </w:r>
    </w:p>
    <w:p w14:paraId="73B54931" w14:textId="77777777" w:rsidR="00901CE4" w:rsidRDefault="00901CE4" w:rsidP="00C46FD9">
      <w:pPr>
        <w:numPr>
          <w:ilvl w:val="0"/>
          <w:numId w:val="11"/>
        </w:numPr>
        <w:spacing w:after="200" w:line="276" w:lineRule="auto"/>
        <w:ind w:left="0" w:firstLine="142"/>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Възложителя</w:t>
      </w:r>
      <w:r w:rsidR="008B3251" w:rsidRPr="00554DAD">
        <w:rPr>
          <w:rFonts w:ascii="Arial" w:eastAsia="Calibri" w:hAnsi="Arial" w:cs="Arial"/>
          <w:sz w:val="22"/>
          <w:szCs w:val="22"/>
          <w:lang w:eastAsia="en-US"/>
        </w:rPr>
        <w:t>т ще приема за валидни дейности</w:t>
      </w:r>
      <w:r w:rsidRPr="00554DAD">
        <w:rPr>
          <w:rFonts w:ascii="Arial" w:eastAsia="Calibri" w:hAnsi="Arial" w:cs="Arial"/>
          <w:sz w:val="22"/>
          <w:szCs w:val="22"/>
          <w:lang w:eastAsia="en-US"/>
        </w:rPr>
        <w:t xml:space="preserve"> с предмет, идентичен или сходен с този на предмета на настоящата обособен позиция, изпълнение от участника независимо от това дали същите са възложени от един или повече възложи</w:t>
      </w:r>
      <w:r w:rsidR="00507611" w:rsidRPr="00554DAD">
        <w:rPr>
          <w:rFonts w:ascii="Arial" w:eastAsia="Calibri" w:hAnsi="Arial" w:cs="Arial"/>
          <w:sz w:val="22"/>
          <w:szCs w:val="22"/>
          <w:lang w:eastAsia="en-US"/>
        </w:rPr>
        <w:t>тели в един или повече договори и независимо от стойността на всеки един от договорите.</w:t>
      </w:r>
    </w:p>
    <w:p w14:paraId="0CC5DDE8" w14:textId="1A5C4FF7" w:rsidR="00B5783A" w:rsidRDefault="00B5783A" w:rsidP="00914CEA">
      <w:pPr>
        <w:spacing w:after="200" w:line="276" w:lineRule="auto"/>
        <w:ind w:left="142"/>
        <w:contextualSpacing/>
        <w:jc w:val="both"/>
        <w:rPr>
          <w:rFonts w:ascii="Arial" w:eastAsia="Calibri" w:hAnsi="Arial" w:cs="Arial"/>
          <w:sz w:val="22"/>
          <w:szCs w:val="22"/>
          <w:lang w:eastAsia="en-US"/>
        </w:rPr>
      </w:pPr>
      <w:r>
        <w:rPr>
          <w:rFonts w:ascii="Arial" w:eastAsia="Calibri" w:hAnsi="Arial" w:cs="Arial"/>
          <w:sz w:val="22"/>
          <w:szCs w:val="22"/>
          <w:lang w:eastAsia="en-US"/>
        </w:rPr>
        <w:t>Участникът следва да притежава разработена и въведена система за управление</w:t>
      </w:r>
      <w:r w:rsidR="0052779A">
        <w:rPr>
          <w:rFonts w:ascii="Arial" w:eastAsia="Calibri" w:hAnsi="Arial" w:cs="Arial"/>
          <w:sz w:val="22"/>
          <w:szCs w:val="22"/>
          <w:lang w:eastAsia="en-US"/>
        </w:rPr>
        <w:t xml:space="preserve"> на качеството</w:t>
      </w:r>
      <w:r>
        <w:rPr>
          <w:rFonts w:ascii="Arial" w:eastAsia="Calibri" w:hAnsi="Arial" w:cs="Arial"/>
          <w:sz w:val="22"/>
          <w:szCs w:val="22"/>
          <w:lang w:eastAsia="en-US"/>
        </w:rPr>
        <w:t xml:space="preserve"> на събития или еквивалент, съгласно </w:t>
      </w:r>
      <w:r>
        <w:rPr>
          <w:rFonts w:ascii="Arial" w:eastAsia="Calibri" w:hAnsi="Arial" w:cs="Arial"/>
          <w:sz w:val="22"/>
          <w:szCs w:val="22"/>
          <w:lang w:val="en-US" w:eastAsia="en-US"/>
        </w:rPr>
        <w:t>ISO</w:t>
      </w:r>
      <w:r w:rsidRPr="00914CEA">
        <w:rPr>
          <w:rFonts w:ascii="Arial" w:eastAsia="Calibri" w:hAnsi="Arial" w:cs="Arial"/>
          <w:sz w:val="22"/>
          <w:szCs w:val="22"/>
          <w:lang w:eastAsia="en-US"/>
        </w:rPr>
        <w:t xml:space="preserve"> 9001 </w:t>
      </w:r>
      <w:r>
        <w:rPr>
          <w:rFonts w:ascii="Arial" w:eastAsia="Calibri" w:hAnsi="Arial" w:cs="Arial"/>
          <w:sz w:val="22"/>
          <w:szCs w:val="22"/>
          <w:lang w:eastAsia="en-US"/>
        </w:rPr>
        <w:t>или еквивалентен стандарт.</w:t>
      </w:r>
    </w:p>
    <w:p w14:paraId="627471B2" w14:textId="04EB0AEA" w:rsidR="0052779A" w:rsidRPr="00B5783A" w:rsidRDefault="0052779A" w:rsidP="00914CEA">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Минимално изискване: Наличие на минимум една процедура по качество за управление на събития или еквивалент.</w:t>
      </w:r>
    </w:p>
    <w:p w14:paraId="1DDEBF90"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0567A639" w14:textId="77777777" w:rsidR="00901CE4" w:rsidRPr="00554DAD" w:rsidRDefault="00901CE4" w:rsidP="00381D84">
      <w:pPr>
        <w:spacing w:after="200" w:line="276" w:lineRule="auto"/>
        <w:contextualSpacing/>
        <w:jc w:val="both"/>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 доказване на изискването участникът представя: </w:t>
      </w:r>
    </w:p>
    <w:p w14:paraId="746080F1" w14:textId="77777777" w:rsidR="00901CE4" w:rsidRPr="00554DAD" w:rsidRDefault="00901CE4" w:rsidP="00381D84">
      <w:pPr>
        <w:spacing w:after="200" w:line="276" w:lineRule="auto"/>
        <w:contextualSpacing/>
        <w:jc w:val="both"/>
        <w:rPr>
          <w:rFonts w:ascii="Arial" w:eastAsia="Calibri" w:hAnsi="Arial" w:cs="Arial"/>
          <w:b/>
          <w:sz w:val="22"/>
          <w:szCs w:val="22"/>
          <w:u w:val="single"/>
          <w:lang w:eastAsia="en-US"/>
        </w:rPr>
      </w:pPr>
    </w:p>
    <w:p w14:paraId="353F8C25" w14:textId="77777777" w:rsidR="00901CE4" w:rsidRPr="00554DAD" w:rsidRDefault="00901CE4" w:rsidP="00381D8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При подаването на офертата, участникът декларира съответствието си с поставеното  минимално изискване за технически способности по т. 2.1 чрез представяне на Единен европейски документ за обществени поръчки (ЕЕДОП), изготвен по </w:t>
      </w:r>
      <w:r w:rsidRPr="00554DAD">
        <w:rPr>
          <w:rFonts w:ascii="Arial" w:eastAsia="Calibri" w:hAnsi="Arial" w:cs="Arial"/>
          <w:b/>
          <w:sz w:val="22"/>
          <w:szCs w:val="22"/>
          <w:u w:val="single"/>
          <w:lang w:eastAsia="en-US"/>
        </w:rPr>
        <w:t>Образец № 2</w:t>
      </w:r>
      <w:r w:rsidRPr="00554DAD">
        <w:rPr>
          <w:rFonts w:ascii="Arial" w:eastAsia="Calibri" w:hAnsi="Arial" w:cs="Arial"/>
          <w:sz w:val="22"/>
          <w:szCs w:val="22"/>
          <w:lang w:eastAsia="en-US"/>
        </w:rPr>
        <w:t xml:space="preserve"> от документацията за обществената поръчка, като следва да посочи изискуемата информация в Част IV: Критерии за подбор, буква В: „Технически и професионални способности”, т. 1б. </w:t>
      </w:r>
    </w:p>
    <w:p w14:paraId="61F0452D" w14:textId="51AEC90F" w:rsidR="00901CE4" w:rsidRPr="00554DAD" w:rsidRDefault="00901CE4" w:rsidP="00381D8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Обстоятелствата във връзка с поставеното изискване се доказват с документите по чл. 64, ал. 1, т. 2 от ЗОП, а именно: списък на </w:t>
      </w:r>
      <w:r w:rsidR="00E60385">
        <w:rPr>
          <w:rFonts w:ascii="Arial" w:eastAsia="Calibri" w:hAnsi="Arial" w:cs="Arial"/>
          <w:sz w:val="22"/>
          <w:szCs w:val="22"/>
          <w:lang w:eastAsia="en-US"/>
        </w:rPr>
        <w:t>услугите</w:t>
      </w:r>
      <w:r w:rsidRPr="00554DAD">
        <w:rPr>
          <w:rFonts w:ascii="Arial" w:eastAsia="Calibri" w:hAnsi="Arial" w:cs="Arial"/>
          <w:sz w:val="22"/>
          <w:szCs w:val="22"/>
          <w:lang w:eastAsia="en-US"/>
        </w:rPr>
        <w:t xml:space="preserve">,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при условията на чл. 67, ал. 5 и ал. 6 от ЗОП. Възложителят може да не приеме </w:t>
      </w:r>
      <w:r w:rsidRPr="00554DAD">
        <w:rPr>
          <w:rFonts w:ascii="Arial" w:eastAsia="Calibri" w:hAnsi="Arial" w:cs="Arial"/>
          <w:sz w:val="22"/>
          <w:szCs w:val="22"/>
          <w:lang w:eastAsia="en-US"/>
        </w:rPr>
        <w:lastRenderedPageBreak/>
        <w:t xml:space="preserve">представено доказателство за технически способности, когато то произтича от лице, което има интерес, който може да води до облага по смисъла на чл. 2, ал. 3 от Закона за предотвратяване на установяване на конфликт на интереси. </w:t>
      </w:r>
    </w:p>
    <w:p w14:paraId="599AB21A" w14:textId="77777777" w:rsidR="00D52BB3" w:rsidRPr="00554DAD" w:rsidRDefault="00D52BB3" w:rsidP="00D52BB3">
      <w:pPr>
        <w:jc w:val="both"/>
        <w:rPr>
          <w:rFonts w:ascii="Arial" w:eastAsia="Calibri" w:hAnsi="Arial" w:cs="Arial"/>
        </w:rPr>
      </w:pPr>
    </w:p>
    <w:p w14:paraId="1EAF78B9"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1E6A6B36" w14:textId="39643810" w:rsidR="00581E34" w:rsidRPr="00914CEA" w:rsidRDefault="00901CE4" w:rsidP="00914CEA">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u w:val="single"/>
          <w:lang w:eastAsia="en-US"/>
        </w:rPr>
        <w:t>За Обособена позиция № 2:</w:t>
      </w:r>
      <w:r w:rsidR="00581E34" w:rsidRPr="00914CEA">
        <w:rPr>
          <w:rFonts w:ascii="Arial" w:eastAsia="Calibri" w:hAnsi="Arial" w:cs="Arial"/>
          <w:sz w:val="22"/>
          <w:szCs w:val="22"/>
          <w:lang w:eastAsia="en-US"/>
        </w:rPr>
        <w:t>Критерий: Да е изпълнил дейности с предмет и обем идентични или сходни с тези на поръчката за последните три години.</w:t>
      </w:r>
    </w:p>
    <w:p w14:paraId="256951AB" w14:textId="113BF4F5" w:rsidR="00901CE4" w:rsidRPr="00554DAD" w:rsidRDefault="00581E34" w:rsidP="00381D84">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Минимални изисквания: </w:t>
      </w:r>
      <w:r w:rsidR="00901CE4" w:rsidRPr="00554DAD">
        <w:rPr>
          <w:rFonts w:ascii="Arial" w:eastAsia="Calibri" w:hAnsi="Arial" w:cs="Arial"/>
          <w:sz w:val="22"/>
          <w:szCs w:val="22"/>
          <w:lang w:eastAsia="en-US"/>
        </w:rPr>
        <w:t>Участникът следва да е изпълнил през после</w:t>
      </w:r>
      <w:r w:rsidR="00381D84" w:rsidRPr="00554DAD">
        <w:rPr>
          <w:rFonts w:ascii="Arial" w:eastAsia="Calibri" w:hAnsi="Arial" w:cs="Arial"/>
          <w:sz w:val="22"/>
          <w:szCs w:val="22"/>
          <w:lang w:eastAsia="en-US"/>
        </w:rPr>
        <w:t>д</w:t>
      </w:r>
      <w:r w:rsidR="00901CE4" w:rsidRPr="00554DAD">
        <w:rPr>
          <w:rFonts w:ascii="Arial" w:eastAsia="Calibri" w:hAnsi="Arial" w:cs="Arial"/>
          <w:sz w:val="22"/>
          <w:szCs w:val="22"/>
          <w:lang w:eastAsia="en-US"/>
        </w:rPr>
        <w:t xml:space="preserve">ните 3 (три) години, считано от датата на подаване на офертата, минимум 1 (една) дейност, с предмет и обем, идентичен или сходен с този на предмета на обособената позиция. </w:t>
      </w:r>
    </w:p>
    <w:p w14:paraId="546EDBCB" w14:textId="77777777" w:rsidR="00901CE4" w:rsidRPr="00554DAD" w:rsidRDefault="00901CE4" w:rsidP="00381D84">
      <w:pPr>
        <w:spacing w:after="200" w:line="276" w:lineRule="auto"/>
        <w:contextualSpacing/>
        <w:jc w:val="both"/>
        <w:rPr>
          <w:rFonts w:ascii="Arial" w:eastAsia="Calibri" w:hAnsi="Arial" w:cs="Arial"/>
          <w:sz w:val="22"/>
          <w:szCs w:val="22"/>
          <w:lang w:eastAsia="en-US"/>
        </w:rPr>
      </w:pPr>
    </w:p>
    <w:p w14:paraId="3BF2F04F" w14:textId="77777777" w:rsidR="00901CE4" w:rsidRPr="00554DAD" w:rsidRDefault="00901CE4" w:rsidP="00C46FD9">
      <w:pPr>
        <w:numPr>
          <w:ilvl w:val="0"/>
          <w:numId w:val="11"/>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„Дейност, с предмет и обем, сходен с този на предмета на обособената позиция”</w:t>
      </w:r>
      <w:r w:rsidRPr="00554DAD">
        <w:rPr>
          <w:rFonts w:ascii="Arial" w:eastAsia="Calibri" w:hAnsi="Arial" w:cs="Arial"/>
          <w:sz w:val="22"/>
          <w:szCs w:val="22"/>
          <w:lang w:eastAsia="en-US"/>
        </w:rPr>
        <w:t xml:space="preserve">  по смисъла на Обособена позиция № 2 е „</w:t>
      </w:r>
      <w:r w:rsidR="00381D84" w:rsidRPr="00554DAD">
        <w:rPr>
          <w:rFonts w:ascii="Arial" w:eastAsia="Calibri" w:hAnsi="Arial" w:cs="Arial"/>
          <w:i/>
          <w:sz w:val="22"/>
          <w:szCs w:val="22"/>
          <w:lang w:eastAsia="en-US"/>
        </w:rPr>
        <w:t>организиране и провеждане на обучения</w:t>
      </w:r>
      <w:r w:rsidR="00550FD8" w:rsidRPr="00554DAD">
        <w:rPr>
          <w:rFonts w:ascii="Arial" w:eastAsia="Calibri" w:hAnsi="Arial" w:cs="Arial"/>
          <w:i/>
          <w:sz w:val="22"/>
          <w:szCs w:val="22"/>
          <w:lang w:eastAsia="en-US"/>
        </w:rPr>
        <w:t>, семинари, кур</w:t>
      </w:r>
      <w:r w:rsidR="00634DFC" w:rsidRPr="00554DAD">
        <w:rPr>
          <w:rFonts w:ascii="Arial" w:eastAsia="Calibri" w:hAnsi="Arial" w:cs="Arial"/>
          <w:i/>
          <w:sz w:val="22"/>
          <w:szCs w:val="22"/>
          <w:lang w:eastAsia="en-US"/>
        </w:rPr>
        <w:t>сове, лекции, учебни занимания, дейности, свързани с повишаване на квалификация</w:t>
      </w:r>
      <w:r w:rsidR="00550FD8" w:rsidRPr="00554DAD">
        <w:rPr>
          <w:rFonts w:ascii="Arial" w:eastAsia="Calibri" w:hAnsi="Arial" w:cs="Arial"/>
          <w:i/>
          <w:sz w:val="22"/>
          <w:szCs w:val="22"/>
          <w:lang w:eastAsia="en-US"/>
        </w:rPr>
        <w:t>“</w:t>
      </w:r>
    </w:p>
    <w:p w14:paraId="71F9E050" w14:textId="77777777" w:rsidR="00901CE4" w:rsidRPr="00554DAD" w:rsidRDefault="00901CE4" w:rsidP="00381D84">
      <w:pPr>
        <w:spacing w:after="200" w:line="276" w:lineRule="auto"/>
        <w:contextualSpacing/>
        <w:jc w:val="both"/>
        <w:rPr>
          <w:rFonts w:ascii="Arial" w:eastAsia="Calibri" w:hAnsi="Arial" w:cs="Arial"/>
          <w:i/>
          <w:sz w:val="22"/>
          <w:szCs w:val="22"/>
          <w:lang w:eastAsia="en-US"/>
        </w:rPr>
      </w:pPr>
    </w:p>
    <w:p w14:paraId="1A1F4032" w14:textId="54C7A211" w:rsidR="00901CE4" w:rsidRPr="00554DAD" w:rsidRDefault="00507611" w:rsidP="00381D8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Възложителят ще приема за валидни</w:t>
      </w:r>
      <w:r w:rsidR="00581E34">
        <w:rPr>
          <w:rFonts w:ascii="Arial" w:eastAsia="Calibri" w:hAnsi="Arial" w:cs="Arial"/>
          <w:sz w:val="22"/>
          <w:szCs w:val="22"/>
          <w:lang w:eastAsia="en-US"/>
        </w:rPr>
        <w:t xml:space="preserve"> услуги</w:t>
      </w:r>
      <w:r w:rsidRPr="00554DAD">
        <w:rPr>
          <w:rFonts w:ascii="Arial" w:eastAsia="Calibri" w:hAnsi="Arial" w:cs="Arial"/>
          <w:sz w:val="22"/>
          <w:szCs w:val="22"/>
          <w:lang w:eastAsia="en-US"/>
        </w:rPr>
        <w:t>, с предмет, идентичен или сходен с този на предмета на настоящата обособен</w:t>
      </w:r>
      <w:r w:rsidR="00581E34">
        <w:rPr>
          <w:rFonts w:ascii="Arial" w:eastAsia="Calibri" w:hAnsi="Arial" w:cs="Arial"/>
          <w:sz w:val="22"/>
          <w:szCs w:val="22"/>
          <w:lang w:eastAsia="en-US"/>
        </w:rPr>
        <w:t>а</w:t>
      </w:r>
      <w:r w:rsidRPr="00554DAD">
        <w:rPr>
          <w:rFonts w:ascii="Arial" w:eastAsia="Calibri" w:hAnsi="Arial" w:cs="Arial"/>
          <w:sz w:val="22"/>
          <w:szCs w:val="22"/>
          <w:lang w:eastAsia="en-US"/>
        </w:rPr>
        <w:t xml:space="preserve"> позиция, изпълнение от участника независимо от това дали същите са възложени от един или повече възложители в един или повече договори и независимо от стойността на всеки един от договорите.</w:t>
      </w:r>
    </w:p>
    <w:p w14:paraId="3BEE7DA1" w14:textId="77777777" w:rsidR="00507611" w:rsidRPr="00554DAD" w:rsidRDefault="00507611" w:rsidP="00381D84">
      <w:pPr>
        <w:spacing w:after="200" w:line="276" w:lineRule="auto"/>
        <w:contextualSpacing/>
        <w:jc w:val="both"/>
        <w:rPr>
          <w:rFonts w:ascii="Arial" w:eastAsia="Calibri" w:hAnsi="Arial" w:cs="Arial"/>
          <w:sz w:val="22"/>
          <w:szCs w:val="22"/>
          <w:lang w:eastAsia="en-US"/>
        </w:rPr>
      </w:pPr>
    </w:p>
    <w:p w14:paraId="47565D8F" w14:textId="77777777" w:rsidR="00901CE4" w:rsidRPr="00554DAD" w:rsidRDefault="00901CE4" w:rsidP="00381D84">
      <w:pPr>
        <w:spacing w:after="200" w:line="276" w:lineRule="auto"/>
        <w:contextualSpacing/>
        <w:jc w:val="both"/>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 доказване на изискването участникът представя: </w:t>
      </w:r>
    </w:p>
    <w:p w14:paraId="57500925" w14:textId="77777777" w:rsidR="00901CE4" w:rsidRPr="00554DAD" w:rsidRDefault="00901CE4" w:rsidP="00381D8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При подаването на офертата, участникът декларира съответствието си с поставеното минимално изискване за технически способности по т. 2.1 чрез представяне на Единен европейски документ за обществени поръчки (ЕЕДОП), изготвен по </w:t>
      </w:r>
      <w:r w:rsidRPr="00554DAD">
        <w:rPr>
          <w:rFonts w:ascii="Arial" w:eastAsia="Calibri" w:hAnsi="Arial" w:cs="Arial"/>
          <w:i/>
          <w:sz w:val="22"/>
          <w:szCs w:val="22"/>
          <w:u w:val="single"/>
          <w:lang w:eastAsia="en-US"/>
        </w:rPr>
        <w:t xml:space="preserve">Образец № 2 </w:t>
      </w:r>
      <w:r w:rsidRPr="00554DAD">
        <w:rPr>
          <w:rFonts w:ascii="Arial" w:eastAsia="Calibri" w:hAnsi="Arial" w:cs="Arial"/>
          <w:sz w:val="22"/>
          <w:szCs w:val="22"/>
          <w:lang w:eastAsia="en-US"/>
        </w:rPr>
        <w:t>от документацията за обществената поръчка, като следва да посочи изискуемата информация в Част IV: Критерии за подбор, буква В: „Технически и професионални способности”, т. 1б.</w:t>
      </w:r>
    </w:p>
    <w:p w14:paraId="347BB43F" w14:textId="09A1415E" w:rsidR="00901CE4" w:rsidRPr="00554DAD" w:rsidRDefault="00901CE4" w:rsidP="00381D84">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Обстоятелствата във връзка с поставеното изискване се доказват с документите по чл. 64, ал. 1, т. 2 от ЗОП, а именно: списък на </w:t>
      </w:r>
      <w:r w:rsidR="00581E34">
        <w:rPr>
          <w:rFonts w:ascii="Arial" w:eastAsia="Calibri" w:hAnsi="Arial" w:cs="Arial"/>
          <w:sz w:val="22"/>
          <w:szCs w:val="22"/>
          <w:lang w:eastAsia="en-US"/>
        </w:rPr>
        <w:t>услугите</w:t>
      </w:r>
      <w:r w:rsidRPr="00554DAD">
        <w:rPr>
          <w:rFonts w:ascii="Arial" w:eastAsia="Calibri" w:hAnsi="Arial" w:cs="Arial"/>
          <w:sz w:val="22"/>
          <w:szCs w:val="22"/>
          <w:lang w:eastAsia="en-US"/>
        </w:rPr>
        <w:t xml:space="preserve">,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при условията на чл. 67, ал. 5 и ал. 6 от ЗОП. Възложителят може да не приеме представено доказателство за технически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 </w:t>
      </w:r>
    </w:p>
    <w:p w14:paraId="08BEACA2" w14:textId="77777777" w:rsidR="00A025A3" w:rsidRPr="00554DAD" w:rsidRDefault="00A025A3" w:rsidP="00901CE4">
      <w:pPr>
        <w:spacing w:after="200" w:line="276" w:lineRule="auto"/>
        <w:contextualSpacing/>
        <w:rPr>
          <w:rFonts w:ascii="Arial" w:eastAsia="Calibri" w:hAnsi="Arial" w:cs="Arial"/>
          <w:b/>
          <w:i/>
          <w:sz w:val="22"/>
          <w:szCs w:val="22"/>
          <w:lang w:eastAsia="en-US"/>
        </w:rPr>
      </w:pPr>
    </w:p>
    <w:p w14:paraId="15F16ADE" w14:textId="77777777" w:rsidR="00A025A3" w:rsidRPr="00554DAD" w:rsidRDefault="00A025A3" w:rsidP="00C46FD9">
      <w:pPr>
        <w:numPr>
          <w:ilvl w:val="0"/>
          <w:numId w:val="12"/>
        </w:numPr>
        <w:spacing w:after="200" w:line="276" w:lineRule="auto"/>
        <w:ind w:left="426"/>
        <w:contextualSpacing/>
        <w:jc w:val="both"/>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За Обособена позиция № 3:</w:t>
      </w:r>
    </w:p>
    <w:p w14:paraId="61A001DB" w14:textId="77777777" w:rsidR="00581E34" w:rsidRPr="00914CEA" w:rsidRDefault="00581E34" w:rsidP="00914CEA">
      <w:pPr>
        <w:spacing w:after="200" w:line="276" w:lineRule="auto"/>
        <w:contextualSpacing/>
        <w:jc w:val="both"/>
        <w:rPr>
          <w:rFonts w:ascii="Arial" w:eastAsia="Calibri" w:hAnsi="Arial" w:cs="Arial"/>
          <w:sz w:val="22"/>
          <w:szCs w:val="22"/>
          <w:lang w:eastAsia="en-US"/>
        </w:rPr>
      </w:pPr>
      <w:r w:rsidRPr="00914CEA">
        <w:rPr>
          <w:rFonts w:ascii="Arial" w:eastAsia="Calibri" w:hAnsi="Arial" w:cs="Arial"/>
          <w:sz w:val="22"/>
          <w:szCs w:val="22"/>
          <w:lang w:eastAsia="en-US"/>
        </w:rPr>
        <w:t>Критерий: Да е изпълнил дейности с предмет и обем идентични или сходни с тези на поръчката за последните три години.</w:t>
      </w:r>
    </w:p>
    <w:p w14:paraId="699D79F9" w14:textId="25F98E52" w:rsidR="00A025A3" w:rsidRPr="00554DAD" w:rsidRDefault="00581E34" w:rsidP="00A025A3">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Минимални изисквания: </w:t>
      </w:r>
      <w:r w:rsidR="00A025A3" w:rsidRPr="00554DAD">
        <w:rPr>
          <w:rFonts w:ascii="Arial" w:eastAsia="Calibri" w:hAnsi="Arial" w:cs="Arial"/>
          <w:sz w:val="22"/>
          <w:szCs w:val="22"/>
          <w:lang w:eastAsia="en-US"/>
        </w:rPr>
        <w:t xml:space="preserve">Участникът следва да е изпълнил през последните 3 (три) години, считано от датата на подаване на офертата, минимум 1 (една) дейност, с предмет и обем, идентичен или сходен с този на предмета на обособената позиция. </w:t>
      </w:r>
    </w:p>
    <w:p w14:paraId="595D2F8E" w14:textId="77777777" w:rsidR="00A025A3" w:rsidRPr="00554DAD" w:rsidRDefault="00A025A3" w:rsidP="00A025A3">
      <w:pPr>
        <w:spacing w:after="200" w:line="276" w:lineRule="auto"/>
        <w:contextualSpacing/>
        <w:jc w:val="both"/>
        <w:rPr>
          <w:rFonts w:ascii="Arial" w:eastAsia="Calibri" w:hAnsi="Arial" w:cs="Arial"/>
          <w:sz w:val="22"/>
          <w:szCs w:val="22"/>
          <w:lang w:eastAsia="en-US"/>
        </w:rPr>
      </w:pPr>
    </w:p>
    <w:p w14:paraId="66F63C37" w14:textId="77777777" w:rsidR="00A025A3" w:rsidRPr="00554DAD" w:rsidRDefault="00A025A3" w:rsidP="00C46FD9">
      <w:pPr>
        <w:numPr>
          <w:ilvl w:val="0"/>
          <w:numId w:val="11"/>
        </w:numPr>
        <w:spacing w:after="200" w:line="276" w:lineRule="auto"/>
        <w:ind w:left="426"/>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„Дейност, с предмет и обем, сходен с този на предмета на обособената позиция”</w:t>
      </w:r>
      <w:r w:rsidRPr="00554DAD">
        <w:rPr>
          <w:rFonts w:ascii="Arial" w:eastAsia="Calibri" w:hAnsi="Arial" w:cs="Arial"/>
          <w:sz w:val="22"/>
          <w:szCs w:val="22"/>
          <w:lang w:eastAsia="en-US"/>
        </w:rPr>
        <w:t xml:space="preserve">  по смисъла на Обособена позиция № 3 е „</w:t>
      </w:r>
      <w:r w:rsidRPr="00554DAD">
        <w:rPr>
          <w:rFonts w:ascii="Arial" w:eastAsia="Calibri" w:hAnsi="Arial" w:cs="Arial"/>
          <w:i/>
          <w:sz w:val="22"/>
          <w:szCs w:val="22"/>
          <w:lang w:eastAsia="en-US"/>
        </w:rPr>
        <w:t xml:space="preserve">консултации, свързани с морски изследвания, прилагане на морски практики, </w:t>
      </w:r>
      <w:r w:rsidR="00E03360" w:rsidRPr="00554DAD">
        <w:rPr>
          <w:rFonts w:ascii="Arial" w:eastAsia="Calibri" w:hAnsi="Arial" w:cs="Arial"/>
          <w:i/>
          <w:sz w:val="22"/>
          <w:szCs w:val="22"/>
          <w:lang w:eastAsia="en-US"/>
        </w:rPr>
        <w:t xml:space="preserve">безопасност и сигурност в корабоплаването, </w:t>
      </w:r>
      <w:r w:rsidR="00A42ED5" w:rsidRPr="00554DAD">
        <w:rPr>
          <w:rFonts w:ascii="Arial" w:eastAsia="Calibri" w:hAnsi="Arial" w:cs="Arial"/>
          <w:i/>
          <w:sz w:val="22"/>
          <w:szCs w:val="22"/>
          <w:lang w:eastAsia="en-US"/>
        </w:rPr>
        <w:t>мениджмънт във водния транспорт</w:t>
      </w:r>
      <w:r w:rsidR="00E03360" w:rsidRPr="00554DAD">
        <w:rPr>
          <w:rFonts w:ascii="Arial" w:eastAsia="Calibri" w:hAnsi="Arial" w:cs="Arial"/>
          <w:i/>
          <w:sz w:val="22"/>
          <w:szCs w:val="22"/>
          <w:lang w:eastAsia="en-US"/>
        </w:rPr>
        <w:t>, управление на флота, управление на кораби и корабоводене</w:t>
      </w:r>
      <w:r w:rsidR="00A42ED5" w:rsidRPr="00554DAD">
        <w:rPr>
          <w:rFonts w:ascii="Arial" w:eastAsia="Calibri" w:hAnsi="Arial" w:cs="Arial"/>
          <w:i/>
          <w:sz w:val="22"/>
          <w:szCs w:val="22"/>
          <w:lang w:eastAsia="en-US"/>
        </w:rPr>
        <w:t>“</w:t>
      </w:r>
    </w:p>
    <w:p w14:paraId="0F70FDD3" w14:textId="77777777" w:rsidR="00A025A3" w:rsidRPr="00554DAD" w:rsidRDefault="00A025A3" w:rsidP="00A025A3">
      <w:pPr>
        <w:spacing w:after="200" w:line="276" w:lineRule="auto"/>
        <w:contextualSpacing/>
        <w:jc w:val="both"/>
        <w:rPr>
          <w:rFonts w:ascii="Arial" w:eastAsia="Calibri" w:hAnsi="Arial" w:cs="Arial"/>
          <w:i/>
          <w:sz w:val="22"/>
          <w:szCs w:val="22"/>
          <w:lang w:eastAsia="en-US"/>
        </w:rPr>
      </w:pPr>
    </w:p>
    <w:p w14:paraId="7CC63415" w14:textId="77777777" w:rsidR="00507611" w:rsidRPr="00554DAD" w:rsidRDefault="00507611" w:rsidP="00507611">
      <w:pPr>
        <w:spacing w:after="200" w:line="276" w:lineRule="auto"/>
        <w:ind w:left="142"/>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Възложителят ще приема за валидни дейности, с предмет, идентичен или сходен с този на предмета на настоящата обособен позиция, изпълнение от участника независимо от това дали същите са възложени от един или повече възложители в един или повече договори и независимо от стойността на всеки един от договорите.</w:t>
      </w:r>
    </w:p>
    <w:p w14:paraId="5AC8FED1" w14:textId="77777777" w:rsidR="00A025A3" w:rsidRPr="00554DAD" w:rsidRDefault="00A025A3" w:rsidP="00A025A3">
      <w:pPr>
        <w:spacing w:after="200" w:line="276" w:lineRule="auto"/>
        <w:contextualSpacing/>
        <w:jc w:val="both"/>
        <w:rPr>
          <w:rFonts w:ascii="Arial" w:eastAsia="Calibri" w:hAnsi="Arial" w:cs="Arial"/>
          <w:sz w:val="22"/>
          <w:szCs w:val="22"/>
          <w:lang w:eastAsia="en-US"/>
        </w:rPr>
      </w:pPr>
    </w:p>
    <w:p w14:paraId="6BE4750F" w14:textId="77777777" w:rsidR="00A025A3" w:rsidRPr="00554DAD" w:rsidRDefault="00A025A3" w:rsidP="00A025A3">
      <w:pPr>
        <w:spacing w:after="200" w:line="276" w:lineRule="auto"/>
        <w:contextualSpacing/>
        <w:jc w:val="both"/>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 доказване на изискването участникът представя: </w:t>
      </w:r>
    </w:p>
    <w:p w14:paraId="366BB830" w14:textId="77777777" w:rsidR="00A025A3" w:rsidRPr="00554DAD" w:rsidRDefault="00A025A3" w:rsidP="00A025A3">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При подаването на офертата, участникът декларира съответствието си с поставеното минимално изискване за технически способности по т. 2.1 чрез представяне на Единен европейски документ за обществени поръчки (ЕЕДОП), изготвен по </w:t>
      </w:r>
      <w:r w:rsidRPr="00554DAD">
        <w:rPr>
          <w:rFonts w:ascii="Arial" w:eastAsia="Calibri" w:hAnsi="Arial" w:cs="Arial"/>
          <w:i/>
          <w:sz w:val="22"/>
          <w:szCs w:val="22"/>
          <w:u w:val="single"/>
          <w:lang w:eastAsia="en-US"/>
        </w:rPr>
        <w:t xml:space="preserve">Образец № 2 </w:t>
      </w:r>
      <w:r w:rsidRPr="00554DAD">
        <w:rPr>
          <w:rFonts w:ascii="Arial" w:eastAsia="Calibri" w:hAnsi="Arial" w:cs="Arial"/>
          <w:sz w:val="22"/>
          <w:szCs w:val="22"/>
          <w:lang w:eastAsia="en-US"/>
        </w:rPr>
        <w:t>от документацията за обществената поръчка, като следва да посочи изискуемата информация в Част IV: Критерии за подбор, буква В: „Технически и професионални способности”, т. 1б.</w:t>
      </w:r>
    </w:p>
    <w:p w14:paraId="5D85C71A" w14:textId="0A5568CD" w:rsidR="00A025A3" w:rsidRPr="00554DAD" w:rsidRDefault="00A025A3" w:rsidP="00034063">
      <w:pPr>
        <w:spacing w:after="200" w:line="276" w:lineRule="auto"/>
        <w:contextualSpacing/>
        <w:jc w:val="both"/>
        <w:rPr>
          <w:rFonts w:ascii="Arial" w:eastAsia="Calibri" w:hAnsi="Arial" w:cs="Arial"/>
          <w:b/>
          <w:i/>
          <w:sz w:val="22"/>
          <w:szCs w:val="22"/>
          <w:lang w:eastAsia="en-US"/>
        </w:rPr>
      </w:pPr>
      <w:r w:rsidRPr="00554DAD">
        <w:rPr>
          <w:rFonts w:ascii="Arial" w:eastAsia="Calibri" w:hAnsi="Arial" w:cs="Arial"/>
          <w:sz w:val="22"/>
          <w:szCs w:val="22"/>
          <w:lang w:eastAsia="en-US"/>
        </w:rPr>
        <w:t xml:space="preserve">Обстоятелствата във връзка с поставеното изискване се доказват с документите по чл. 64, ал. 1, т. 2 от ЗОП, а именно: списък на </w:t>
      </w:r>
      <w:r w:rsidR="00581E34">
        <w:rPr>
          <w:rFonts w:ascii="Arial" w:eastAsia="Calibri" w:hAnsi="Arial" w:cs="Arial"/>
          <w:sz w:val="22"/>
          <w:szCs w:val="22"/>
          <w:lang w:eastAsia="en-US"/>
        </w:rPr>
        <w:t>услугите</w:t>
      </w:r>
      <w:r w:rsidRPr="00554DAD">
        <w:rPr>
          <w:rFonts w:ascii="Arial" w:eastAsia="Calibri" w:hAnsi="Arial" w:cs="Arial"/>
          <w:sz w:val="22"/>
          <w:szCs w:val="22"/>
          <w:lang w:eastAsia="en-US"/>
        </w:rPr>
        <w:t>,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при условията на чл. 67, ал. 5 и ал. 6 от ЗОП. Възложителят може да не приеме представено доказателство за технически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14:paraId="70341D17" w14:textId="77777777" w:rsidR="00A025A3" w:rsidRPr="00554DAD" w:rsidRDefault="00A025A3" w:rsidP="00901CE4">
      <w:pPr>
        <w:spacing w:after="200" w:line="276" w:lineRule="auto"/>
        <w:contextualSpacing/>
        <w:rPr>
          <w:rFonts w:ascii="Arial" w:eastAsia="Calibri" w:hAnsi="Arial" w:cs="Arial"/>
          <w:b/>
          <w:i/>
          <w:sz w:val="22"/>
          <w:szCs w:val="22"/>
          <w:lang w:eastAsia="en-US"/>
        </w:rPr>
      </w:pPr>
    </w:p>
    <w:p w14:paraId="1A4CE3BC" w14:textId="77777777" w:rsidR="00901CE4" w:rsidRPr="00554DAD" w:rsidRDefault="00901CE4" w:rsidP="00663D60">
      <w:pPr>
        <w:spacing w:after="200" w:line="276" w:lineRule="auto"/>
        <w:contextualSpacing/>
        <w:jc w:val="both"/>
        <w:rPr>
          <w:rFonts w:ascii="Arial" w:eastAsia="Calibri" w:hAnsi="Arial" w:cs="Arial"/>
          <w:i/>
          <w:sz w:val="22"/>
          <w:szCs w:val="22"/>
          <w:lang w:eastAsia="en-US"/>
        </w:rPr>
      </w:pPr>
      <w:r w:rsidRPr="00554DAD">
        <w:rPr>
          <w:rFonts w:ascii="Arial" w:eastAsia="Calibri" w:hAnsi="Arial" w:cs="Arial"/>
          <w:b/>
          <w:i/>
          <w:sz w:val="22"/>
          <w:szCs w:val="22"/>
          <w:lang w:eastAsia="en-US"/>
        </w:rPr>
        <w:t xml:space="preserve">Важно!!! </w:t>
      </w:r>
      <w:r w:rsidRPr="00554DAD">
        <w:rPr>
          <w:rFonts w:ascii="Arial" w:eastAsia="Calibri" w:hAnsi="Arial" w:cs="Arial"/>
          <w:i/>
          <w:sz w:val="22"/>
          <w:szCs w:val="22"/>
          <w:lang w:eastAsia="en-US"/>
        </w:rPr>
        <w:t>Ко</w:t>
      </w:r>
      <w:r w:rsidR="00A025A3" w:rsidRPr="00554DAD">
        <w:rPr>
          <w:rFonts w:ascii="Arial" w:eastAsia="Calibri" w:hAnsi="Arial" w:cs="Arial"/>
          <w:i/>
          <w:sz w:val="22"/>
          <w:szCs w:val="22"/>
          <w:lang w:eastAsia="en-US"/>
        </w:rPr>
        <w:t>гато участникът участва за трите</w:t>
      </w:r>
      <w:r w:rsidRPr="00554DAD">
        <w:rPr>
          <w:rFonts w:ascii="Arial" w:eastAsia="Calibri" w:hAnsi="Arial" w:cs="Arial"/>
          <w:i/>
          <w:sz w:val="22"/>
          <w:szCs w:val="22"/>
          <w:lang w:eastAsia="en-US"/>
        </w:rPr>
        <w:t xml:space="preserve"> обособени позиции, изискванията на възложителя за изпълнени от участника еднакви или сходни дейности и/или услуги се прилагат кумулативно, т.е., да е изпълнил всяка една от посочените дейности, поставени от възложителя като изискване за всяка от обособените позиции, за които кандидатства.</w:t>
      </w:r>
    </w:p>
    <w:p w14:paraId="12C957D3" w14:textId="77777777" w:rsidR="00901CE4" w:rsidRPr="00554DAD" w:rsidRDefault="00901CE4" w:rsidP="00901CE4">
      <w:pPr>
        <w:spacing w:after="200" w:line="276" w:lineRule="auto"/>
        <w:contextualSpacing/>
        <w:rPr>
          <w:rFonts w:ascii="Arial" w:eastAsia="Calibri" w:hAnsi="Arial" w:cs="Arial"/>
          <w:i/>
          <w:sz w:val="22"/>
          <w:szCs w:val="22"/>
          <w:lang w:eastAsia="en-US"/>
        </w:rPr>
      </w:pPr>
    </w:p>
    <w:p w14:paraId="513AF9CA" w14:textId="69A3FE93" w:rsidR="00901CE4" w:rsidRDefault="00901CE4" w:rsidP="00901CE4">
      <w:pPr>
        <w:spacing w:after="200" w:line="276" w:lineRule="auto"/>
        <w:contextualSpacing/>
        <w:rPr>
          <w:rFonts w:ascii="Arial" w:eastAsia="Calibri" w:hAnsi="Arial" w:cs="Arial"/>
          <w:sz w:val="22"/>
          <w:szCs w:val="22"/>
          <w:lang w:eastAsia="en-US"/>
        </w:rPr>
      </w:pPr>
      <w:r w:rsidRPr="00554DAD">
        <w:rPr>
          <w:rFonts w:ascii="Arial" w:eastAsia="Calibri" w:hAnsi="Arial" w:cs="Arial"/>
          <w:b/>
          <w:sz w:val="22"/>
          <w:szCs w:val="22"/>
          <w:lang w:eastAsia="en-US"/>
        </w:rPr>
        <w:t xml:space="preserve">2.2 </w:t>
      </w:r>
      <w:r w:rsidRPr="00554DAD">
        <w:rPr>
          <w:rFonts w:ascii="Arial" w:eastAsia="Calibri" w:hAnsi="Arial" w:cs="Arial"/>
          <w:sz w:val="22"/>
          <w:szCs w:val="22"/>
          <w:lang w:eastAsia="en-US"/>
        </w:rPr>
        <w:t xml:space="preserve">Критерий за подбор относно </w:t>
      </w:r>
      <w:r w:rsidRPr="00554DAD">
        <w:rPr>
          <w:rFonts w:ascii="Arial" w:eastAsia="Calibri" w:hAnsi="Arial" w:cs="Arial"/>
          <w:b/>
          <w:sz w:val="22"/>
          <w:szCs w:val="22"/>
          <w:lang w:eastAsia="en-US"/>
        </w:rPr>
        <w:t>професионалните способности</w:t>
      </w:r>
      <w:r w:rsidRPr="00554DAD">
        <w:rPr>
          <w:rFonts w:ascii="Arial" w:eastAsia="Calibri" w:hAnsi="Arial" w:cs="Arial"/>
          <w:sz w:val="22"/>
          <w:szCs w:val="22"/>
          <w:lang w:eastAsia="en-US"/>
        </w:rPr>
        <w:t xml:space="preserve"> на участниците в процедурата: </w:t>
      </w:r>
    </w:p>
    <w:p w14:paraId="375C43DB" w14:textId="22E8436E" w:rsidR="00581E34" w:rsidRPr="00554DAD" w:rsidRDefault="00581E34" w:rsidP="00901CE4">
      <w:pPr>
        <w:spacing w:after="200" w:line="276" w:lineRule="auto"/>
        <w:contextualSpacing/>
        <w:rPr>
          <w:rFonts w:ascii="Arial" w:eastAsia="Calibri" w:hAnsi="Arial" w:cs="Arial"/>
          <w:sz w:val="22"/>
          <w:szCs w:val="22"/>
          <w:lang w:eastAsia="en-US"/>
        </w:rPr>
      </w:pPr>
      <w:r>
        <w:rPr>
          <w:rFonts w:ascii="Arial" w:eastAsia="Calibri" w:hAnsi="Arial" w:cs="Arial"/>
          <w:sz w:val="22"/>
          <w:szCs w:val="22"/>
          <w:lang w:eastAsia="en-US"/>
        </w:rPr>
        <w:t>Да разполага с персонал и/или с ръководен състав с определена професионална компетентност за изпълнение не поръчката.</w:t>
      </w:r>
    </w:p>
    <w:p w14:paraId="5E8DA6CD" w14:textId="25836F54" w:rsidR="00901CE4" w:rsidRPr="00554DAD" w:rsidRDefault="00581E34" w:rsidP="00034063">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Минимални изисквания: </w:t>
      </w:r>
      <w:r w:rsidR="00901CE4" w:rsidRPr="00554DAD">
        <w:rPr>
          <w:rFonts w:ascii="Arial" w:eastAsia="Calibri" w:hAnsi="Arial" w:cs="Arial"/>
          <w:sz w:val="22"/>
          <w:szCs w:val="22"/>
          <w:lang w:eastAsia="en-US"/>
        </w:rPr>
        <w:t xml:space="preserve">Участникът следва да разполага с екип от експерти, с определена професионална компетентност, съответстваща на спецификата на обществената поръчка по съответната обособена позиция, за която подава оферта, пряко ангажирани за изпълнението на съответните дейности от обхвата й, в минимален състав, както следва: </w:t>
      </w:r>
    </w:p>
    <w:p w14:paraId="7B45004E" w14:textId="77777777" w:rsidR="00D63374" w:rsidRPr="00554DAD" w:rsidRDefault="00D63374" w:rsidP="00901CE4">
      <w:pPr>
        <w:spacing w:after="200" w:line="276" w:lineRule="auto"/>
        <w:contextualSpacing/>
        <w:rPr>
          <w:rFonts w:ascii="Arial" w:eastAsia="Calibri" w:hAnsi="Arial" w:cs="Arial"/>
          <w:sz w:val="22"/>
          <w:szCs w:val="22"/>
          <w:lang w:eastAsia="en-US"/>
        </w:rPr>
      </w:pPr>
    </w:p>
    <w:p w14:paraId="21299784" w14:textId="77777777" w:rsidR="00901CE4" w:rsidRPr="00554DAD" w:rsidRDefault="00901CE4" w:rsidP="00C46FD9">
      <w:pPr>
        <w:numPr>
          <w:ilvl w:val="0"/>
          <w:numId w:val="12"/>
        </w:numPr>
        <w:spacing w:after="200" w:line="276" w:lineRule="auto"/>
        <w:ind w:left="709"/>
        <w:contextualSpacing/>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 обособена позиция № 1: </w:t>
      </w:r>
    </w:p>
    <w:p w14:paraId="53A65B13" w14:textId="77777777" w:rsidR="00901CE4" w:rsidRPr="00554DAD" w:rsidRDefault="00901CE4" w:rsidP="00422068">
      <w:pPr>
        <w:numPr>
          <w:ilvl w:val="0"/>
          <w:numId w:val="4"/>
        </w:numPr>
        <w:spacing w:after="200" w:line="276" w:lineRule="auto"/>
        <w:ind w:left="709" w:hanging="567"/>
        <w:contextualSpacing/>
        <w:rPr>
          <w:rFonts w:ascii="Arial" w:eastAsia="Calibri" w:hAnsi="Arial" w:cs="Arial"/>
          <w:sz w:val="22"/>
          <w:szCs w:val="22"/>
          <w:lang w:eastAsia="en-US"/>
        </w:rPr>
      </w:pPr>
      <w:r w:rsidRPr="00554DAD">
        <w:rPr>
          <w:rFonts w:ascii="Arial" w:eastAsia="Calibri" w:hAnsi="Arial" w:cs="Arial"/>
          <w:b/>
          <w:sz w:val="22"/>
          <w:szCs w:val="22"/>
          <w:lang w:eastAsia="en-US"/>
        </w:rPr>
        <w:t>Ръководител на екипа – 1 (един) брой:</w:t>
      </w:r>
    </w:p>
    <w:p w14:paraId="3000C39E" w14:textId="77777777" w:rsidR="00901CE4" w:rsidRPr="00554DAD" w:rsidRDefault="00901CE4" w:rsidP="003A35A8">
      <w:pPr>
        <w:pStyle w:val="ListParagraph"/>
        <w:numPr>
          <w:ilvl w:val="0"/>
          <w:numId w:val="42"/>
        </w:numPr>
        <w:ind w:left="709" w:hanging="567"/>
        <w:jc w:val="both"/>
        <w:rPr>
          <w:rFonts w:ascii="Arial" w:eastAsia="Calibri" w:hAnsi="Arial" w:cs="Arial"/>
        </w:rPr>
      </w:pPr>
      <w:r w:rsidRPr="00554DAD">
        <w:rPr>
          <w:rFonts w:ascii="Arial" w:eastAsia="Calibri" w:hAnsi="Arial" w:cs="Arial"/>
          <w:i/>
        </w:rPr>
        <w:t>Образование и квалификация:</w:t>
      </w:r>
      <w:r w:rsidRPr="00554DAD">
        <w:rPr>
          <w:rFonts w:ascii="Arial" w:eastAsia="Calibri" w:hAnsi="Arial" w:cs="Arial"/>
        </w:rPr>
        <w:t xml:space="preserve"> да притежава висше образование в област „Социални, стопански и правни науки” или еквивалентно (съгласно Класификатор на областите на висше образование и професионалните направления, утвърден с ПМС № 125 от 24.06.2002г.);</w:t>
      </w:r>
    </w:p>
    <w:p w14:paraId="285D4477" w14:textId="77777777" w:rsidR="00901CE4" w:rsidRPr="00554DAD" w:rsidRDefault="00901CE4" w:rsidP="003A35A8">
      <w:pPr>
        <w:pStyle w:val="ListParagraph"/>
        <w:numPr>
          <w:ilvl w:val="0"/>
          <w:numId w:val="42"/>
        </w:numPr>
        <w:ind w:left="709" w:hanging="567"/>
        <w:jc w:val="both"/>
        <w:rPr>
          <w:rFonts w:ascii="Arial" w:eastAsia="Calibri" w:hAnsi="Arial" w:cs="Arial"/>
        </w:rPr>
      </w:pPr>
      <w:r w:rsidRPr="00554DAD">
        <w:rPr>
          <w:rFonts w:ascii="Arial" w:eastAsia="Calibri" w:hAnsi="Arial" w:cs="Arial"/>
          <w:i/>
        </w:rPr>
        <w:t>Общ професионален опит:</w:t>
      </w:r>
      <w:r w:rsidR="00507611" w:rsidRPr="00554DAD">
        <w:rPr>
          <w:rFonts w:ascii="Arial" w:eastAsia="Calibri" w:hAnsi="Arial" w:cs="Arial"/>
        </w:rPr>
        <w:t xml:space="preserve"> минимум 3</w:t>
      </w:r>
      <w:r w:rsidRPr="00554DAD">
        <w:rPr>
          <w:rFonts w:ascii="Arial" w:eastAsia="Calibri" w:hAnsi="Arial" w:cs="Arial"/>
        </w:rPr>
        <w:t xml:space="preserve"> години опит по специалността; </w:t>
      </w:r>
    </w:p>
    <w:p w14:paraId="1D184853" w14:textId="77777777" w:rsidR="00901CE4" w:rsidRPr="00554DAD" w:rsidRDefault="00901CE4" w:rsidP="003A35A8">
      <w:pPr>
        <w:pStyle w:val="ListParagraph"/>
        <w:numPr>
          <w:ilvl w:val="0"/>
          <w:numId w:val="42"/>
        </w:numPr>
        <w:ind w:left="709" w:hanging="567"/>
        <w:jc w:val="both"/>
        <w:rPr>
          <w:rFonts w:ascii="Arial" w:eastAsia="Calibri" w:hAnsi="Arial" w:cs="Arial"/>
        </w:rPr>
      </w:pPr>
      <w:r w:rsidRPr="00554DAD">
        <w:rPr>
          <w:rFonts w:ascii="Arial" w:eastAsia="Calibri" w:hAnsi="Arial" w:cs="Arial"/>
          <w:i/>
        </w:rPr>
        <w:t>Специфичен опит:</w:t>
      </w:r>
      <w:r w:rsidR="008B3251" w:rsidRPr="00554DAD">
        <w:rPr>
          <w:rFonts w:ascii="Arial" w:eastAsia="Calibri" w:hAnsi="Arial" w:cs="Arial"/>
          <w:i/>
        </w:rPr>
        <w:t xml:space="preserve"> </w:t>
      </w:r>
      <w:r w:rsidRPr="00554DAD">
        <w:rPr>
          <w:rFonts w:ascii="Arial" w:eastAsia="Calibri" w:hAnsi="Arial" w:cs="Arial"/>
        </w:rPr>
        <w:t xml:space="preserve">опит като ръководител на екип при изпълнението на минимум една дейност за реализиране на мерки за публичност </w:t>
      </w:r>
      <w:r w:rsidR="00AA09D7" w:rsidRPr="00554DAD">
        <w:rPr>
          <w:rFonts w:ascii="Arial" w:eastAsia="Calibri" w:hAnsi="Arial" w:cs="Arial"/>
        </w:rPr>
        <w:t xml:space="preserve">и събития </w:t>
      </w:r>
      <w:r w:rsidRPr="00554DAD">
        <w:rPr>
          <w:rFonts w:ascii="Arial" w:eastAsia="Calibri" w:hAnsi="Arial" w:cs="Arial"/>
        </w:rPr>
        <w:t>(изработване. дизайн и разпечатване на рекламни, информационни и промоционални материали</w:t>
      </w:r>
      <w:r w:rsidR="00AA09D7" w:rsidRPr="00554DAD">
        <w:rPr>
          <w:rFonts w:ascii="Arial" w:eastAsia="Calibri" w:hAnsi="Arial" w:cs="Arial"/>
        </w:rPr>
        <w:t>, провеждане на събитгия</w:t>
      </w:r>
      <w:r w:rsidRPr="00554DAD">
        <w:rPr>
          <w:rFonts w:ascii="Arial" w:eastAsia="Calibri" w:hAnsi="Arial" w:cs="Arial"/>
        </w:rPr>
        <w:t xml:space="preserve">) или еквивалентно. </w:t>
      </w:r>
    </w:p>
    <w:p w14:paraId="479B4961" w14:textId="77777777" w:rsidR="00422068" w:rsidRPr="00554DAD" w:rsidRDefault="00422068" w:rsidP="00422068">
      <w:pPr>
        <w:pStyle w:val="ListParagraph"/>
        <w:ind w:left="709"/>
        <w:rPr>
          <w:rFonts w:ascii="Arial" w:eastAsia="Calibri" w:hAnsi="Arial" w:cs="Arial"/>
        </w:rPr>
      </w:pPr>
    </w:p>
    <w:p w14:paraId="2B5AF50B" w14:textId="77777777" w:rsidR="00901CE4" w:rsidRPr="00554DAD" w:rsidRDefault="006F2300" w:rsidP="00422068">
      <w:pPr>
        <w:pStyle w:val="ListParagraph"/>
        <w:numPr>
          <w:ilvl w:val="0"/>
          <w:numId w:val="4"/>
        </w:numPr>
        <w:ind w:left="709"/>
        <w:rPr>
          <w:rFonts w:ascii="Arial" w:eastAsia="Calibri" w:hAnsi="Arial" w:cs="Arial"/>
          <w:b/>
        </w:rPr>
      </w:pPr>
      <w:r w:rsidRPr="00554DAD">
        <w:rPr>
          <w:rFonts w:ascii="Arial" w:eastAsia="Calibri" w:hAnsi="Arial" w:cs="Arial"/>
          <w:b/>
        </w:rPr>
        <w:t xml:space="preserve">Експерт „Управление на проекти“ </w:t>
      </w:r>
      <w:r w:rsidR="00901CE4" w:rsidRPr="00554DAD">
        <w:rPr>
          <w:rFonts w:ascii="Arial" w:eastAsia="Calibri" w:hAnsi="Arial" w:cs="Arial"/>
          <w:b/>
        </w:rPr>
        <w:t xml:space="preserve">– 1 (един) брой: </w:t>
      </w:r>
    </w:p>
    <w:p w14:paraId="5B776290" w14:textId="77777777" w:rsidR="00901CE4" w:rsidRPr="00554DAD" w:rsidRDefault="00901CE4" w:rsidP="003A35A8">
      <w:pPr>
        <w:pStyle w:val="ListParagraph"/>
        <w:numPr>
          <w:ilvl w:val="0"/>
          <w:numId w:val="42"/>
        </w:numPr>
        <w:ind w:left="709"/>
        <w:jc w:val="both"/>
        <w:rPr>
          <w:rFonts w:ascii="Arial" w:eastAsia="Calibri" w:hAnsi="Arial" w:cs="Arial"/>
        </w:rPr>
      </w:pPr>
      <w:r w:rsidRPr="00554DAD">
        <w:rPr>
          <w:rFonts w:ascii="Arial" w:eastAsia="Calibri" w:hAnsi="Arial" w:cs="Arial"/>
          <w:i/>
        </w:rPr>
        <w:lastRenderedPageBreak/>
        <w:t>Образование и квалификация:</w:t>
      </w:r>
      <w:r w:rsidR="008B3251" w:rsidRPr="00554DAD">
        <w:rPr>
          <w:rFonts w:ascii="Arial" w:eastAsia="Calibri" w:hAnsi="Arial" w:cs="Arial"/>
          <w:i/>
        </w:rPr>
        <w:t xml:space="preserve"> </w:t>
      </w:r>
      <w:r w:rsidR="00422068" w:rsidRPr="00554DAD">
        <w:rPr>
          <w:rFonts w:ascii="Arial" w:eastAsia="Calibri" w:hAnsi="Arial" w:cs="Arial"/>
        </w:rPr>
        <w:t>Да притежава висше образование в област „Социални, стопански и правни науки” или еквивалентно, професионално направление: „Икономика“ или „Администрация и управление” или еквивалентно (съгласно Класификатор на областите на висше образование и професионалните направления, утвърден с ПМС № 125 от 24.06.2002г.);</w:t>
      </w:r>
    </w:p>
    <w:p w14:paraId="0E0D17AA" w14:textId="77777777" w:rsidR="008B3251" w:rsidRPr="00554DAD" w:rsidRDefault="00901CE4"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Общ професионален опит:</w:t>
      </w:r>
      <w:r w:rsidRPr="00554DAD">
        <w:rPr>
          <w:rFonts w:ascii="Arial" w:eastAsia="Calibri" w:hAnsi="Arial" w:cs="Arial"/>
        </w:rPr>
        <w:t xml:space="preserve"> минимум 3 години професионален опит по специалността;</w:t>
      </w:r>
    </w:p>
    <w:p w14:paraId="27519712" w14:textId="77777777" w:rsidR="00901CE4" w:rsidRPr="00554DAD" w:rsidRDefault="00901CE4"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Специфичен опит:</w:t>
      </w:r>
      <w:r w:rsidR="008B3251" w:rsidRPr="00554DAD">
        <w:rPr>
          <w:rFonts w:ascii="Arial" w:eastAsia="Calibri" w:hAnsi="Arial" w:cs="Arial"/>
          <w:i/>
        </w:rPr>
        <w:t xml:space="preserve"> </w:t>
      </w:r>
      <w:r w:rsidRPr="00554DAD">
        <w:rPr>
          <w:rFonts w:ascii="Arial" w:eastAsia="Calibri" w:hAnsi="Arial" w:cs="Arial"/>
        </w:rPr>
        <w:t xml:space="preserve">опит в изпълнението на минимум една услуга, свързана с </w:t>
      </w:r>
      <w:r w:rsidR="00422068" w:rsidRPr="00554DAD">
        <w:rPr>
          <w:rFonts w:ascii="Arial" w:eastAsia="Calibri" w:hAnsi="Arial" w:cs="Arial"/>
        </w:rPr>
        <w:t xml:space="preserve"> изпълнението или управлението на проект/и.</w:t>
      </w:r>
    </w:p>
    <w:p w14:paraId="001D5DDE" w14:textId="77777777" w:rsidR="008B3251" w:rsidRPr="00554DAD" w:rsidRDefault="008B3251" w:rsidP="008B3251">
      <w:pPr>
        <w:pStyle w:val="ListParagraph"/>
        <w:ind w:left="709"/>
        <w:jc w:val="both"/>
        <w:rPr>
          <w:rFonts w:ascii="Arial" w:eastAsia="Calibri" w:hAnsi="Arial" w:cs="Arial"/>
        </w:rPr>
      </w:pPr>
    </w:p>
    <w:p w14:paraId="01A6B657" w14:textId="77777777" w:rsidR="006F2300" w:rsidRPr="00554DAD" w:rsidRDefault="008A5E56" w:rsidP="008B3251">
      <w:pPr>
        <w:pStyle w:val="ListParagraph"/>
        <w:numPr>
          <w:ilvl w:val="0"/>
          <w:numId w:val="4"/>
        </w:numPr>
        <w:ind w:left="709"/>
        <w:rPr>
          <w:rFonts w:ascii="Arial" w:eastAsia="Calibri" w:hAnsi="Arial" w:cs="Arial"/>
          <w:b/>
        </w:rPr>
      </w:pPr>
      <w:r w:rsidRPr="00554DAD">
        <w:rPr>
          <w:rFonts w:ascii="Arial" w:eastAsia="Calibri" w:hAnsi="Arial" w:cs="Arial"/>
          <w:b/>
        </w:rPr>
        <w:t xml:space="preserve">Експерт „Организатор на прояви“ - 1 (един) брой: </w:t>
      </w:r>
    </w:p>
    <w:p w14:paraId="73ADCCEB" w14:textId="77777777" w:rsidR="006E141C" w:rsidRPr="00554DAD" w:rsidRDefault="006E141C"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Образование и квалификация:</w:t>
      </w:r>
      <w:r w:rsidR="008B3251" w:rsidRPr="00554DAD">
        <w:rPr>
          <w:rFonts w:ascii="Arial" w:eastAsia="Calibri" w:hAnsi="Arial" w:cs="Arial"/>
          <w:i/>
        </w:rPr>
        <w:t xml:space="preserve"> </w:t>
      </w:r>
      <w:r w:rsidRPr="00554DAD">
        <w:rPr>
          <w:rFonts w:ascii="Arial" w:eastAsia="Calibri" w:hAnsi="Arial" w:cs="Arial"/>
        </w:rPr>
        <w:t xml:space="preserve">да притежава висше образование </w:t>
      </w:r>
      <w:r w:rsidR="00422068" w:rsidRPr="00554DAD">
        <w:rPr>
          <w:rFonts w:ascii="Arial" w:eastAsia="Calibri" w:hAnsi="Arial" w:cs="Arial"/>
        </w:rPr>
        <w:t xml:space="preserve">в област на висше образование „Социални, стопански или правни науки“  или еквивалентно, </w:t>
      </w:r>
      <w:r w:rsidRPr="00554DAD">
        <w:rPr>
          <w:rFonts w:ascii="Arial" w:eastAsia="Calibri" w:hAnsi="Arial" w:cs="Arial"/>
        </w:rPr>
        <w:t>професионално направление: „</w:t>
      </w:r>
      <w:r w:rsidR="00422068" w:rsidRPr="00554DAD">
        <w:rPr>
          <w:rFonts w:ascii="Arial" w:eastAsia="Calibri" w:hAnsi="Arial" w:cs="Arial"/>
        </w:rPr>
        <w:t>Икономика</w:t>
      </w:r>
      <w:r w:rsidRPr="00554DAD">
        <w:rPr>
          <w:rFonts w:ascii="Arial" w:eastAsia="Calibri" w:hAnsi="Arial" w:cs="Arial"/>
        </w:rPr>
        <w:t xml:space="preserve">” </w:t>
      </w:r>
      <w:r w:rsidR="00422068" w:rsidRPr="00554DAD">
        <w:rPr>
          <w:rFonts w:ascii="Arial" w:eastAsia="Calibri" w:hAnsi="Arial" w:cs="Arial"/>
        </w:rPr>
        <w:t xml:space="preserve">или „Обществени комуникационни и информационни науки“ </w:t>
      </w:r>
      <w:r w:rsidRPr="00554DAD">
        <w:rPr>
          <w:rFonts w:ascii="Arial" w:eastAsia="Calibri" w:hAnsi="Arial" w:cs="Arial"/>
        </w:rPr>
        <w:t xml:space="preserve">или еквивалентно (съгласно Класификатор на областите на висше образование и професионалните направления, утвърден с ПМС № 125 от 24.06.2002г.); </w:t>
      </w:r>
    </w:p>
    <w:p w14:paraId="6D9B4D1D" w14:textId="77777777" w:rsidR="006E141C" w:rsidRPr="00554DAD" w:rsidRDefault="006E141C"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Общ професионален опит:</w:t>
      </w:r>
      <w:r w:rsidRPr="00554DAD">
        <w:rPr>
          <w:rFonts w:ascii="Arial" w:eastAsia="Calibri" w:hAnsi="Arial" w:cs="Arial"/>
        </w:rPr>
        <w:t xml:space="preserve"> минимум 3 години професионален опит по специалността;</w:t>
      </w:r>
    </w:p>
    <w:p w14:paraId="79EA4CCA" w14:textId="77777777" w:rsidR="006E141C" w:rsidRPr="00554DAD" w:rsidRDefault="006E141C" w:rsidP="008B3251">
      <w:pPr>
        <w:pStyle w:val="ListParagraph"/>
        <w:numPr>
          <w:ilvl w:val="0"/>
          <w:numId w:val="42"/>
        </w:numPr>
        <w:ind w:left="709"/>
        <w:jc w:val="both"/>
        <w:rPr>
          <w:rFonts w:ascii="Arial" w:eastAsia="Calibri" w:hAnsi="Arial" w:cs="Arial"/>
          <w:b/>
        </w:rPr>
      </w:pPr>
      <w:r w:rsidRPr="00554DAD">
        <w:rPr>
          <w:rFonts w:ascii="Arial" w:eastAsia="Calibri" w:hAnsi="Arial" w:cs="Arial"/>
          <w:i/>
        </w:rPr>
        <w:t>Специфичен опит:</w:t>
      </w:r>
      <w:r w:rsidR="008B3251" w:rsidRPr="00554DAD">
        <w:rPr>
          <w:rFonts w:ascii="Arial" w:eastAsia="Calibri" w:hAnsi="Arial" w:cs="Arial"/>
          <w:i/>
        </w:rPr>
        <w:t xml:space="preserve"> </w:t>
      </w:r>
      <w:r w:rsidR="00422068" w:rsidRPr="00554DAD">
        <w:rPr>
          <w:rFonts w:ascii="Arial" w:eastAsia="Calibri" w:hAnsi="Arial" w:cs="Arial"/>
        </w:rPr>
        <w:t>Участие в минимум една дейност, свързана с организиране и/или провеждане на информационни кампании, публични мероприятия, семинари, обучение, (прес) конференции по проекти.</w:t>
      </w:r>
    </w:p>
    <w:p w14:paraId="2C90D9F2" w14:textId="77777777" w:rsidR="006E141C" w:rsidRPr="00554DAD" w:rsidRDefault="006E141C" w:rsidP="008A5E56">
      <w:pPr>
        <w:pStyle w:val="ListParagraph"/>
        <w:ind w:left="709"/>
        <w:rPr>
          <w:rFonts w:ascii="Arial" w:eastAsia="Calibri" w:hAnsi="Arial" w:cs="Arial"/>
          <w:b/>
        </w:rPr>
      </w:pPr>
    </w:p>
    <w:p w14:paraId="4C05D66E" w14:textId="77777777" w:rsidR="008A5E56" w:rsidRPr="00554DAD" w:rsidRDefault="008A5E56" w:rsidP="008A5E56">
      <w:pPr>
        <w:pStyle w:val="ListParagraph"/>
        <w:numPr>
          <w:ilvl w:val="0"/>
          <w:numId w:val="4"/>
        </w:numPr>
        <w:ind w:left="709"/>
        <w:rPr>
          <w:rFonts w:ascii="Arial" w:eastAsia="Calibri" w:hAnsi="Arial" w:cs="Arial"/>
          <w:b/>
        </w:rPr>
      </w:pPr>
      <w:r w:rsidRPr="00554DAD">
        <w:rPr>
          <w:rFonts w:ascii="Arial" w:eastAsia="Calibri" w:hAnsi="Arial" w:cs="Arial"/>
          <w:b/>
        </w:rPr>
        <w:t xml:space="preserve">Експерт „Печат и реклама“ - 1 (един) брой: </w:t>
      </w:r>
    </w:p>
    <w:p w14:paraId="170018AC" w14:textId="77777777" w:rsidR="006E141C" w:rsidRPr="00554DAD" w:rsidRDefault="006E141C"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Образование и квалификация:</w:t>
      </w:r>
      <w:r w:rsidR="008B3251" w:rsidRPr="00554DAD">
        <w:rPr>
          <w:rFonts w:ascii="Arial" w:eastAsia="Calibri" w:hAnsi="Arial" w:cs="Arial"/>
          <w:i/>
        </w:rPr>
        <w:t xml:space="preserve"> </w:t>
      </w:r>
      <w:r w:rsidRPr="00554DAD">
        <w:rPr>
          <w:rFonts w:ascii="Arial" w:eastAsia="Calibri" w:hAnsi="Arial" w:cs="Arial"/>
        </w:rPr>
        <w:t xml:space="preserve">да притежава висше образование по някоя от следните специалности „Графичен дизайн”, „Пространствен дизайн”, „Рекламен дизайн” или еквивалентна, в област на висше образование „Изкуства” или еквивалентно, професионално направление: „Изобразително изкуство” или еквивалентно (съгласно Класификатор на областите на висше образование и професионалните направления, утвърден с ПМС № 125 от 24.06.2002г.); </w:t>
      </w:r>
    </w:p>
    <w:p w14:paraId="79BF48BC" w14:textId="77777777" w:rsidR="006E141C" w:rsidRPr="00554DAD" w:rsidRDefault="006E141C"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Общ професионален опит:</w:t>
      </w:r>
      <w:r w:rsidRPr="00554DAD">
        <w:rPr>
          <w:rFonts w:ascii="Arial" w:eastAsia="Calibri" w:hAnsi="Arial" w:cs="Arial"/>
        </w:rPr>
        <w:t xml:space="preserve"> минимум 3 години професионален опит по специалността;</w:t>
      </w:r>
    </w:p>
    <w:p w14:paraId="3A5654BA" w14:textId="77777777" w:rsidR="006F2300" w:rsidRPr="00554DAD" w:rsidRDefault="006E141C"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Специфичен опит:</w:t>
      </w:r>
      <w:r w:rsidR="008B3251" w:rsidRPr="00554DAD">
        <w:rPr>
          <w:rFonts w:ascii="Arial" w:eastAsia="Calibri" w:hAnsi="Arial" w:cs="Arial"/>
          <w:i/>
        </w:rPr>
        <w:t xml:space="preserve"> </w:t>
      </w:r>
      <w:r w:rsidRPr="00554DAD">
        <w:rPr>
          <w:rFonts w:ascii="Arial" w:eastAsia="Calibri" w:hAnsi="Arial" w:cs="Arial"/>
        </w:rPr>
        <w:t>опит в изпълнението на минимум една услуга, свързана с графичен/ пространствен/ рекламен дизайн или еквивалентен и/или изработване на рекламни/ печатни материали.</w:t>
      </w:r>
    </w:p>
    <w:p w14:paraId="1CFD23F0" w14:textId="77777777" w:rsidR="006E141C" w:rsidRPr="00554DAD" w:rsidRDefault="006E141C" w:rsidP="006E141C">
      <w:pPr>
        <w:pStyle w:val="ListParagraph"/>
        <w:ind w:left="2880"/>
        <w:rPr>
          <w:rFonts w:ascii="Arial" w:eastAsia="Calibri" w:hAnsi="Arial" w:cs="Arial"/>
        </w:rPr>
      </w:pPr>
    </w:p>
    <w:p w14:paraId="365862CA" w14:textId="77777777" w:rsidR="008A5E56" w:rsidRPr="00554DAD" w:rsidRDefault="006F2300" w:rsidP="008A5E56">
      <w:pPr>
        <w:pStyle w:val="ListParagraph"/>
        <w:numPr>
          <w:ilvl w:val="0"/>
          <w:numId w:val="4"/>
        </w:numPr>
        <w:ind w:left="709"/>
        <w:rPr>
          <w:rFonts w:ascii="Arial" w:eastAsia="Calibri" w:hAnsi="Arial" w:cs="Arial"/>
          <w:b/>
        </w:rPr>
      </w:pPr>
      <w:r w:rsidRPr="00554DAD">
        <w:rPr>
          <w:rFonts w:ascii="Arial" w:eastAsia="Calibri" w:hAnsi="Arial" w:cs="Arial"/>
          <w:b/>
        </w:rPr>
        <w:t>Експерт „Коор</w:t>
      </w:r>
      <w:r w:rsidR="008A5E56" w:rsidRPr="00554DAD">
        <w:rPr>
          <w:rFonts w:ascii="Arial" w:eastAsia="Calibri" w:hAnsi="Arial" w:cs="Arial"/>
          <w:b/>
        </w:rPr>
        <w:t xml:space="preserve">динатор Организиране на прояви“ - 1 (един) брой: </w:t>
      </w:r>
    </w:p>
    <w:p w14:paraId="77D2A67D" w14:textId="77777777" w:rsidR="006F2300" w:rsidRPr="00554DAD" w:rsidRDefault="006F2300" w:rsidP="008A5E56">
      <w:pPr>
        <w:pStyle w:val="ListParagraph"/>
        <w:ind w:left="426"/>
        <w:rPr>
          <w:rFonts w:ascii="Arial" w:eastAsia="Calibri" w:hAnsi="Arial" w:cs="Arial"/>
          <w:b/>
        </w:rPr>
      </w:pPr>
    </w:p>
    <w:p w14:paraId="6749F1B5" w14:textId="77777777" w:rsidR="009601FC" w:rsidRPr="00554DAD" w:rsidRDefault="009601FC"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 xml:space="preserve">Образование и квалификация: </w:t>
      </w:r>
      <w:r w:rsidRPr="00554DAD">
        <w:rPr>
          <w:rFonts w:ascii="Arial" w:eastAsia="Calibri" w:hAnsi="Arial" w:cs="Arial"/>
        </w:rPr>
        <w:t xml:space="preserve">да притежава висше образование в област на висше образование „Социални, стопански или правни науки“  или еквивалентно, професионално направление: „Икономика” или „Обществени комуникационни и информационни науки“ или „Маркетинг“ или „Публична администрация“ или еквивалентно (съгласно Класификатор на областите на висше образование и професионалните направления, утвърден с ПМС № 125 от 24.06.2002г.); </w:t>
      </w:r>
    </w:p>
    <w:p w14:paraId="1ACAA6F7" w14:textId="77777777" w:rsidR="009601FC" w:rsidRPr="00554DAD" w:rsidRDefault="009601FC" w:rsidP="008B3251">
      <w:pPr>
        <w:pStyle w:val="ListParagraph"/>
        <w:numPr>
          <w:ilvl w:val="0"/>
          <w:numId w:val="42"/>
        </w:numPr>
        <w:ind w:left="709"/>
        <w:jc w:val="both"/>
        <w:rPr>
          <w:rFonts w:ascii="Arial" w:eastAsia="Calibri" w:hAnsi="Arial" w:cs="Arial"/>
        </w:rPr>
      </w:pPr>
      <w:r w:rsidRPr="00554DAD">
        <w:rPr>
          <w:rFonts w:ascii="Arial" w:eastAsia="Calibri" w:hAnsi="Arial" w:cs="Arial"/>
          <w:i/>
        </w:rPr>
        <w:t xml:space="preserve">Общ професионален опит: </w:t>
      </w:r>
      <w:r w:rsidRPr="00554DAD">
        <w:rPr>
          <w:rFonts w:ascii="Arial" w:eastAsia="Calibri" w:hAnsi="Arial" w:cs="Arial"/>
        </w:rPr>
        <w:t>минимум 3 години професионален опит по специалността;</w:t>
      </w:r>
    </w:p>
    <w:p w14:paraId="6B740F05" w14:textId="77777777" w:rsidR="006F2300" w:rsidRPr="00554DAD" w:rsidRDefault="009601FC" w:rsidP="008B3251">
      <w:pPr>
        <w:pStyle w:val="ListParagraph"/>
        <w:numPr>
          <w:ilvl w:val="0"/>
          <w:numId w:val="42"/>
        </w:numPr>
        <w:ind w:left="709"/>
        <w:jc w:val="both"/>
        <w:rPr>
          <w:rFonts w:ascii="Arial" w:eastAsia="Calibri" w:hAnsi="Arial" w:cs="Arial"/>
          <w:i/>
        </w:rPr>
      </w:pPr>
      <w:r w:rsidRPr="00554DAD">
        <w:rPr>
          <w:rFonts w:ascii="Arial" w:eastAsia="Calibri" w:hAnsi="Arial" w:cs="Arial"/>
          <w:i/>
        </w:rPr>
        <w:t xml:space="preserve">Специфичен опит: </w:t>
      </w:r>
      <w:r w:rsidRPr="00554DAD">
        <w:rPr>
          <w:rFonts w:ascii="Arial" w:eastAsia="Calibri" w:hAnsi="Arial" w:cs="Arial"/>
        </w:rPr>
        <w:t>Участие в минимум една дейност, свързана с организиране и/или провеждане на информационни кампании, публични мероприятия, семинари, обучение, (прес) конференции по проекти.</w:t>
      </w:r>
    </w:p>
    <w:p w14:paraId="5E7122FC" w14:textId="77777777" w:rsidR="006F2300" w:rsidRPr="00554DAD" w:rsidRDefault="006F2300" w:rsidP="00901CE4">
      <w:pPr>
        <w:spacing w:after="200" w:line="276" w:lineRule="auto"/>
        <w:contextualSpacing/>
        <w:rPr>
          <w:rFonts w:ascii="Arial" w:eastAsia="Calibri" w:hAnsi="Arial" w:cs="Arial"/>
          <w:i/>
          <w:sz w:val="22"/>
          <w:szCs w:val="22"/>
          <w:lang w:eastAsia="en-US"/>
        </w:rPr>
      </w:pPr>
    </w:p>
    <w:p w14:paraId="3557F43D" w14:textId="77777777" w:rsidR="00901CE4" w:rsidRPr="00554DAD" w:rsidRDefault="00901CE4" w:rsidP="00C46FD9">
      <w:pPr>
        <w:numPr>
          <w:ilvl w:val="0"/>
          <w:numId w:val="12"/>
        </w:numPr>
        <w:spacing w:after="200" w:line="276" w:lineRule="auto"/>
        <w:ind w:left="284"/>
        <w:contextualSpacing/>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lastRenderedPageBreak/>
        <w:t xml:space="preserve">За Обособена позиция № 2: </w:t>
      </w:r>
    </w:p>
    <w:p w14:paraId="0A41A812" w14:textId="77777777" w:rsidR="00901CE4" w:rsidRPr="00554DAD" w:rsidRDefault="00901CE4" w:rsidP="00B71A3C">
      <w:pPr>
        <w:numPr>
          <w:ilvl w:val="0"/>
          <w:numId w:val="4"/>
        </w:numPr>
        <w:spacing w:after="200" w:line="276" w:lineRule="auto"/>
        <w:ind w:left="284"/>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Ръководителят на екипа – 1 (един) брой: </w:t>
      </w:r>
    </w:p>
    <w:p w14:paraId="13D98133" w14:textId="77777777" w:rsidR="00901CE4" w:rsidRPr="00554DAD" w:rsidRDefault="00901CE4" w:rsidP="00534D4F">
      <w:pPr>
        <w:numPr>
          <w:ilvl w:val="0"/>
          <w:numId w:val="14"/>
        </w:numPr>
        <w:spacing w:after="200" w:line="276" w:lineRule="auto"/>
        <w:ind w:left="709"/>
        <w:contextualSpacing/>
        <w:jc w:val="both"/>
        <w:rPr>
          <w:rFonts w:ascii="Arial" w:eastAsia="Calibri" w:hAnsi="Arial" w:cs="Arial"/>
          <w:sz w:val="22"/>
          <w:szCs w:val="22"/>
          <w:lang w:eastAsia="en-US"/>
        </w:rPr>
      </w:pPr>
      <w:r w:rsidRPr="00554DAD">
        <w:rPr>
          <w:rFonts w:ascii="Arial" w:eastAsia="Calibri" w:hAnsi="Arial" w:cs="Arial"/>
          <w:i/>
          <w:sz w:val="22"/>
          <w:szCs w:val="22"/>
          <w:lang w:eastAsia="en-US"/>
        </w:rPr>
        <w:t xml:space="preserve">Образование и квалификация: </w:t>
      </w:r>
      <w:r w:rsidRPr="00554DAD">
        <w:rPr>
          <w:rFonts w:ascii="Arial" w:eastAsia="Calibri" w:hAnsi="Arial" w:cs="Arial"/>
          <w:sz w:val="22"/>
          <w:szCs w:val="22"/>
          <w:lang w:eastAsia="en-US"/>
        </w:rPr>
        <w:t xml:space="preserve">Да притежава висше образование в област „Социални, стопански и правни науки” или еквивалентно, професионално направление: „Обществени комуникации и информационни науки” или „Администрация и управление” или еквивалентно (съгласно Класификатор на областите на висше образование и професионалните направления, утвърден с ПМС № 125 от 24.06.2002г.); </w:t>
      </w:r>
    </w:p>
    <w:p w14:paraId="1A3E4005" w14:textId="77777777" w:rsidR="00901CE4" w:rsidRPr="00554DAD" w:rsidRDefault="00901CE4" w:rsidP="00534D4F">
      <w:pPr>
        <w:numPr>
          <w:ilvl w:val="0"/>
          <w:numId w:val="14"/>
        </w:numPr>
        <w:spacing w:after="200" w:line="276" w:lineRule="auto"/>
        <w:ind w:left="709"/>
        <w:contextualSpacing/>
        <w:jc w:val="both"/>
        <w:rPr>
          <w:rFonts w:ascii="Arial" w:eastAsia="Calibri" w:hAnsi="Arial" w:cs="Arial"/>
          <w:b/>
          <w:sz w:val="22"/>
          <w:szCs w:val="22"/>
          <w:lang w:eastAsia="en-US"/>
        </w:rPr>
      </w:pPr>
      <w:r w:rsidRPr="00554DAD">
        <w:rPr>
          <w:rFonts w:ascii="Arial" w:eastAsia="Calibri" w:hAnsi="Arial" w:cs="Arial"/>
          <w:i/>
          <w:sz w:val="22"/>
          <w:szCs w:val="22"/>
          <w:lang w:eastAsia="en-US"/>
        </w:rPr>
        <w:t>Общ професионален опит:</w:t>
      </w:r>
      <w:r w:rsidR="00507611" w:rsidRPr="00554DAD">
        <w:rPr>
          <w:rFonts w:ascii="Arial" w:eastAsia="Calibri" w:hAnsi="Arial" w:cs="Arial"/>
          <w:sz w:val="22"/>
          <w:szCs w:val="22"/>
          <w:lang w:eastAsia="en-US"/>
        </w:rPr>
        <w:t xml:space="preserve"> минимум 3</w:t>
      </w:r>
      <w:r w:rsidRPr="00554DAD">
        <w:rPr>
          <w:rFonts w:ascii="Arial" w:eastAsia="Calibri" w:hAnsi="Arial" w:cs="Arial"/>
          <w:sz w:val="22"/>
          <w:szCs w:val="22"/>
          <w:lang w:eastAsia="en-US"/>
        </w:rPr>
        <w:t xml:space="preserve"> години опит по специалността; </w:t>
      </w:r>
    </w:p>
    <w:p w14:paraId="612AC606" w14:textId="77777777" w:rsidR="00901CE4" w:rsidRPr="00554DAD" w:rsidRDefault="00901CE4" w:rsidP="00534D4F">
      <w:pPr>
        <w:numPr>
          <w:ilvl w:val="0"/>
          <w:numId w:val="14"/>
        </w:numPr>
        <w:spacing w:after="200" w:line="276" w:lineRule="auto"/>
        <w:ind w:left="709"/>
        <w:contextualSpacing/>
        <w:jc w:val="both"/>
        <w:rPr>
          <w:rFonts w:ascii="Arial" w:eastAsia="Calibri" w:hAnsi="Arial" w:cs="Arial"/>
          <w:b/>
          <w:sz w:val="22"/>
          <w:szCs w:val="22"/>
          <w:lang w:eastAsia="en-US"/>
        </w:rPr>
      </w:pPr>
      <w:r w:rsidRPr="00554DAD">
        <w:rPr>
          <w:rFonts w:ascii="Arial" w:eastAsia="Calibri" w:hAnsi="Arial" w:cs="Arial"/>
          <w:i/>
          <w:sz w:val="22"/>
          <w:szCs w:val="22"/>
          <w:lang w:eastAsia="en-US"/>
        </w:rPr>
        <w:t>Специфичен опит:</w:t>
      </w:r>
      <w:r w:rsidR="00534D4F" w:rsidRPr="00554DAD">
        <w:rPr>
          <w:rFonts w:ascii="Arial" w:eastAsia="Calibri" w:hAnsi="Arial" w:cs="Arial"/>
          <w:i/>
          <w:sz w:val="22"/>
          <w:szCs w:val="22"/>
          <w:lang w:eastAsia="en-US"/>
        </w:rPr>
        <w:t xml:space="preserve"> </w:t>
      </w:r>
      <w:r w:rsidRPr="00554DAD">
        <w:rPr>
          <w:rFonts w:ascii="Arial" w:eastAsia="Calibri" w:hAnsi="Arial" w:cs="Arial"/>
          <w:sz w:val="22"/>
          <w:szCs w:val="22"/>
          <w:lang w:eastAsia="en-US"/>
        </w:rPr>
        <w:t xml:space="preserve">опит като ръководител на екип при изпълнението на минимум една услуга за реализиране на </w:t>
      </w:r>
      <w:r w:rsidR="00EA4985" w:rsidRPr="00554DAD">
        <w:rPr>
          <w:rFonts w:ascii="Arial" w:eastAsia="Calibri" w:hAnsi="Arial" w:cs="Arial"/>
          <w:sz w:val="22"/>
          <w:szCs w:val="22"/>
          <w:lang w:eastAsia="en-US"/>
        </w:rPr>
        <w:t>обучения, семинари, публични мероприятия</w:t>
      </w:r>
      <w:r w:rsidRPr="00554DAD">
        <w:rPr>
          <w:rFonts w:ascii="Arial" w:eastAsia="Calibri" w:hAnsi="Arial" w:cs="Arial"/>
          <w:sz w:val="22"/>
          <w:szCs w:val="22"/>
          <w:lang w:eastAsia="en-US"/>
        </w:rPr>
        <w:t xml:space="preserve"> или еквивалентно. </w:t>
      </w:r>
    </w:p>
    <w:p w14:paraId="40FBB596" w14:textId="77777777" w:rsidR="00B71A3C" w:rsidRPr="00554DAD" w:rsidRDefault="00B71A3C" w:rsidP="00B71A3C">
      <w:pPr>
        <w:spacing w:after="200" w:line="276" w:lineRule="auto"/>
        <w:ind w:left="426"/>
        <w:contextualSpacing/>
        <w:jc w:val="both"/>
        <w:rPr>
          <w:rFonts w:ascii="Arial" w:eastAsia="Calibri" w:hAnsi="Arial" w:cs="Arial"/>
          <w:i/>
          <w:sz w:val="22"/>
          <w:szCs w:val="22"/>
          <w:lang w:eastAsia="en-US"/>
        </w:rPr>
      </w:pPr>
    </w:p>
    <w:p w14:paraId="13721A6E" w14:textId="77777777" w:rsidR="00B71A3C" w:rsidRPr="00554DAD" w:rsidRDefault="00B71A3C" w:rsidP="00B71A3C">
      <w:pPr>
        <w:numPr>
          <w:ilvl w:val="0"/>
          <w:numId w:val="4"/>
        </w:numPr>
        <w:spacing w:after="200" w:line="276" w:lineRule="auto"/>
        <w:ind w:left="284"/>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Експерт Обучение и квалификация – 1 (един) брой: </w:t>
      </w:r>
    </w:p>
    <w:p w14:paraId="1B6CA6C2" w14:textId="77777777" w:rsidR="00B71A3C" w:rsidRPr="00554DAD" w:rsidRDefault="00B71A3C" w:rsidP="0005520F">
      <w:pPr>
        <w:numPr>
          <w:ilvl w:val="0"/>
          <w:numId w:val="14"/>
        </w:numPr>
        <w:spacing w:after="200" w:line="276" w:lineRule="auto"/>
        <w:ind w:left="709"/>
        <w:contextualSpacing/>
        <w:jc w:val="both"/>
        <w:rPr>
          <w:rFonts w:ascii="Arial" w:eastAsia="Calibri" w:hAnsi="Arial" w:cs="Arial"/>
          <w:sz w:val="22"/>
          <w:szCs w:val="22"/>
          <w:lang w:eastAsia="en-US"/>
        </w:rPr>
      </w:pPr>
      <w:r w:rsidRPr="00554DAD">
        <w:rPr>
          <w:rFonts w:ascii="Arial" w:eastAsia="Calibri" w:hAnsi="Arial" w:cs="Arial"/>
          <w:i/>
          <w:sz w:val="22"/>
          <w:szCs w:val="22"/>
          <w:lang w:eastAsia="en-US"/>
        </w:rPr>
        <w:t xml:space="preserve">Образование и квалификация: </w:t>
      </w:r>
      <w:r w:rsidRPr="00554DAD">
        <w:rPr>
          <w:rFonts w:ascii="Arial" w:eastAsia="Calibri" w:hAnsi="Arial" w:cs="Arial"/>
          <w:sz w:val="22"/>
          <w:szCs w:val="22"/>
          <w:lang w:eastAsia="en-US"/>
        </w:rPr>
        <w:t xml:space="preserve">Да притежава висше образование в област „Социални, стопански и правни науки” или еквивалентно, професионално направление: „Обществени комуникации и информационни науки” или „Администрация и управление” или еквивалентно (съгласно Класификатор на областите на висше образование и професионалните направления, утвърден с ПМС № 125 от 24.06.2002г.); </w:t>
      </w:r>
    </w:p>
    <w:p w14:paraId="32462E2E" w14:textId="77777777" w:rsidR="00B71A3C" w:rsidRPr="00554DAD" w:rsidRDefault="00B71A3C" w:rsidP="0005520F">
      <w:pPr>
        <w:numPr>
          <w:ilvl w:val="0"/>
          <w:numId w:val="14"/>
        </w:numPr>
        <w:spacing w:after="200" w:line="276" w:lineRule="auto"/>
        <w:ind w:left="709"/>
        <w:contextualSpacing/>
        <w:jc w:val="both"/>
        <w:rPr>
          <w:rFonts w:ascii="Arial" w:eastAsia="Calibri" w:hAnsi="Arial" w:cs="Arial"/>
          <w:b/>
          <w:sz w:val="22"/>
          <w:szCs w:val="22"/>
          <w:lang w:eastAsia="en-US"/>
        </w:rPr>
      </w:pPr>
      <w:r w:rsidRPr="00554DAD">
        <w:rPr>
          <w:rFonts w:ascii="Arial" w:eastAsia="Calibri" w:hAnsi="Arial" w:cs="Arial"/>
          <w:i/>
          <w:sz w:val="22"/>
          <w:szCs w:val="22"/>
          <w:lang w:eastAsia="en-US"/>
        </w:rPr>
        <w:t>Общ професионален опит:</w:t>
      </w:r>
      <w:r w:rsidRPr="00554DAD">
        <w:rPr>
          <w:rFonts w:ascii="Arial" w:eastAsia="Calibri" w:hAnsi="Arial" w:cs="Arial"/>
          <w:sz w:val="22"/>
          <w:szCs w:val="22"/>
          <w:lang w:eastAsia="en-US"/>
        </w:rPr>
        <w:t xml:space="preserve"> минимум 3 години опит по специалността; </w:t>
      </w:r>
    </w:p>
    <w:p w14:paraId="49665C0C" w14:textId="77777777" w:rsidR="00B71A3C" w:rsidRPr="00554DAD" w:rsidRDefault="00B71A3C" w:rsidP="0005520F">
      <w:pPr>
        <w:numPr>
          <w:ilvl w:val="0"/>
          <w:numId w:val="14"/>
        </w:numPr>
        <w:spacing w:after="200" w:line="276" w:lineRule="auto"/>
        <w:ind w:left="709"/>
        <w:contextualSpacing/>
        <w:jc w:val="both"/>
        <w:rPr>
          <w:rFonts w:ascii="Arial" w:eastAsia="Calibri" w:hAnsi="Arial" w:cs="Arial"/>
          <w:b/>
          <w:sz w:val="22"/>
          <w:szCs w:val="22"/>
          <w:lang w:eastAsia="en-US"/>
        </w:rPr>
      </w:pPr>
      <w:r w:rsidRPr="00554DAD">
        <w:rPr>
          <w:rFonts w:ascii="Arial" w:eastAsia="Calibri" w:hAnsi="Arial" w:cs="Arial"/>
          <w:i/>
          <w:sz w:val="22"/>
          <w:szCs w:val="22"/>
          <w:lang w:eastAsia="en-US"/>
        </w:rPr>
        <w:t>Специфичен опит:</w:t>
      </w:r>
      <w:r w:rsidR="0005520F" w:rsidRPr="00554DAD">
        <w:rPr>
          <w:rFonts w:ascii="Arial" w:eastAsia="Calibri" w:hAnsi="Arial" w:cs="Arial"/>
          <w:i/>
          <w:sz w:val="22"/>
          <w:szCs w:val="22"/>
          <w:lang w:eastAsia="en-US"/>
        </w:rPr>
        <w:t xml:space="preserve"> </w:t>
      </w:r>
      <w:r w:rsidRPr="00554DAD">
        <w:rPr>
          <w:rFonts w:ascii="Arial" w:eastAsia="Calibri" w:hAnsi="Arial" w:cs="Arial"/>
          <w:sz w:val="22"/>
          <w:szCs w:val="22"/>
          <w:lang w:eastAsia="en-US"/>
        </w:rPr>
        <w:t>опит</w:t>
      </w:r>
      <w:r w:rsidR="0005520F"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при провеждане на обучения</w:t>
      </w:r>
      <w:r w:rsidR="00EA4985" w:rsidRPr="00554DAD">
        <w:rPr>
          <w:rFonts w:ascii="Arial" w:eastAsia="Calibri" w:hAnsi="Arial" w:cs="Arial"/>
          <w:sz w:val="22"/>
          <w:szCs w:val="22"/>
          <w:lang w:eastAsia="en-US"/>
        </w:rPr>
        <w:t>, семинари, лекции, курсове или еквивалент;</w:t>
      </w:r>
    </w:p>
    <w:p w14:paraId="76E6212E" w14:textId="77777777" w:rsidR="00B71A3C" w:rsidRPr="00554DAD" w:rsidRDefault="00B71A3C" w:rsidP="00B71A3C">
      <w:pPr>
        <w:spacing w:after="200" w:line="276" w:lineRule="auto"/>
        <w:ind w:left="426"/>
        <w:contextualSpacing/>
        <w:jc w:val="both"/>
        <w:rPr>
          <w:rFonts w:ascii="Arial" w:eastAsia="Calibri" w:hAnsi="Arial" w:cs="Arial"/>
          <w:b/>
          <w:sz w:val="22"/>
          <w:szCs w:val="22"/>
          <w:lang w:eastAsia="en-US"/>
        </w:rPr>
      </w:pPr>
    </w:p>
    <w:p w14:paraId="7593E655" w14:textId="77777777" w:rsidR="006F2300" w:rsidRPr="00554DAD" w:rsidRDefault="006F2300" w:rsidP="00B71A3C">
      <w:pPr>
        <w:numPr>
          <w:ilvl w:val="0"/>
          <w:numId w:val="4"/>
        </w:numPr>
        <w:spacing w:after="200" w:line="276" w:lineRule="auto"/>
        <w:ind w:left="426"/>
        <w:contextualSpacing/>
        <w:rPr>
          <w:rFonts w:ascii="Arial" w:eastAsia="Calibri" w:hAnsi="Arial" w:cs="Arial"/>
          <w:b/>
          <w:sz w:val="22"/>
          <w:szCs w:val="22"/>
          <w:lang w:eastAsia="en-US"/>
        </w:rPr>
      </w:pPr>
      <w:r w:rsidRPr="00554DAD">
        <w:rPr>
          <w:rFonts w:ascii="Arial" w:eastAsia="Calibri" w:hAnsi="Arial" w:cs="Arial"/>
          <w:b/>
          <w:sz w:val="22"/>
          <w:szCs w:val="22"/>
          <w:lang w:eastAsia="en-US"/>
        </w:rPr>
        <w:t>Eксперт „Програми Проучвания и развитие (R&amp;D</w:t>
      </w:r>
      <w:r w:rsidR="008A5E56" w:rsidRPr="00554DAD">
        <w:rPr>
          <w:rFonts w:ascii="Arial" w:eastAsia="Calibri" w:hAnsi="Arial" w:cs="Arial"/>
          <w:b/>
          <w:sz w:val="22"/>
          <w:szCs w:val="22"/>
          <w:lang w:eastAsia="en-US"/>
        </w:rPr>
        <w:t>) - 1 (един) брой:</w:t>
      </w:r>
    </w:p>
    <w:p w14:paraId="45F83833" w14:textId="77777777" w:rsidR="00507135" w:rsidRPr="00554DAD" w:rsidRDefault="00507135" w:rsidP="0005520F">
      <w:pPr>
        <w:numPr>
          <w:ilvl w:val="0"/>
          <w:numId w:val="14"/>
        </w:numPr>
        <w:spacing w:after="200" w:line="276" w:lineRule="auto"/>
        <w:ind w:left="709"/>
        <w:contextualSpacing/>
        <w:jc w:val="both"/>
        <w:rPr>
          <w:rFonts w:ascii="Arial" w:eastAsia="Calibri" w:hAnsi="Arial" w:cs="Arial"/>
          <w:sz w:val="22"/>
          <w:szCs w:val="22"/>
          <w:lang w:eastAsia="en-US"/>
        </w:rPr>
      </w:pPr>
      <w:r w:rsidRPr="00554DAD">
        <w:rPr>
          <w:rFonts w:ascii="Arial" w:eastAsia="Calibri" w:hAnsi="Arial" w:cs="Arial"/>
          <w:i/>
          <w:sz w:val="22"/>
          <w:szCs w:val="22"/>
          <w:lang w:eastAsia="en-US"/>
        </w:rPr>
        <w:t xml:space="preserve">Образование и квалификация: </w:t>
      </w:r>
      <w:r w:rsidRPr="00554DAD">
        <w:rPr>
          <w:rFonts w:ascii="Arial" w:eastAsia="Calibri" w:hAnsi="Arial" w:cs="Arial"/>
          <w:sz w:val="22"/>
          <w:szCs w:val="22"/>
          <w:lang w:eastAsia="en-US"/>
        </w:rPr>
        <w:t>Да притежава висше образование в област „Социални, стопански и правни науки” или еквивалентно, професионално направление: „Обществени комуникации и информационни науки” или „Администрация и управление” или еквивалентно (съгласно Класификатор на областите на висше образование и професионалните направления, утвърден с ПМС № 125 от 24.06.2002г.)</w:t>
      </w:r>
      <w:r w:rsidR="009F3C19" w:rsidRPr="00554DAD">
        <w:rPr>
          <w:rFonts w:ascii="Arial" w:eastAsia="Calibri" w:hAnsi="Arial" w:cs="Arial"/>
          <w:sz w:val="22"/>
          <w:szCs w:val="22"/>
          <w:lang w:eastAsia="en-US"/>
        </w:rPr>
        <w:t>, научна специалност „Публична администрация</w:t>
      </w:r>
      <w:r w:rsidRPr="00554DAD">
        <w:rPr>
          <w:rFonts w:ascii="Arial" w:eastAsia="Calibri" w:hAnsi="Arial" w:cs="Arial"/>
          <w:sz w:val="22"/>
          <w:szCs w:val="22"/>
          <w:lang w:eastAsia="en-US"/>
        </w:rPr>
        <w:t xml:space="preserve">; </w:t>
      </w:r>
    </w:p>
    <w:p w14:paraId="5E90D6F7" w14:textId="77777777" w:rsidR="00D62B9B" w:rsidRPr="00554DAD" w:rsidRDefault="00507135" w:rsidP="00D62B9B">
      <w:pPr>
        <w:numPr>
          <w:ilvl w:val="0"/>
          <w:numId w:val="14"/>
        </w:numPr>
        <w:spacing w:after="200" w:line="276" w:lineRule="auto"/>
        <w:ind w:left="709"/>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Общ професионален опит:</w:t>
      </w:r>
      <w:r w:rsidR="009F3C19" w:rsidRPr="00554DAD">
        <w:rPr>
          <w:rFonts w:ascii="Arial" w:eastAsia="Calibri" w:hAnsi="Arial" w:cs="Arial"/>
          <w:sz w:val="22"/>
          <w:szCs w:val="22"/>
          <w:lang w:eastAsia="en-US"/>
        </w:rPr>
        <w:t xml:space="preserve"> минимум 3</w:t>
      </w:r>
      <w:r w:rsidRPr="00554DAD">
        <w:rPr>
          <w:rFonts w:ascii="Arial" w:eastAsia="Calibri" w:hAnsi="Arial" w:cs="Arial"/>
          <w:sz w:val="22"/>
          <w:szCs w:val="22"/>
          <w:lang w:eastAsia="en-US"/>
        </w:rPr>
        <w:t xml:space="preserve"> години опит по специалността; </w:t>
      </w:r>
    </w:p>
    <w:p w14:paraId="7593A4C8" w14:textId="77777777" w:rsidR="00D62B9B" w:rsidRPr="00554DAD" w:rsidRDefault="00D62B9B" w:rsidP="00D62B9B">
      <w:pPr>
        <w:numPr>
          <w:ilvl w:val="0"/>
          <w:numId w:val="14"/>
        </w:numPr>
        <w:spacing w:after="200" w:line="276" w:lineRule="auto"/>
        <w:ind w:left="709"/>
        <w:contextualSpacing/>
        <w:jc w:val="both"/>
        <w:rPr>
          <w:rFonts w:ascii="Arial" w:eastAsia="Calibri" w:hAnsi="Arial" w:cs="Arial"/>
          <w:i/>
          <w:sz w:val="22"/>
          <w:szCs w:val="22"/>
          <w:lang w:eastAsia="en-US"/>
        </w:rPr>
      </w:pPr>
      <w:r w:rsidRPr="00554DAD">
        <w:rPr>
          <w:rFonts w:ascii="Arial" w:eastAsia="Calibri" w:hAnsi="Arial" w:cs="Arial"/>
          <w:i/>
          <w:sz w:val="22"/>
          <w:szCs w:val="22"/>
          <w:lang w:eastAsia="en-US"/>
        </w:rPr>
        <w:t xml:space="preserve">Специфичен опит: </w:t>
      </w:r>
      <w:r w:rsidRPr="00554DAD">
        <w:rPr>
          <w:rFonts w:ascii="Arial" w:eastAsia="Calibri" w:hAnsi="Arial" w:cs="Arial"/>
          <w:sz w:val="22"/>
          <w:szCs w:val="22"/>
          <w:lang w:eastAsia="en-US"/>
        </w:rPr>
        <w:t>опит в Европейски програми за проучвания и развитие, като Хоризонт 2020 или еквивалент; опит в създаването на проекти за центрове за компетентност или еквивалент, през последните 3 години;</w:t>
      </w:r>
      <w:r w:rsidRPr="00554DAD">
        <w:rPr>
          <w:rFonts w:ascii="Arial" w:eastAsia="Calibri" w:hAnsi="Arial" w:cs="Arial"/>
          <w:i/>
          <w:sz w:val="22"/>
          <w:szCs w:val="22"/>
          <w:lang w:eastAsia="en-US"/>
        </w:rPr>
        <w:t xml:space="preserve"> </w:t>
      </w:r>
    </w:p>
    <w:p w14:paraId="3C2591CE" w14:textId="77777777" w:rsidR="00507135" w:rsidRPr="00554DAD" w:rsidRDefault="00507135" w:rsidP="006F2300">
      <w:pPr>
        <w:spacing w:after="200" w:line="276" w:lineRule="auto"/>
        <w:contextualSpacing/>
        <w:rPr>
          <w:rFonts w:ascii="Arial" w:eastAsia="Calibri" w:hAnsi="Arial" w:cs="Arial"/>
          <w:b/>
          <w:sz w:val="22"/>
          <w:szCs w:val="22"/>
          <w:lang w:eastAsia="en-US"/>
        </w:rPr>
      </w:pPr>
    </w:p>
    <w:p w14:paraId="08575D23" w14:textId="77777777" w:rsidR="006F2300" w:rsidRPr="00554DAD" w:rsidRDefault="006F2300" w:rsidP="00B71A3C">
      <w:pPr>
        <w:numPr>
          <w:ilvl w:val="0"/>
          <w:numId w:val="4"/>
        </w:numPr>
        <w:spacing w:after="200" w:line="276" w:lineRule="auto"/>
        <w:ind w:left="142"/>
        <w:contextualSpacing/>
        <w:rPr>
          <w:rFonts w:ascii="Arial" w:eastAsia="Calibri" w:hAnsi="Arial" w:cs="Arial"/>
          <w:b/>
          <w:sz w:val="22"/>
          <w:szCs w:val="22"/>
          <w:lang w:eastAsia="en-US"/>
        </w:rPr>
      </w:pPr>
      <w:r w:rsidRPr="00554DAD">
        <w:rPr>
          <w:rFonts w:ascii="Arial" w:eastAsia="Calibri" w:hAnsi="Arial" w:cs="Arial"/>
          <w:b/>
          <w:sz w:val="22"/>
          <w:szCs w:val="22"/>
          <w:lang w:eastAsia="en-US"/>
        </w:rPr>
        <w:t>Eксперт „Патен</w:t>
      </w:r>
      <w:r w:rsidR="008A5E56" w:rsidRPr="00554DAD">
        <w:rPr>
          <w:rFonts w:ascii="Arial" w:eastAsia="Calibri" w:hAnsi="Arial" w:cs="Arial"/>
          <w:b/>
          <w:sz w:val="22"/>
          <w:szCs w:val="22"/>
          <w:lang w:eastAsia="en-US"/>
        </w:rPr>
        <w:t>ти и интелектуална собственост“  - 1 (един) брой:</w:t>
      </w:r>
    </w:p>
    <w:p w14:paraId="1A9CBE44" w14:textId="77777777" w:rsidR="006F2300" w:rsidRPr="00554DAD" w:rsidRDefault="006F2300" w:rsidP="006F2300">
      <w:pPr>
        <w:spacing w:after="200" w:line="276" w:lineRule="auto"/>
        <w:contextualSpacing/>
        <w:rPr>
          <w:rFonts w:ascii="Arial" w:eastAsia="Calibri" w:hAnsi="Arial" w:cs="Arial"/>
          <w:b/>
          <w:sz w:val="22"/>
          <w:szCs w:val="22"/>
          <w:lang w:eastAsia="en-US"/>
        </w:rPr>
      </w:pPr>
    </w:p>
    <w:p w14:paraId="0A3BF32D" w14:textId="77777777" w:rsidR="00507135" w:rsidRPr="00554DAD" w:rsidRDefault="00507135" w:rsidP="0005520F">
      <w:pPr>
        <w:numPr>
          <w:ilvl w:val="0"/>
          <w:numId w:val="14"/>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i/>
          <w:sz w:val="22"/>
          <w:szCs w:val="22"/>
          <w:lang w:eastAsia="en-US"/>
        </w:rPr>
        <w:t xml:space="preserve">Образование и квалификация: </w:t>
      </w:r>
      <w:r w:rsidRPr="00554DAD">
        <w:rPr>
          <w:rFonts w:ascii="Arial" w:eastAsia="Calibri" w:hAnsi="Arial" w:cs="Arial"/>
          <w:sz w:val="22"/>
          <w:szCs w:val="22"/>
          <w:lang w:eastAsia="en-US"/>
        </w:rPr>
        <w:t xml:space="preserve">Да притежава висше образование в област „Социални, стопански и правни науки” или еквивалентно, професионално направление: „Право“ или еквивалентно (съгласно Класификатор на областите на висше образование и професионалните направления, утвърден с ПМС № 125 от 24.06.2002г.); </w:t>
      </w:r>
    </w:p>
    <w:p w14:paraId="38ECA8DD" w14:textId="77777777" w:rsidR="00507135" w:rsidRPr="00554DAD" w:rsidRDefault="00507135" w:rsidP="0005520F">
      <w:pPr>
        <w:numPr>
          <w:ilvl w:val="0"/>
          <w:numId w:val="14"/>
        </w:numPr>
        <w:spacing w:after="200" w:line="276" w:lineRule="auto"/>
        <w:ind w:left="851"/>
        <w:contextualSpacing/>
        <w:jc w:val="both"/>
        <w:rPr>
          <w:rFonts w:ascii="Arial" w:eastAsia="Calibri" w:hAnsi="Arial" w:cs="Arial"/>
          <w:b/>
          <w:sz w:val="22"/>
          <w:szCs w:val="22"/>
          <w:lang w:eastAsia="en-US"/>
        </w:rPr>
      </w:pPr>
      <w:r w:rsidRPr="00554DAD">
        <w:rPr>
          <w:rFonts w:ascii="Arial" w:eastAsia="Calibri" w:hAnsi="Arial" w:cs="Arial"/>
          <w:i/>
          <w:sz w:val="22"/>
          <w:szCs w:val="22"/>
          <w:lang w:eastAsia="en-US"/>
        </w:rPr>
        <w:t>Общ професионален опит:</w:t>
      </w:r>
      <w:r w:rsidRPr="00554DAD">
        <w:rPr>
          <w:rFonts w:ascii="Arial" w:eastAsia="Calibri" w:hAnsi="Arial" w:cs="Arial"/>
          <w:sz w:val="22"/>
          <w:szCs w:val="22"/>
          <w:lang w:eastAsia="en-US"/>
        </w:rPr>
        <w:t xml:space="preserve"> минимум 3 години опит по специалността; </w:t>
      </w:r>
    </w:p>
    <w:p w14:paraId="6A1703DE" w14:textId="09A2360D" w:rsidR="00507135" w:rsidRPr="00554DAD" w:rsidRDefault="00507135" w:rsidP="0005520F">
      <w:pPr>
        <w:numPr>
          <w:ilvl w:val="0"/>
          <w:numId w:val="14"/>
        </w:numPr>
        <w:spacing w:after="200" w:line="276" w:lineRule="auto"/>
        <w:ind w:left="851"/>
        <w:contextualSpacing/>
        <w:jc w:val="both"/>
        <w:rPr>
          <w:rFonts w:ascii="Arial" w:eastAsia="Calibri" w:hAnsi="Arial" w:cs="Arial"/>
          <w:b/>
          <w:sz w:val="22"/>
          <w:szCs w:val="22"/>
          <w:lang w:eastAsia="en-US"/>
        </w:rPr>
      </w:pPr>
      <w:r w:rsidRPr="00554DAD">
        <w:rPr>
          <w:rFonts w:ascii="Arial" w:eastAsia="Calibri" w:hAnsi="Arial" w:cs="Arial"/>
          <w:i/>
          <w:sz w:val="22"/>
          <w:szCs w:val="22"/>
          <w:lang w:eastAsia="en-US"/>
        </w:rPr>
        <w:t>Специфичен опит:</w:t>
      </w:r>
      <w:r w:rsidRPr="00554DAD">
        <w:rPr>
          <w:rFonts w:ascii="Arial" w:eastAsia="Calibri" w:hAnsi="Arial" w:cs="Arial"/>
          <w:sz w:val="22"/>
          <w:szCs w:val="22"/>
          <w:lang w:eastAsia="en-US"/>
        </w:rPr>
        <w:t xml:space="preserve"> минимум 3 години стаж в управлението на интелектуалната собственост, да е участвал в европейски проекти, свързани с европейските регламенти за </w:t>
      </w:r>
      <w:r w:rsidRPr="00554DAD">
        <w:rPr>
          <w:rFonts w:ascii="Arial" w:eastAsia="Calibri" w:hAnsi="Arial" w:cs="Arial"/>
          <w:sz w:val="22"/>
          <w:szCs w:val="22"/>
          <w:lang w:val="en-US" w:eastAsia="en-US"/>
        </w:rPr>
        <w:t>IPR</w:t>
      </w:r>
      <w:r w:rsidR="000740EF" w:rsidRPr="00554DAD">
        <w:rPr>
          <w:rFonts w:ascii="Arial" w:eastAsia="Calibri" w:hAnsi="Arial" w:cs="Arial"/>
          <w:sz w:val="22"/>
          <w:szCs w:val="22"/>
          <w:lang w:eastAsia="en-US"/>
        </w:rPr>
        <w:t>.</w:t>
      </w:r>
    </w:p>
    <w:p w14:paraId="0FFC56D5" w14:textId="77777777" w:rsidR="006F2300" w:rsidRPr="00554DAD" w:rsidRDefault="006F2300" w:rsidP="00B71A3C">
      <w:pPr>
        <w:spacing w:after="200" w:line="276" w:lineRule="auto"/>
        <w:ind w:left="142"/>
        <w:contextualSpacing/>
        <w:jc w:val="both"/>
        <w:rPr>
          <w:rFonts w:ascii="Arial" w:eastAsia="Calibri" w:hAnsi="Arial" w:cs="Arial"/>
          <w:b/>
          <w:sz w:val="22"/>
          <w:szCs w:val="22"/>
          <w:lang w:eastAsia="en-US"/>
        </w:rPr>
      </w:pPr>
    </w:p>
    <w:p w14:paraId="5E9BF488" w14:textId="77777777" w:rsidR="00D63374" w:rsidRPr="00554DAD" w:rsidRDefault="00D63374" w:rsidP="00C46FD9">
      <w:pPr>
        <w:numPr>
          <w:ilvl w:val="0"/>
          <w:numId w:val="12"/>
        </w:numPr>
        <w:spacing w:after="200" w:line="276" w:lineRule="auto"/>
        <w:ind w:left="426"/>
        <w:contextualSpacing/>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 Обособена позиция № 3: </w:t>
      </w:r>
    </w:p>
    <w:p w14:paraId="2000E65E" w14:textId="77777777" w:rsidR="00D63374" w:rsidRPr="00554DAD" w:rsidRDefault="00D63374" w:rsidP="0005520F">
      <w:pPr>
        <w:numPr>
          <w:ilvl w:val="0"/>
          <w:numId w:val="4"/>
        </w:numPr>
        <w:spacing w:after="200" w:line="276" w:lineRule="auto"/>
        <w:ind w:left="851"/>
        <w:contextualSpacing/>
        <w:rPr>
          <w:rFonts w:ascii="Arial" w:eastAsia="Calibri" w:hAnsi="Arial" w:cs="Arial"/>
          <w:b/>
          <w:sz w:val="22"/>
          <w:szCs w:val="22"/>
          <w:lang w:eastAsia="en-US"/>
        </w:rPr>
      </w:pPr>
      <w:r w:rsidRPr="00554DAD">
        <w:rPr>
          <w:rFonts w:ascii="Arial" w:eastAsia="Calibri" w:hAnsi="Arial" w:cs="Arial"/>
          <w:b/>
          <w:sz w:val="22"/>
          <w:szCs w:val="22"/>
          <w:lang w:eastAsia="en-US"/>
        </w:rPr>
        <w:lastRenderedPageBreak/>
        <w:t xml:space="preserve">Ръководителят на екипа – 1 (един) брой: </w:t>
      </w:r>
    </w:p>
    <w:p w14:paraId="5D925945" w14:textId="77777777" w:rsidR="00D63374" w:rsidRPr="00554DAD" w:rsidRDefault="00D63374" w:rsidP="0005520F">
      <w:pPr>
        <w:numPr>
          <w:ilvl w:val="0"/>
          <w:numId w:val="14"/>
        </w:numPr>
        <w:spacing w:after="200" w:line="276" w:lineRule="auto"/>
        <w:ind w:left="851"/>
        <w:contextualSpacing/>
        <w:rPr>
          <w:rFonts w:ascii="Arial" w:eastAsia="Calibri" w:hAnsi="Arial" w:cs="Arial"/>
          <w:sz w:val="22"/>
          <w:szCs w:val="22"/>
          <w:lang w:eastAsia="en-US"/>
        </w:rPr>
      </w:pPr>
      <w:r w:rsidRPr="00554DAD">
        <w:rPr>
          <w:rFonts w:ascii="Arial" w:eastAsia="Calibri" w:hAnsi="Arial" w:cs="Arial"/>
          <w:i/>
          <w:sz w:val="22"/>
          <w:szCs w:val="22"/>
          <w:lang w:eastAsia="en-US"/>
        </w:rPr>
        <w:t xml:space="preserve">Образование и квалификация: </w:t>
      </w:r>
      <w:r w:rsidRPr="00554DAD">
        <w:rPr>
          <w:rFonts w:ascii="Arial" w:eastAsia="Calibri" w:hAnsi="Arial" w:cs="Arial"/>
          <w:sz w:val="22"/>
          <w:szCs w:val="22"/>
          <w:lang w:eastAsia="en-US"/>
        </w:rPr>
        <w:t xml:space="preserve">Да притежава висше образование в област „Социални, стопански и правни науки” или еквивалентно, професионално направление: </w:t>
      </w:r>
      <w:r w:rsidR="00C50184" w:rsidRPr="00554DAD">
        <w:rPr>
          <w:rFonts w:ascii="Arial" w:eastAsia="Calibri" w:hAnsi="Arial" w:cs="Arial"/>
          <w:sz w:val="22"/>
          <w:szCs w:val="22"/>
          <w:lang w:eastAsia="en-US"/>
        </w:rPr>
        <w:t>„Стопанско управление</w:t>
      </w:r>
      <w:r w:rsidRPr="00554DAD">
        <w:rPr>
          <w:rFonts w:ascii="Arial" w:eastAsia="Calibri" w:hAnsi="Arial" w:cs="Arial"/>
          <w:sz w:val="22"/>
          <w:szCs w:val="22"/>
          <w:lang w:eastAsia="en-US"/>
        </w:rPr>
        <w:t xml:space="preserve">” или „Администрация и управление” или еквивалентно (съгласно Класификатор на областите на висше образование и професионалните направления, утвърден с ПМС № 125 от 24.06.2002г.); </w:t>
      </w:r>
    </w:p>
    <w:p w14:paraId="5277A3F3" w14:textId="77777777" w:rsidR="00D63374" w:rsidRPr="00554DAD" w:rsidRDefault="00D63374" w:rsidP="0005520F">
      <w:pPr>
        <w:numPr>
          <w:ilvl w:val="0"/>
          <w:numId w:val="14"/>
        </w:numPr>
        <w:spacing w:after="200" w:line="276" w:lineRule="auto"/>
        <w:ind w:left="851"/>
        <w:contextualSpacing/>
        <w:rPr>
          <w:rFonts w:ascii="Arial" w:eastAsia="Calibri" w:hAnsi="Arial" w:cs="Arial"/>
          <w:b/>
          <w:sz w:val="22"/>
          <w:szCs w:val="22"/>
          <w:lang w:eastAsia="en-US"/>
        </w:rPr>
      </w:pPr>
      <w:r w:rsidRPr="00554DAD">
        <w:rPr>
          <w:rFonts w:ascii="Arial" w:eastAsia="Calibri" w:hAnsi="Arial" w:cs="Arial"/>
          <w:i/>
          <w:sz w:val="22"/>
          <w:szCs w:val="22"/>
          <w:lang w:eastAsia="en-US"/>
        </w:rPr>
        <w:t>Общ професионален опит:</w:t>
      </w:r>
      <w:r w:rsidRPr="00554DAD">
        <w:rPr>
          <w:rFonts w:ascii="Arial" w:eastAsia="Calibri" w:hAnsi="Arial" w:cs="Arial"/>
          <w:sz w:val="22"/>
          <w:szCs w:val="22"/>
          <w:lang w:eastAsia="en-US"/>
        </w:rPr>
        <w:t xml:space="preserve"> минимум 5 години опит по специалността; </w:t>
      </w:r>
    </w:p>
    <w:p w14:paraId="52D99318" w14:textId="77777777" w:rsidR="00D63374" w:rsidRPr="00554DAD" w:rsidRDefault="00D63374" w:rsidP="0005520F">
      <w:pPr>
        <w:numPr>
          <w:ilvl w:val="0"/>
          <w:numId w:val="14"/>
        </w:numPr>
        <w:spacing w:after="200" w:line="276" w:lineRule="auto"/>
        <w:ind w:left="851"/>
        <w:contextualSpacing/>
        <w:rPr>
          <w:rFonts w:ascii="Arial" w:eastAsia="Calibri" w:hAnsi="Arial" w:cs="Arial"/>
          <w:b/>
          <w:sz w:val="22"/>
          <w:szCs w:val="22"/>
          <w:lang w:eastAsia="en-US"/>
        </w:rPr>
      </w:pPr>
      <w:r w:rsidRPr="00554DAD">
        <w:rPr>
          <w:rFonts w:ascii="Arial" w:eastAsia="Calibri" w:hAnsi="Arial" w:cs="Arial"/>
          <w:i/>
          <w:sz w:val="22"/>
          <w:szCs w:val="22"/>
          <w:lang w:eastAsia="en-US"/>
        </w:rPr>
        <w:t>Специфичен опит:</w:t>
      </w:r>
      <w:r w:rsidRPr="00554DAD">
        <w:rPr>
          <w:rFonts w:ascii="Arial" w:eastAsia="Calibri" w:hAnsi="Arial" w:cs="Arial"/>
          <w:sz w:val="22"/>
          <w:szCs w:val="22"/>
          <w:lang w:eastAsia="en-US"/>
        </w:rPr>
        <w:t xml:space="preserve">опит като ръководител на екип при изпълнението на минимум една услуга за реализиране на </w:t>
      </w:r>
      <w:r w:rsidR="00C50184" w:rsidRPr="00554DAD">
        <w:rPr>
          <w:rFonts w:ascii="Arial" w:eastAsia="Calibri" w:hAnsi="Arial" w:cs="Arial"/>
          <w:sz w:val="22"/>
          <w:szCs w:val="22"/>
          <w:lang w:eastAsia="en-US"/>
        </w:rPr>
        <w:t xml:space="preserve">консултации в областта на морския бизнес </w:t>
      </w:r>
      <w:r w:rsidR="004A3790" w:rsidRPr="00554DAD">
        <w:rPr>
          <w:rFonts w:ascii="Arial" w:eastAsia="Calibri" w:hAnsi="Arial" w:cs="Arial"/>
          <w:sz w:val="22"/>
          <w:szCs w:val="22"/>
          <w:lang w:eastAsia="en-US"/>
        </w:rPr>
        <w:t>и/или еквивалент, опит минимум една година в областта на шипмениджмънта.</w:t>
      </w:r>
    </w:p>
    <w:p w14:paraId="7FECD62F" w14:textId="77777777" w:rsidR="00E74F8F" w:rsidRPr="00554DAD" w:rsidRDefault="00E74F8F" w:rsidP="00E74F8F">
      <w:pPr>
        <w:spacing w:after="200" w:line="276" w:lineRule="auto"/>
        <w:ind w:left="426"/>
        <w:contextualSpacing/>
        <w:rPr>
          <w:rFonts w:ascii="Arial" w:eastAsia="Calibri" w:hAnsi="Arial" w:cs="Arial"/>
          <w:b/>
          <w:sz w:val="22"/>
          <w:szCs w:val="22"/>
          <w:lang w:eastAsia="en-US"/>
        </w:rPr>
      </w:pPr>
    </w:p>
    <w:p w14:paraId="3BE1BA71" w14:textId="77777777" w:rsidR="00D63374" w:rsidRPr="00554DAD" w:rsidRDefault="00D63374" w:rsidP="00C46FD9">
      <w:pPr>
        <w:numPr>
          <w:ilvl w:val="0"/>
          <w:numId w:val="4"/>
        </w:numPr>
        <w:spacing w:after="200" w:line="276" w:lineRule="auto"/>
        <w:ind w:left="426"/>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Ключов експерт „Морска индустрия” – 1 /един/ брой: </w:t>
      </w:r>
    </w:p>
    <w:p w14:paraId="5DBA5425" w14:textId="77777777" w:rsidR="00D63374" w:rsidRPr="00554DAD" w:rsidRDefault="00D63374" w:rsidP="0005520F">
      <w:pPr>
        <w:numPr>
          <w:ilvl w:val="0"/>
          <w:numId w:val="15"/>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i/>
          <w:sz w:val="22"/>
          <w:szCs w:val="22"/>
          <w:lang w:eastAsia="en-US"/>
        </w:rPr>
        <w:t>Образование и квалификация:</w:t>
      </w:r>
      <w:r w:rsidRPr="00554DAD">
        <w:rPr>
          <w:rFonts w:ascii="Arial" w:eastAsia="Calibri" w:hAnsi="Arial" w:cs="Arial"/>
          <w:sz w:val="22"/>
          <w:szCs w:val="22"/>
          <w:lang w:eastAsia="en-US"/>
        </w:rPr>
        <w:t>Да притежава висше техническо образование по някоя от следните специалности „Корабоводене“, „Корабни машини и механизми“ или еквивалентна, в област на висше образование „</w:t>
      </w:r>
      <w:r w:rsidR="006A022A" w:rsidRPr="00554DAD">
        <w:rPr>
          <w:rFonts w:ascii="Arial" w:eastAsia="Calibri" w:hAnsi="Arial" w:cs="Arial"/>
          <w:sz w:val="22"/>
          <w:szCs w:val="22"/>
          <w:lang w:eastAsia="en-US"/>
        </w:rPr>
        <w:t>Транспорт, корабоплаване и авиация</w:t>
      </w:r>
      <w:r w:rsidRPr="00554DAD">
        <w:rPr>
          <w:rFonts w:ascii="Arial" w:eastAsia="Calibri" w:hAnsi="Arial" w:cs="Arial"/>
          <w:sz w:val="22"/>
          <w:szCs w:val="22"/>
          <w:lang w:eastAsia="en-US"/>
        </w:rPr>
        <w:t xml:space="preserve">” </w:t>
      </w:r>
      <w:r w:rsidR="004A4ED5" w:rsidRPr="00554DAD">
        <w:rPr>
          <w:rFonts w:ascii="Arial" w:eastAsia="Calibri" w:hAnsi="Arial" w:cs="Arial"/>
          <w:sz w:val="22"/>
          <w:szCs w:val="22"/>
          <w:lang w:eastAsia="en-US"/>
        </w:rPr>
        <w:t>или еквивалентно (съгласно Класификатор на областите на висше образование и професионалните направления, утвърден с ПМС № 125 от 24.06.2002г.);</w:t>
      </w:r>
    </w:p>
    <w:p w14:paraId="503AFA23" w14:textId="77777777" w:rsidR="00D63374" w:rsidRPr="00554DAD" w:rsidRDefault="00D63374" w:rsidP="0005520F">
      <w:pPr>
        <w:numPr>
          <w:ilvl w:val="0"/>
          <w:numId w:val="15"/>
        </w:numPr>
        <w:spacing w:after="200" w:line="276" w:lineRule="auto"/>
        <w:ind w:left="851"/>
        <w:contextualSpacing/>
        <w:jc w:val="both"/>
        <w:rPr>
          <w:rFonts w:ascii="Arial" w:eastAsia="Calibri" w:hAnsi="Arial" w:cs="Arial"/>
          <w:sz w:val="22"/>
          <w:szCs w:val="22"/>
          <w:lang w:eastAsia="en-US"/>
        </w:rPr>
      </w:pPr>
      <w:r w:rsidRPr="00554DAD">
        <w:rPr>
          <w:rFonts w:ascii="Arial" w:eastAsia="Calibri" w:hAnsi="Arial" w:cs="Arial"/>
          <w:i/>
          <w:sz w:val="22"/>
          <w:szCs w:val="22"/>
          <w:lang w:eastAsia="en-US"/>
        </w:rPr>
        <w:t xml:space="preserve">Общ професионален опит: </w:t>
      </w:r>
      <w:r w:rsidRPr="00554DAD">
        <w:rPr>
          <w:rFonts w:ascii="Arial" w:eastAsia="Calibri" w:hAnsi="Arial" w:cs="Arial"/>
          <w:sz w:val="22"/>
          <w:szCs w:val="22"/>
          <w:lang w:eastAsia="en-US"/>
        </w:rPr>
        <w:t>минимум 3 години професионален опит по специалността; Минимум 3 години опит на море на офицерска длъжност – капитан или главен механик или еквивалент</w:t>
      </w:r>
    </w:p>
    <w:p w14:paraId="019B03BC" w14:textId="77777777" w:rsidR="00E74F8F" w:rsidRPr="00554DAD" w:rsidRDefault="00D63374" w:rsidP="0005520F">
      <w:pPr>
        <w:numPr>
          <w:ilvl w:val="0"/>
          <w:numId w:val="4"/>
        </w:numPr>
        <w:spacing w:after="200" w:line="276" w:lineRule="auto"/>
        <w:ind w:left="851"/>
        <w:contextualSpacing/>
        <w:rPr>
          <w:rFonts w:ascii="Arial" w:eastAsia="Calibri" w:hAnsi="Arial" w:cs="Arial"/>
          <w:b/>
          <w:sz w:val="22"/>
          <w:szCs w:val="22"/>
          <w:lang w:eastAsia="en-US"/>
        </w:rPr>
      </w:pPr>
      <w:r w:rsidRPr="00554DAD">
        <w:rPr>
          <w:rFonts w:ascii="Arial" w:eastAsia="Calibri" w:hAnsi="Arial" w:cs="Arial"/>
          <w:i/>
          <w:sz w:val="22"/>
          <w:szCs w:val="22"/>
          <w:lang w:eastAsia="en-US"/>
        </w:rPr>
        <w:t>Специфичен опит:</w:t>
      </w:r>
      <w:r w:rsidRPr="00554DAD">
        <w:rPr>
          <w:rFonts w:ascii="Arial" w:eastAsia="Calibri" w:hAnsi="Arial" w:cs="Arial"/>
          <w:sz w:val="22"/>
          <w:szCs w:val="22"/>
          <w:lang w:eastAsia="en-US"/>
        </w:rPr>
        <w:t xml:space="preserve"> Минимум </w:t>
      </w:r>
      <w:r w:rsidR="00C50184" w:rsidRPr="00554DAD">
        <w:rPr>
          <w:rFonts w:ascii="Arial" w:eastAsia="Calibri" w:hAnsi="Arial" w:cs="Arial"/>
          <w:sz w:val="22"/>
          <w:szCs w:val="22"/>
          <w:lang w:eastAsia="en-US"/>
        </w:rPr>
        <w:t>3</w:t>
      </w:r>
      <w:r w:rsidRPr="00554DAD">
        <w:rPr>
          <w:rFonts w:ascii="Arial" w:eastAsia="Calibri" w:hAnsi="Arial" w:cs="Arial"/>
          <w:sz w:val="22"/>
          <w:szCs w:val="22"/>
          <w:lang w:eastAsia="en-US"/>
        </w:rPr>
        <w:t xml:space="preserve"> години опит на мениджърска позиция във фирма в областта на шипмениджмънта и/или подбор и наемане на морски специалисти или еквивалент. </w:t>
      </w:r>
    </w:p>
    <w:p w14:paraId="32EAEFCE" w14:textId="77777777" w:rsidR="00E74F8F" w:rsidRPr="00554DAD" w:rsidRDefault="00E74F8F" w:rsidP="00E74F8F">
      <w:pPr>
        <w:spacing w:after="200" w:line="276" w:lineRule="auto"/>
        <w:ind w:left="426"/>
        <w:contextualSpacing/>
        <w:rPr>
          <w:rFonts w:ascii="Arial" w:eastAsia="Calibri" w:hAnsi="Arial" w:cs="Arial"/>
          <w:b/>
          <w:sz w:val="22"/>
          <w:szCs w:val="22"/>
          <w:lang w:eastAsia="en-US"/>
        </w:rPr>
      </w:pPr>
    </w:p>
    <w:p w14:paraId="79FE87A0" w14:textId="77777777" w:rsidR="004A4ED5" w:rsidRPr="00554DAD" w:rsidRDefault="005047A8" w:rsidP="00E74F8F">
      <w:pPr>
        <w:spacing w:after="200" w:line="276" w:lineRule="auto"/>
        <w:ind w:left="426"/>
        <w:contextualSpacing/>
        <w:rPr>
          <w:rFonts w:ascii="Arial" w:eastAsia="Calibri" w:hAnsi="Arial" w:cs="Arial"/>
          <w:b/>
          <w:sz w:val="22"/>
          <w:szCs w:val="22"/>
          <w:lang w:eastAsia="en-US"/>
        </w:rPr>
      </w:pPr>
      <w:r w:rsidRPr="00554DAD">
        <w:rPr>
          <w:rFonts w:ascii="Arial" w:eastAsia="Calibri" w:hAnsi="Arial" w:cs="Arial"/>
          <w:b/>
          <w:sz w:val="22"/>
          <w:szCs w:val="22"/>
          <w:lang w:eastAsia="en-US"/>
        </w:rPr>
        <w:t>Ключови експерти консултанти по индивидуални направления (докторантска програма и тема):</w:t>
      </w:r>
    </w:p>
    <w:tbl>
      <w:tblPr>
        <w:tblStyle w:val="TableGrid2"/>
        <w:tblW w:w="9889" w:type="dxa"/>
        <w:tblLook w:val="04A0" w:firstRow="1" w:lastRow="0" w:firstColumn="1" w:lastColumn="0" w:noHBand="0" w:noVBand="1"/>
      </w:tblPr>
      <w:tblGrid>
        <w:gridCol w:w="1242"/>
        <w:gridCol w:w="3828"/>
        <w:gridCol w:w="4819"/>
      </w:tblGrid>
      <w:tr w:rsidR="00A72B45" w:rsidRPr="00A72B45" w14:paraId="155AD29D" w14:textId="77777777" w:rsidTr="000109FF">
        <w:trPr>
          <w:trHeight w:val="708"/>
        </w:trPr>
        <w:tc>
          <w:tcPr>
            <w:tcW w:w="1242" w:type="dxa"/>
          </w:tcPr>
          <w:p w14:paraId="128AD1C5"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Експерт</w:t>
            </w:r>
          </w:p>
        </w:tc>
        <w:tc>
          <w:tcPr>
            <w:tcW w:w="3828" w:type="dxa"/>
          </w:tcPr>
          <w:p w14:paraId="729E33AD"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Докторантска програма, професионално направление</w:t>
            </w:r>
          </w:p>
        </w:tc>
        <w:tc>
          <w:tcPr>
            <w:tcW w:w="4819" w:type="dxa"/>
          </w:tcPr>
          <w:p w14:paraId="3A316E22" w14:textId="77777777" w:rsidR="00A72B45" w:rsidRPr="00A72B45" w:rsidRDefault="00A72B45" w:rsidP="000109FF">
            <w:pPr>
              <w:pStyle w:val="ListParagraph"/>
              <w:spacing w:after="0" w:line="240" w:lineRule="auto"/>
              <w:rPr>
                <w:b/>
              </w:rPr>
            </w:pPr>
            <w:r w:rsidRPr="00A72B45">
              <w:rPr>
                <w:rFonts w:ascii="Arial" w:hAnsi="Arial" w:cs="Arial"/>
              </w:rPr>
              <w:t>Образование и квалификация</w:t>
            </w:r>
          </w:p>
        </w:tc>
      </w:tr>
      <w:tr w:rsidR="00A72B45" w:rsidRPr="00A72B45" w14:paraId="5478588C" w14:textId="77777777" w:rsidTr="000109FF">
        <w:tc>
          <w:tcPr>
            <w:tcW w:w="1242" w:type="dxa"/>
          </w:tcPr>
          <w:p w14:paraId="584E96B8"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Експерт 1</w:t>
            </w:r>
          </w:p>
        </w:tc>
        <w:tc>
          <w:tcPr>
            <w:tcW w:w="3828" w:type="dxa"/>
          </w:tcPr>
          <w:p w14:paraId="59F8E7D6" w14:textId="77777777" w:rsidR="00A72B45" w:rsidRPr="00914CEA" w:rsidRDefault="00A72B45" w:rsidP="000109FF">
            <w:pPr>
              <w:rPr>
                <w:rFonts w:ascii="Arial" w:hAnsi="Arial" w:cs="Arial"/>
                <w:sz w:val="22"/>
                <w:szCs w:val="22"/>
              </w:rPr>
            </w:pPr>
            <w:r w:rsidRPr="00914CEA">
              <w:rPr>
                <w:rFonts w:ascii="Arial" w:hAnsi="Arial" w:cs="Arial"/>
                <w:sz w:val="22"/>
                <w:szCs w:val="22"/>
              </w:rPr>
              <w:t xml:space="preserve">Управление на кораби и корабоводене, Професионално направление 5.5. „Транспорт, корабоплаване и авиация“, научна специалност „Радиолокация и радионавигация“ или „Управление на кораби и корабоводене”;  </w:t>
            </w:r>
          </w:p>
        </w:tc>
        <w:tc>
          <w:tcPr>
            <w:tcW w:w="4819" w:type="dxa"/>
          </w:tcPr>
          <w:p w14:paraId="3CE2D229"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 xml:space="preserve">Доказан капацитет в област на висшето образование 5. „Технически науки“, Професионално направление 5.5. „Транспорт, корабоплаване и авиация“, научна специалност „Радиолокация и радионавигация“  или „Управление на кораби и </w:t>
            </w:r>
            <w:r w:rsidRPr="00914CEA">
              <w:rPr>
                <w:rFonts w:ascii="Arial" w:hAnsi="Arial" w:cs="Arial"/>
                <w:sz w:val="22"/>
                <w:szCs w:val="22"/>
              </w:rPr>
              <w:t xml:space="preserve">корабоводене“ </w:t>
            </w:r>
            <w:r w:rsidRPr="00A72B45">
              <w:rPr>
                <w:rFonts w:ascii="Arial" w:hAnsi="Arial" w:cs="Arial"/>
                <w:sz w:val="22"/>
                <w:szCs w:val="22"/>
              </w:rPr>
              <w:t>чрез:</w:t>
            </w:r>
          </w:p>
          <w:p w14:paraId="64A54B6E"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w:t>
            </w:r>
            <w:r w:rsidRPr="00A72B45">
              <w:rPr>
                <w:rFonts w:ascii="Arial" w:hAnsi="Arial" w:cs="Arial"/>
                <w:sz w:val="22"/>
                <w:szCs w:val="22"/>
              </w:rPr>
              <w:tab/>
              <w:t xml:space="preserve">образователната и научна степен "доктор" в Научна специалност „Радиолокация и радионавигация“ или “Управление на кораби и </w:t>
            </w:r>
            <w:r w:rsidRPr="00914CEA">
              <w:rPr>
                <w:rFonts w:ascii="Arial" w:hAnsi="Arial" w:cs="Arial"/>
                <w:sz w:val="22"/>
                <w:szCs w:val="22"/>
              </w:rPr>
              <w:t xml:space="preserve">корабоводене“ или </w:t>
            </w:r>
            <w:r w:rsidRPr="00A72B45">
              <w:rPr>
                <w:rFonts w:ascii="Arial" w:hAnsi="Arial" w:cs="Arial"/>
                <w:sz w:val="22"/>
                <w:szCs w:val="22"/>
              </w:rPr>
              <w:t>близка специалност от професионално направление 5.5. Транспорт, корабоплаване и авиация или еквивалент</w:t>
            </w:r>
          </w:p>
          <w:p w14:paraId="344BA150" w14:textId="77777777" w:rsidR="00A72B45" w:rsidRPr="00914CEA" w:rsidRDefault="00A72B45" w:rsidP="000109FF">
            <w:pPr>
              <w:rPr>
                <w:sz w:val="22"/>
                <w:szCs w:val="22"/>
              </w:rPr>
            </w:pPr>
            <w:r w:rsidRPr="00A72B45">
              <w:rPr>
                <w:rFonts w:ascii="Arial" w:hAnsi="Arial" w:cs="Arial"/>
                <w:sz w:val="22"/>
                <w:szCs w:val="22"/>
              </w:rPr>
              <w:t>-</w:t>
            </w:r>
            <w:r w:rsidRPr="00A72B45">
              <w:rPr>
                <w:rFonts w:ascii="Arial" w:hAnsi="Arial" w:cs="Arial"/>
                <w:sz w:val="22"/>
                <w:szCs w:val="22"/>
              </w:rPr>
              <w:tab/>
              <w:t>Да е хабилитиран в Професионално направление: 5.5. Транспорт, корабоплаване и авиация</w:t>
            </w:r>
            <w:r w:rsidR="004F6369" w:rsidRPr="00914CEA">
              <w:rPr>
                <w:rFonts w:ascii="Arial" w:hAnsi="Arial" w:cs="Arial"/>
                <w:sz w:val="22"/>
                <w:szCs w:val="22"/>
              </w:rPr>
              <w:t xml:space="preserve"> </w:t>
            </w:r>
            <w:r w:rsidR="004F6369">
              <w:rPr>
                <w:rFonts w:ascii="Arial" w:hAnsi="Arial" w:cs="Arial"/>
                <w:sz w:val="22"/>
                <w:szCs w:val="22"/>
              </w:rPr>
              <w:t>или еквивалент</w:t>
            </w:r>
          </w:p>
        </w:tc>
      </w:tr>
      <w:tr w:rsidR="00A72B45" w:rsidRPr="00A72B45" w14:paraId="09FF3997" w14:textId="77777777" w:rsidTr="000109FF">
        <w:tc>
          <w:tcPr>
            <w:tcW w:w="1242" w:type="dxa"/>
          </w:tcPr>
          <w:p w14:paraId="27E9CE93"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Експерт 2</w:t>
            </w:r>
          </w:p>
          <w:p w14:paraId="4FA69D77" w14:textId="77777777" w:rsidR="00A72B45" w:rsidRPr="00914CEA" w:rsidRDefault="00A72B45" w:rsidP="000109FF">
            <w:pPr>
              <w:jc w:val="both"/>
              <w:rPr>
                <w:rFonts w:ascii="Arial" w:hAnsi="Arial" w:cs="Arial"/>
                <w:sz w:val="22"/>
                <w:szCs w:val="22"/>
              </w:rPr>
            </w:pPr>
          </w:p>
        </w:tc>
        <w:tc>
          <w:tcPr>
            <w:tcW w:w="3828" w:type="dxa"/>
          </w:tcPr>
          <w:p w14:paraId="45F3C3AF"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 xml:space="preserve">Управление на кораби и корабоводене , Професионално </w:t>
            </w:r>
            <w:r w:rsidRPr="00914CEA">
              <w:rPr>
                <w:rFonts w:ascii="Arial" w:hAnsi="Arial" w:cs="Arial"/>
                <w:sz w:val="22"/>
                <w:szCs w:val="22"/>
              </w:rPr>
              <w:lastRenderedPageBreak/>
              <w:t xml:space="preserve">направление 5.5. „Транспорт, корабоплаване и авиация“, научна специалност „Управление на кораби и корабоводене”;  </w:t>
            </w:r>
          </w:p>
        </w:tc>
        <w:tc>
          <w:tcPr>
            <w:tcW w:w="4819" w:type="dxa"/>
          </w:tcPr>
          <w:p w14:paraId="33A6E82B"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lastRenderedPageBreak/>
              <w:t xml:space="preserve">Доказан капацитет в област на висшето образование 5. „Технически науки“, </w:t>
            </w:r>
            <w:r w:rsidRPr="00A72B45">
              <w:rPr>
                <w:rFonts w:ascii="Arial" w:hAnsi="Arial" w:cs="Arial"/>
                <w:sz w:val="22"/>
                <w:szCs w:val="22"/>
              </w:rPr>
              <w:lastRenderedPageBreak/>
              <w:t>Професионално направление 5.5. „Транспорт, корабоплаване и авиация“, научна специалност „</w:t>
            </w:r>
            <w:r w:rsidRPr="00914CEA">
              <w:rPr>
                <w:rFonts w:ascii="Arial" w:hAnsi="Arial" w:cs="Arial"/>
                <w:sz w:val="22"/>
                <w:szCs w:val="22"/>
              </w:rPr>
              <w:t>Управление на кораби и корабоводене</w:t>
            </w:r>
            <w:r w:rsidRPr="00A72B45">
              <w:rPr>
                <w:rFonts w:ascii="Arial" w:hAnsi="Arial" w:cs="Arial"/>
                <w:sz w:val="22"/>
                <w:szCs w:val="22"/>
              </w:rPr>
              <w:t>“ чрез:</w:t>
            </w:r>
          </w:p>
          <w:p w14:paraId="25257A10"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 xml:space="preserve">образователната и научна степен "доктор" в Научна специалност „Управление на </w:t>
            </w:r>
            <w:r w:rsidRPr="00914CEA">
              <w:rPr>
                <w:rFonts w:ascii="Arial" w:hAnsi="Arial" w:cs="Arial"/>
                <w:sz w:val="22"/>
                <w:szCs w:val="22"/>
              </w:rPr>
              <w:t>кроаби и корабоводене</w:t>
            </w:r>
            <w:r w:rsidRPr="00A72B45">
              <w:rPr>
                <w:rFonts w:ascii="Arial" w:hAnsi="Arial" w:cs="Arial"/>
                <w:sz w:val="22"/>
                <w:szCs w:val="22"/>
              </w:rPr>
              <w:t>“ или близка специалност от професионално направление 5.5. Транспорт, корабоплаване и авиация или еквивалент.</w:t>
            </w:r>
          </w:p>
          <w:p w14:paraId="29C87362" w14:textId="77777777" w:rsidR="00A72B45" w:rsidRPr="00914CEA" w:rsidRDefault="00A72B45" w:rsidP="000109FF">
            <w:pPr>
              <w:rPr>
                <w:sz w:val="22"/>
                <w:szCs w:val="22"/>
              </w:rPr>
            </w:pPr>
            <w:r w:rsidRPr="00A72B45">
              <w:rPr>
                <w:rFonts w:ascii="Arial" w:hAnsi="Arial" w:cs="Arial"/>
                <w:sz w:val="22"/>
                <w:szCs w:val="22"/>
              </w:rPr>
              <w:t>Да е хабилитиран в Професионално направление: 5.5. Транспорт, корабоплаване и авиация</w:t>
            </w:r>
            <w:r w:rsidR="004F6369">
              <w:rPr>
                <w:rFonts w:ascii="Arial" w:hAnsi="Arial" w:cs="Arial"/>
                <w:sz w:val="22"/>
                <w:szCs w:val="22"/>
              </w:rPr>
              <w:t xml:space="preserve"> или еквивалент</w:t>
            </w:r>
          </w:p>
        </w:tc>
      </w:tr>
      <w:tr w:rsidR="00A72B45" w:rsidRPr="00A72B45" w14:paraId="4A19C43F" w14:textId="77777777" w:rsidTr="000109FF">
        <w:tc>
          <w:tcPr>
            <w:tcW w:w="1242" w:type="dxa"/>
          </w:tcPr>
          <w:p w14:paraId="1F51182B"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lastRenderedPageBreak/>
              <w:t>Експерт 3</w:t>
            </w:r>
          </w:p>
        </w:tc>
        <w:tc>
          <w:tcPr>
            <w:tcW w:w="3828" w:type="dxa"/>
          </w:tcPr>
          <w:p w14:paraId="0518F9F3"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 xml:space="preserve">Автоматизирани системи за обработка на информация и управление, Професионално направление 5.5. „Транспорт, корабоплаване и авиация“, научна специалност „Автоматизирани системи за обработка на информация и управление“; </w:t>
            </w:r>
          </w:p>
        </w:tc>
        <w:tc>
          <w:tcPr>
            <w:tcW w:w="4819" w:type="dxa"/>
          </w:tcPr>
          <w:p w14:paraId="2A3987F7"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Доказан капацитет в област на висшето образование 5. „Технически науки“, Професионално направление 5.5. „Транспорт, корабоплаване и авиация“, научна специалност „Автоматизирани с-ми за обработка на информация и управление“ чрез:</w:t>
            </w:r>
          </w:p>
          <w:p w14:paraId="7C21DA68"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w:t>
            </w:r>
            <w:r w:rsidRPr="00A72B45">
              <w:rPr>
                <w:rFonts w:ascii="Arial" w:hAnsi="Arial" w:cs="Arial"/>
                <w:sz w:val="22"/>
                <w:szCs w:val="22"/>
              </w:rPr>
              <w:tab/>
              <w:t>образователната и научна степен "доктор" в Научна специалност: „Автоматизирани с-ми за обработка на информация и управление“ или близка специалност от професионално направление 5.5. Транспорт, корабоплаване и авиация или еквивалент.</w:t>
            </w:r>
          </w:p>
          <w:p w14:paraId="39C4B327" w14:textId="77777777" w:rsidR="00A72B45" w:rsidRPr="00914CEA" w:rsidRDefault="00A72B45" w:rsidP="000109FF">
            <w:pPr>
              <w:rPr>
                <w:sz w:val="22"/>
                <w:szCs w:val="22"/>
              </w:rPr>
            </w:pPr>
            <w:r w:rsidRPr="00A72B45">
              <w:rPr>
                <w:rFonts w:ascii="Arial" w:hAnsi="Arial" w:cs="Arial"/>
                <w:sz w:val="22"/>
                <w:szCs w:val="22"/>
              </w:rPr>
              <w:t>-</w:t>
            </w:r>
            <w:r w:rsidRPr="00A72B45">
              <w:rPr>
                <w:rFonts w:ascii="Arial" w:hAnsi="Arial" w:cs="Arial"/>
                <w:sz w:val="22"/>
                <w:szCs w:val="22"/>
              </w:rPr>
              <w:tab/>
              <w:t>Хабилитиран в Професионално направление: 5.5. Транспорт, корабоплаване и авиация</w:t>
            </w:r>
            <w:r w:rsidR="004F6369">
              <w:rPr>
                <w:rFonts w:ascii="Arial" w:hAnsi="Arial" w:cs="Arial"/>
                <w:sz w:val="22"/>
                <w:szCs w:val="22"/>
              </w:rPr>
              <w:t xml:space="preserve"> или еквивалент</w:t>
            </w:r>
          </w:p>
        </w:tc>
      </w:tr>
      <w:tr w:rsidR="00A72B45" w:rsidRPr="00A72B45" w14:paraId="22DA509D" w14:textId="77777777" w:rsidTr="000109FF">
        <w:trPr>
          <w:trHeight w:val="4009"/>
        </w:trPr>
        <w:tc>
          <w:tcPr>
            <w:tcW w:w="1242" w:type="dxa"/>
          </w:tcPr>
          <w:p w14:paraId="598A8000"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Експерт 4</w:t>
            </w:r>
          </w:p>
        </w:tc>
        <w:tc>
          <w:tcPr>
            <w:tcW w:w="3828" w:type="dxa"/>
          </w:tcPr>
          <w:p w14:paraId="315D550B"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Автоматизирани системи за обработка на информация и управление, Професионално направление 5.5. „Транспорт, корабоплаване и авиация“, научна специалност „Автоматизирани системи за обработка на информация и управление“;</w:t>
            </w:r>
          </w:p>
        </w:tc>
        <w:tc>
          <w:tcPr>
            <w:tcW w:w="4819" w:type="dxa"/>
          </w:tcPr>
          <w:p w14:paraId="6494670D"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Доказан капацитет в област на висшето образование 5. „Технически науки“, Професионално направление 5.5. „Транспорт, корабоплаване и авиация“, научна специалност „Автоматизирани с-ми за обработка на информация и управление“ чрез:</w:t>
            </w:r>
          </w:p>
          <w:p w14:paraId="2C4258AE"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w:t>
            </w:r>
            <w:r w:rsidRPr="00A72B45">
              <w:rPr>
                <w:rFonts w:ascii="Arial" w:hAnsi="Arial" w:cs="Arial"/>
                <w:sz w:val="22"/>
                <w:szCs w:val="22"/>
              </w:rPr>
              <w:tab/>
              <w:t>образователната и научна степен "доктор" в Научна специалност: „Автоматизирани с-ми за обработка на информация и управление“ или близка специалност от професионално направление 5.5. Транспорт, корабоплаване и авиация или еквивалент.</w:t>
            </w:r>
          </w:p>
          <w:p w14:paraId="0850E7D3" w14:textId="77777777" w:rsidR="00A72B45" w:rsidRPr="00914CEA" w:rsidRDefault="00A72B45" w:rsidP="000109FF">
            <w:pPr>
              <w:rPr>
                <w:sz w:val="22"/>
                <w:szCs w:val="22"/>
              </w:rPr>
            </w:pPr>
            <w:r w:rsidRPr="00A72B45">
              <w:rPr>
                <w:rFonts w:ascii="Arial" w:hAnsi="Arial" w:cs="Arial"/>
                <w:sz w:val="22"/>
                <w:szCs w:val="22"/>
              </w:rPr>
              <w:t>-</w:t>
            </w:r>
            <w:r w:rsidRPr="00A72B45">
              <w:rPr>
                <w:rFonts w:ascii="Arial" w:hAnsi="Arial" w:cs="Arial"/>
                <w:sz w:val="22"/>
                <w:szCs w:val="22"/>
              </w:rPr>
              <w:tab/>
              <w:t>Хабилитиран в Професионално направление: 5.5. Транспорт, корабоплаване и авиация</w:t>
            </w:r>
            <w:r w:rsidR="004F6369">
              <w:rPr>
                <w:rFonts w:ascii="Arial" w:hAnsi="Arial" w:cs="Arial"/>
                <w:sz w:val="22"/>
                <w:szCs w:val="22"/>
              </w:rPr>
              <w:t xml:space="preserve"> или еквивалент</w:t>
            </w:r>
          </w:p>
        </w:tc>
      </w:tr>
      <w:tr w:rsidR="00A72B45" w:rsidRPr="00A72B45" w14:paraId="7405F8C6" w14:textId="77777777" w:rsidTr="000109FF">
        <w:tc>
          <w:tcPr>
            <w:tcW w:w="1242" w:type="dxa"/>
          </w:tcPr>
          <w:p w14:paraId="2C534B09"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 xml:space="preserve">Експерт 5 </w:t>
            </w:r>
          </w:p>
        </w:tc>
        <w:tc>
          <w:tcPr>
            <w:tcW w:w="3828" w:type="dxa"/>
          </w:tcPr>
          <w:p w14:paraId="1272745C"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 xml:space="preserve">Корабни, силови уредби, машини и механизми, Професионално направление 5.5 „Транспорт, корабоплаване и авиация, научна </w:t>
            </w:r>
            <w:r w:rsidRPr="00914CEA">
              <w:rPr>
                <w:rFonts w:ascii="Arial" w:hAnsi="Arial" w:cs="Arial"/>
                <w:sz w:val="22"/>
                <w:szCs w:val="22"/>
              </w:rPr>
              <w:lastRenderedPageBreak/>
              <w:t>специалност "Корабни, силови уредби, машини и механизми";</w:t>
            </w:r>
          </w:p>
        </w:tc>
        <w:tc>
          <w:tcPr>
            <w:tcW w:w="4819" w:type="dxa"/>
          </w:tcPr>
          <w:p w14:paraId="4BE6A9F7"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lastRenderedPageBreak/>
              <w:t xml:space="preserve">Доказан капацитет в област на висшето образование 5. „Технически науки“, Професионално направление 5.5. „Транспорт, корабоплаване и авиация“, </w:t>
            </w:r>
            <w:r w:rsidRPr="00A72B45">
              <w:rPr>
                <w:rFonts w:ascii="Arial" w:hAnsi="Arial" w:cs="Arial"/>
                <w:sz w:val="22"/>
                <w:szCs w:val="22"/>
              </w:rPr>
              <w:lastRenderedPageBreak/>
              <w:t>научна специалност „Корабни силови уредби, машини и механизми“ чрез:</w:t>
            </w:r>
          </w:p>
          <w:p w14:paraId="6B133993"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w:t>
            </w:r>
            <w:r w:rsidRPr="00A72B45">
              <w:rPr>
                <w:rFonts w:ascii="Arial" w:hAnsi="Arial" w:cs="Arial"/>
                <w:sz w:val="22"/>
                <w:szCs w:val="22"/>
              </w:rPr>
              <w:tab/>
              <w:t>образователната и научна степен "доктор" в Научна специалност „Корабни силови уредби, машини и механизми“ или близка специалност от професионално направление 5.5. Транспорт, корабоплаване и авиация или еквивалент.</w:t>
            </w:r>
          </w:p>
          <w:p w14:paraId="5B94BC3B" w14:textId="77777777" w:rsidR="00A72B45" w:rsidRPr="00914CEA" w:rsidRDefault="00A72B45" w:rsidP="000109FF">
            <w:pPr>
              <w:rPr>
                <w:sz w:val="22"/>
                <w:szCs w:val="22"/>
              </w:rPr>
            </w:pPr>
            <w:r w:rsidRPr="00A72B45">
              <w:rPr>
                <w:rFonts w:ascii="Arial" w:hAnsi="Arial" w:cs="Arial"/>
                <w:sz w:val="22"/>
                <w:szCs w:val="22"/>
              </w:rPr>
              <w:t>-</w:t>
            </w:r>
            <w:r w:rsidRPr="00A72B45">
              <w:rPr>
                <w:rFonts w:ascii="Arial" w:hAnsi="Arial" w:cs="Arial"/>
                <w:sz w:val="22"/>
                <w:szCs w:val="22"/>
              </w:rPr>
              <w:tab/>
              <w:t>Да е хабилитиран в Професионално направление: 5.5. Транспорт, корабоплаване и авиация</w:t>
            </w:r>
            <w:r w:rsidR="004F6369">
              <w:rPr>
                <w:rFonts w:ascii="Arial" w:hAnsi="Arial" w:cs="Arial"/>
                <w:sz w:val="22"/>
                <w:szCs w:val="22"/>
              </w:rPr>
              <w:t xml:space="preserve"> или еквивалент</w:t>
            </w:r>
          </w:p>
        </w:tc>
      </w:tr>
      <w:tr w:rsidR="00A72B45" w:rsidRPr="00A72B45" w14:paraId="6FF4498D" w14:textId="77777777" w:rsidTr="000109FF">
        <w:tc>
          <w:tcPr>
            <w:tcW w:w="1242" w:type="dxa"/>
          </w:tcPr>
          <w:p w14:paraId="2425BFDD" w14:textId="77777777" w:rsidR="00A72B45" w:rsidRPr="00914CEA" w:rsidRDefault="00A72B45" w:rsidP="000109FF">
            <w:pPr>
              <w:rPr>
                <w:rFonts w:ascii="Arial" w:hAnsi="Arial" w:cs="Arial"/>
                <w:sz w:val="22"/>
                <w:szCs w:val="22"/>
              </w:rPr>
            </w:pPr>
            <w:r w:rsidRPr="00914CEA">
              <w:rPr>
                <w:rFonts w:ascii="Arial" w:hAnsi="Arial" w:cs="Arial"/>
                <w:sz w:val="22"/>
                <w:szCs w:val="22"/>
              </w:rPr>
              <w:lastRenderedPageBreak/>
              <w:t xml:space="preserve">Експерт 6 </w:t>
            </w:r>
          </w:p>
        </w:tc>
        <w:tc>
          <w:tcPr>
            <w:tcW w:w="3828" w:type="dxa"/>
          </w:tcPr>
          <w:p w14:paraId="573E458B" w14:textId="77777777" w:rsidR="00A72B45" w:rsidRPr="00914CEA" w:rsidRDefault="00A72B45" w:rsidP="000109FF">
            <w:pPr>
              <w:rPr>
                <w:rFonts w:ascii="Arial" w:hAnsi="Arial" w:cs="Arial"/>
                <w:sz w:val="22"/>
                <w:szCs w:val="22"/>
              </w:rPr>
            </w:pPr>
            <w:r w:rsidRPr="00914CEA">
              <w:rPr>
                <w:rFonts w:ascii="Arial" w:hAnsi="Arial" w:cs="Arial"/>
                <w:sz w:val="22"/>
                <w:szCs w:val="22"/>
              </w:rPr>
              <w:t xml:space="preserve">Корабни, силови уредби, машини и механизми, Професионално направление 5.5 „Транспорт, корабоплаване и авиация, научна специалност "Корабни, силови уредби, машини и механизми"; </w:t>
            </w:r>
          </w:p>
        </w:tc>
        <w:tc>
          <w:tcPr>
            <w:tcW w:w="4819" w:type="dxa"/>
          </w:tcPr>
          <w:p w14:paraId="0AFED18C" w14:textId="77777777" w:rsidR="00A72B45" w:rsidRPr="00914CEA" w:rsidRDefault="00A72B45" w:rsidP="000109FF">
            <w:pPr>
              <w:rPr>
                <w:rFonts w:ascii="Arial" w:hAnsi="Arial" w:cs="Arial"/>
                <w:sz w:val="22"/>
                <w:szCs w:val="22"/>
              </w:rPr>
            </w:pPr>
            <w:r w:rsidRPr="00914CEA">
              <w:rPr>
                <w:rFonts w:ascii="Arial" w:hAnsi="Arial" w:cs="Arial"/>
                <w:sz w:val="22"/>
                <w:szCs w:val="22"/>
              </w:rPr>
              <w:t>Доказан капацитет в област на висшето образование 5. „Технически науки“, Професионално направление 5.5. „Транспорт, корабоплаване и авиация“, научна специалност „Корабни силови уредби, машини и механизми“ чрез:</w:t>
            </w:r>
          </w:p>
          <w:p w14:paraId="6CB9987C" w14:textId="77777777" w:rsidR="00A72B45" w:rsidRPr="00914CEA" w:rsidRDefault="00A72B45" w:rsidP="000109FF">
            <w:pPr>
              <w:rPr>
                <w:rFonts w:ascii="Arial" w:hAnsi="Arial" w:cs="Arial"/>
                <w:sz w:val="22"/>
                <w:szCs w:val="22"/>
              </w:rPr>
            </w:pPr>
            <w:r w:rsidRPr="00914CEA">
              <w:rPr>
                <w:rFonts w:ascii="Arial" w:hAnsi="Arial" w:cs="Arial"/>
                <w:sz w:val="22"/>
                <w:szCs w:val="22"/>
              </w:rPr>
              <w:t>-</w:t>
            </w:r>
            <w:r w:rsidRPr="00914CEA">
              <w:rPr>
                <w:rFonts w:ascii="Arial" w:hAnsi="Arial" w:cs="Arial"/>
                <w:sz w:val="22"/>
                <w:szCs w:val="22"/>
              </w:rPr>
              <w:tab/>
              <w:t>образователната и научна степен "доктор" в Научна специалност „Корабни силови уредби, машини и механизми“ или близка специалност от професионално направление 5.5. Транспорт, корабоплаване и авиация или еквивалент.</w:t>
            </w:r>
          </w:p>
          <w:p w14:paraId="271BC8D5" w14:textId="77777777" w:rsidR="00A72B45" w:rsidRPr="00914CEA" w:rsidRDefault="00A72B45" w:rsidP="000109FF">
            <w:pPr>
              <w:rPr>
                <w:sz w:val="22"/>
                <w:szCs w:val="22"/>
              </w:rPr>
            </w:pPr>
            <w:r w:rsidRPr="00914CEA">
              <w:rPr>
                <w:rFonts w:ascii="Arial" w:hAnsi="Arial" w:cs="Arial"/>
                <w:sz w:val="22"/>
                <w:szCs w:val="22"/>
              </w:rPr>
              <w:t>-</w:t>
            </w:r>
            <w:r w:rsidRPr="00914CEA">
              <w:rPr>
                <w:rFonts w:ascii="Arial" w:hAnsi="Arial" w:cs="Arial"/>
                <w:sz w:val="22"/>
                <w:szCs w:val="22"/>
              </w:rPr>
              <w:tab/>
              <w:t>Да е хабилитиран в Професионално направление: 5.5. Транспорт, корабоплаване и авиация</w:t>
            </w:r>
            <w:r w:rsidR="004F6369">
              <w:rPr>
                <w:rFonts w:ascii="Arial" w:hAnsi="Arial" w:cs="Arial"/>
                <w:sz w:val="22"/>
                <w:szCs w:val="22"/>
              </w:rPr>
              <w:t xml:space="preserve"> или еквивалент</w:t>
            </w:r>
          </w:p>
        </w:tc>
      </w:tr>
      <w:tr w:rsidR="00A72B45" w:rsidRPr="00A72B45" w14:paraId="443677E0" w14:textId="77777777" w:rsidTr="000109FF">
        <w:tc>
          <w:tcPr>
            <w:tcW w:w="1242" w:type="dxa"/>
          </w:tcPr>
          <w:p w14:paraId="09B68C94"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 xml:space="preserve">Експерт 7 </w:t>
            </w:r>
          </w:p>
        </w:tc>
        <w:tc>
          <w:tcPr>
            <w:tcW w:w="3828" w:type="dxa"/>
          </w:tcPr>
          <w:p w14:paraId="3B3BC20A"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Експлоатация на водния транспорт, морските и речните пристанища, Професионално направление 5.5 „Транспорт, корабоплаване и авиация", научна специалност "Експлоатация на водния транспорт, морските и речните пристанища";</w:t>
            </w:r>
          </w:p>
        </w:tc>
        <w:tc>
          <w:tcPr>
            <w:tcW w:w="4819" w:type="dxa"/>
          </w:tcPr>
          <w:p w14:paraId="7E8FBCEA"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Доказан капацитет в област на висшето образование 5. „Технически науки“, Професионално направление 5.5. „Транспорт, корабоплаване и авиация“, научна специалност „Експлоатация на водния транспорт, морските и речните пристанища“ чрез:</w:t>
            </w:r>
          </w:p>
          <w:p w14:paraId="6B4F618E"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w:t>
            </w:r>
            <w:r w:rsidRPr="00A72B45">
              <w:rPr>
                <w:rFonts w:ascii="Arial" w:hAnsi="Arial" w:cs="Arial"/>
                <w:sz w:val="22"/>
                <w:szCs w:val="22"/>
              </w:rPr>
              <w:tab/>
              <w:t>образователната и научна степен "доктор" в Научна специалност „Експлоатация на водния транспорт, морските и речните пристанища“ или близка специалност от професионално направление 5.5. Транспорт, корабоплаване и авиация или еквивалент.</w:t>
            </w:r>
          </w:p>
          <w:p w14:paraId="5F5E6ADD" w14:textId="77777777" w:rsidR="00A72B45" w:rsidRPr="00914CEA" w:rsidRDefault="00A72B45" w:rsidP="000109FF">
            <w:pPr>
              <w:rPr>
                <w:sz w:val="22"/>
                <w:szCs w:val="22"/>
              </w:rPr>
            </w:pPr>
            <w:r w:rsidRPr="00A72B45">
              <w:rPr>
                <w:rFonts w:ascii="Arial" w:hAnsi="Arial" w:cs="Arial"/>
                <w:sz w:val="22"/>
                <w:szCs w:val="22"/>
              </w:rPr>
              <w:t>-</w:t>
            </w:r>
            <w:r w:rsidRPr="00A72B45">
              <w:rPr>
                <w:rFonts w:ascii="Arial" w:hAnsi="Arial" w:cs="Arial"/>
                <w:sz w:val="22"/>
                <w:szCs w:val="22"/>
              </w:rPr>
              <w:tab/>
              <w:t>Да е хабилитиран в Професионално направление: 5.5. Транспорт, корабоплаване и авиация</w:t>
            </w:r>
            <w:r w:rsidR="004F6369">
              <w:rPr>
                <w:rFonts w:ascii="Arial" w:hAnsi="Arial" w:cs="Arial"/>
                <w:sz w:val="22"/>
                <w:szCs w:val="22"/>
              </w:rPr>
              <w:t xml:space="preserve"> или еквивалент</w:t>
            </w:r>
          </w:p>
        </w:tc>
      </w:tr>
      <w:tr w:rsidR="00A72B45" w:rsidRPr="00A72B45" w14:paraId="10233878" w14:textId="77777777" w:rsidTr="000109FF">
        <w:tc>
          <w:tcPr>
            <w:tcW w:w="1242" w:type="dxa"/>
          </w:tcPr>
          <w:p w14:paraId="78A1B32C" w14:textId="77777777" w:rsidR="00A72B45" w:rsidRPr="00914CEA" w:rsidRDefault="00A72B45" w:rsidP="000109FF">
            <w:pPr>
              <w:rPr>
                <w:sz w:val="22"/>
                <w:szCs w:val="22"/>
              </w:rPr>
            </w:pPr>
            <w:r w:rsidRPr="00914CEA">
              <w:rPr>
                <w:sz w:val="22"/>
                <w:szCs w:val="22"/>
              </w:rPr>
              <w:t xml:space="preserve">Експерт 8 </w:t>
            </w:r>
          </w:p>
        </w:tc>
        <w:tc>
          <w:tcPr>
            <w:tcW w:w="3828" w:type="dxa"/>
          </w:tcPr>
          <w:p w14:paraId="6E63A747" w14:textId="77777777" w:rsidR="00A72B45" w:rsidRPr="00914CEA" w:rsidRDefault="00A72B45" w:rsidP="000109FF">
            <w:pPr>
              <w:jc w:val="both"/>
              <w:rPr>
                <w:sz w:val="22"/>
                <w:szCs w:val="22"/>
              </w:rPr>
            </w:pPr>
            <w:r w:rsidRPr="00914CEA">
              <w:rPr>
                <w:rFonts w:ascii="Arial" w:hAnsi="Arial" w:cs="Arial"/>
                <w:sz w:val="22"/>
                <w:szCs w:val="22"/>
              </w:rPr>
              <w:t>Експлоатация на водния транспорт, морските и речните пристанища, Професионално направление 5.5 „Транспорт, корабоплаване и авиация", научна специалност "Експлоатация на водния транспорт, морските и речните пристанища"</w:t>
            </w:r>
            <w:r w:rsidR="004F6369">
              <w:rPr>
                <w:rFonts w:ascii="Arial" w:hAnsi="Arial" w:cs="Arial"/>
                <w:sz w:val="22"/>
                <w:szCs w:val="22"/>
              </w:rPr>
              <w:t xml:space="preserve"> </w:t>
            </w:r>
            <w:r w:rsidR="004F6369">
              <w:rPr>
                <w:rFonts w:ascii="Arial" w:eastAsiaTheme="minorHAnsi" w:hAnsi="Arial" w:cs="Arial"/>
                <w:sz w:val="22"/>
                <w:szCs w:val="22"/>
                <w:lang w:eastAsia="en-US"/>
              </w:rPr>
              <w:t>или 7.1.</w:t>
            </w:r>
            <w:r w:rsidR="004F6369" w:rsidRPr="002E09DA">
              <w:rPr>
                <w:rFonts w:ascii="Arial" w:eastAsiaTheme="minorHAnsi" w:hAnsi="Arial" w:cs="Arial"/>
                <w:sz w:val="22"/>
                <w:szCs w:val="22"/>
                <w:lang w:eastAsia="en-US"/>
              </w:rPr>
              <w:t>Медицина</w:t>
            </w:r>
            <w:r w:rsidRPr="00914CEA">
              <w:rPr>
                <w:rFonts w:ascii="Arial" w:hAnsi="Arial" w:cs="Arial"/>
                <w:sz w:val="22"/>
                <w:szCs w:val="22"/>
              </w:rPr>
              <w:t>;</w:t>
            </w:r>
          </w:p>
        </w:tc>
        <w:tc>
          <w:tcPr>
            <w:tcW w:w="4819" w:type="dxa"/>
          </w:tcPr>
          <w:p w14:paraId="00153839"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Доказан капацитет в област на висшето образование 5. „Технически науки“, Професионално направление 5.5. „Транспорт, корабоплаване и авиация“, научна специалност „Експлоатация на водния транспорт, морските и речните пристанища“ чрез:</w:t>
            </w:r>
          </w:p>
          <w:p w14:paraId="491A85B3"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w:t>
            </w:r>
            <w:r w:rsidRPr="00A72B45">
              <w:rPr>
                <w:rFonts w:ascii="Arial" w:hAnsi="Arial" w:cs="Arial"/>
                <w:sz w:val="22"/>
                <w:szCs w:val="22"/>
              </w:rPr>
              <w:tab/>
              <w:t xml:space="preserve">образователната и научна степен "доктор" в Научна специалност </w:t>
            </w:r>
            <w:r w:rsidRPr="00A72B45">
              <w:rPr>
                <w:rFonts w:ascii="Arial" w:hAnsi="Arial" w:cs="Arial"/>
                <w:sz w:val="22"/>
                <w:szCs w:val="22"/>
              </w:rPr>
              <w:lastRenderedPageBreak/>
              <w:t>„Експлоатация на водния транспорт, морските и речните пристанища“ или близка специалност от професионално направление 5.5. Транспорт, корабоплаван</w:t>
            </w:r>
            <w:r w:rsidR="004F6369">
              <w:rPr>
                <w:rFonts w:ascii="Arial" w:hAnsi="Arial" w:cs="Arial"/>
                <w:sz w:val="22"/>
                <w:szCs w:val="22"/>
              </w:rPr>
              <w:t xml:space="preserve">е и авиация </w:t>
            </w:r>
            <w:r w:rsidR="004F6369">
              <w:rPr>
                <w:rFonts w:ascii="Arial" w:eastAsiaTheme="minorHAnsi" w:hAnsi="Arial" w:cs="Arial"/>
                <w:sz w:val="22"/>
                <w:szCs w:val="22"/>
                <w:lang w:eastAsia="en-US"/>
              </w:rPr>
              <w:t>или 7.1.</w:t>
            </w:r>
            <w:r w:rsidR="004F6369" w:rsidRPr="002E09DA">
              <w:rPr>
                <w:rFonts w:ascii="Arial" w:eastAsiaTheme="minorHAnsi" w:hAnsi="Arial" w:cs="Arial"/>
                <w:sz w:val="22"/>
                <w:szCs w:val="22"/>
                <w:lang w:eastAsia="en-US"/>
              </w:rPr>
              <w:t>Медицина</w:t>
            </w:r>
            <w:r w:rsidR="004F6369">
              <w:rPr>
                <w:rFonts w:ascii="Arial" w:hAnsi="Arial" w:cs="Arial"/>
                <w:sz w:val="22"/>
                <w:szCs w:val="22"/>
              </w:rPr>
              <w:t xml:space="preserve"> или еквивалент;</w:t>
            </w:r>
          </w:p>
          <w:p w14:paraId="1987F734" w14:textId="77777777" w:rsidR="00A72B45" w:rsidRPr="00914CEA" w:rsidRDefault="00A72B45" w:rsidP="000109FF">
            <w:pPr>
              <w:rPr>
                <w:sz w:val="22"/>
                <w:szCs w:val="22"/>
              </w:rPr>
            </w:pPr>
            <w:r w:rsidRPr="00A72B45">
              <w:rPr>
                <w:rFonts w:ascii="Arial" w:hAnsi="Arial" w:cs="Arial"/>
                <w:sz w:val="22"/>
                <w:szCs w:val="22"/>
              </w:rPr>
              <w:t>-</w:t>
            </w:r>
            <w:r w:rsidRPr="00A72B45">
              <w:rPr>
                <w:rFonts w:ascii="Arial" w:hAnsi="Arial" w:cs="Arial"/>
                <w:sz w:val="22"/>
                <w:szCs w:val="22"/>
              </w:rPr>
              <w:tab/>
              <w:t>Да е хабилитиран в Професионално направление: 5.5. Транспорт, корабоплаване и авиация</w:t>
            </w:r>
            <w:r w:rsidR="004F6369">
              <w:rPr>
                <w:rFonts w:ascii="Arial" w:hAnsi="Arial" w:cs="Arial"/>
                <w:sz w:val="22"/>
                <w:szCs w:val="22"/>
              </w:rPr>
              <w:t xml:space="preserve"> </w:t>
            </w:r>
            <w:r w:rsidR="004F6369">
              <w:rPr>
                <w:rFonts w:ascii="Arial" w:eastAsiaTheme="minorHAnsi" w:hAnsi="Arial" w:cs="Arial"/>
                <w:sz w:val="22"/>
                <w:szCs w:val="22"/>
                <w:lang w:eastAsia="en-US"/>
              </w:rPr>
              <w:t>или 7.1.</w:t>
            </w:r>
            <w:r w:rsidR="004F6369" w:rsidRPr="002E09DA">
              <w:rPr>
                <w:rFonts w:ascii="Arial" w:eastAsiaTheme="minorHAnsi" w:hAnsi="Arial" w:cs="Arial"/>
                <w:sz w:val="22"/>
                <w:szCs w:val="22"/>
                <w:lang w:eastAsia="en-US"/>
              </w:rPr>
              <w:t>Медицина</w:t>
            </w:r>
            <w:r w:rsidR="004F6369">
              <w:rPr>
                <w:rFonts w:ascii="Arial" w:hAnsi="Arial" w:cs="Arial"/>
                <w:sz w:val="22"/>
                <w:szCs w:val="22"/>
              </w:rPr>
              <w:t xml:space="preserve"> или еквивалент</w:t>
            </w:r>
          </w:p>
        </w:tc>
      </w:tr>
      <w:tr w:rsidR="00A72B45" w:rsidRPr="00A72B45" w14:paraId="4EBD0092" w14:textId="77777777" w:rsidTr="000109FF">
        <w:tc>
          <w:tcPr>
            <w:tcW w:w="1242" w:type="dxa"/>
          </w:tcPr>
          <w:p w14:paraId="323A1E60"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lastRenderedPageBreak/>
              <w:t xml:space="preserve">Експерт 9 </w:t>
            </w:r>
          </w:p>
        </w:tc>
        <w:tc>
          <w:tcPr>
            <w:tcW w:w="3828" w:type="dxa"/>
          </w:tcPr>
          <w:p w14:paraId="7AAC06FD"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 xml:space="preserve">Електроснабдяване и електрообзавеждане по отрасли (на кораба), Професионално направление 5.5 "Транспорт, корабоплаване и авиация", научна специалност "Електроснабдяване и електрообзавеждане по отрасли (на кораба)"; </w:t>
            </w:r>
          </w:p>
        </w:tc>
        <w:tc>
          <w:tcPr>
            <w:tcW w:w="4819" w:type="dxa"/>
          </w:tcPr>
          <w:p w14:paraId="34950801"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Доказан капацитет в област на висшето образование 5. „Технически науки“, Професионално направление 5.5. „Транспорт, корабоплаване и авиация“, научна специалност Електроснабдяване и електрообзавеждане (на кораба) чрез:</w:t>
            </w:r>
          </w:p>
          <w:p w14:paraId="5460DE03"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w:t>
            </w:r>
            <w:r w:rsidRPr="00A72B45">
              <w:rPr>
                <w:rFonts w:ascii="Arial" w:hAnsi="Arial" w:cs="Arial"/>
                <w:sz w:val="22"/>
                <w:szCs w:val="22"/>
              </w:rPr>
              <w:tab/>
              <w:t>образователната и научна степен "доктор" в Научна специалност: Електроснабдяване и електрообзавеждане (Електроснабдяване и електрообзавеждане на кораба) или близка специалност от професионално направление 5.5. Транспорт, корабоплаване и авиацияили еквивалент.</w:t>
            </w:r>
          </w:p>
          <w:p w14:paraId="2331F627" w14:textId="77777777" w:rsidR="00A72B45" w:rsidRPr="00914CEA" w:rsidRDefault="00A72B45" w:rsidP="000109FF">
            <w:pPr>
              <w:rPr>
                <w:sz w:val="22"/>
                <w:szCs w:val="22"/>
              </w:rPr>
            </w:pPr>
            <w:r w:rsidRPr="00A72B45">
              <w:rPr>
                <w:rFonts w:ascii="Arial" w:hAnsi="Arial" w:cs="Arial"/>
                <w:sz w:val="22"/>
                <w:szCs w:val="22"/>
              </w:rPr>
              <w:t>-</w:t>
            </w:r>
            <w:r w:rsidRPr="00A72B45">
              <w:rPr>
                <w:rFonts w:ascii="Arial" w:hAnsi="Arial" w:cs="Arial"/>
                <w:sz w:val="22"/>
                <w:szCs w:val="22"/>
              </w:rPr>
              <w:tab/>
              <w:t>Да е хабилитиран в Професионално направление: 5.5. Транспорт, корабоплаване и авиация (Електроснабдяване и електрообзавеждане по отрасли (на кораба)</w:t>
            </w:r>
            <w:r w:rsidR="004F6369">
              <w:rPr>
                <w:rFonts w:ascii="Arial" w:hAnsi="Arial" w:cs="Arial"/>
                <w:sz w:val="22"/>
                <w:szCs w:val="22"/>
              </w:rPr>
              <w:t xml:space="preserve"> или еквивалент</w:t>
            </w:r>
          </w:p>
        </w:tc>
      </w:tr>
      <w:tr w:rsidR="00A72B45" w:rsidRPr="00A72B45" w14:paraId="342F6C68" w14:textId="77777777" w:rsidTr="000109FF">
        <w:tc>
          <w:tcPr>
            <w:tcW w:w="1242" w:type="dxa"/>
          </w:tcPr>
          <w:p w14:paraId="43CBC90A" w14:textId="77777777" w:rsidR="00A72B45" w:rsidRPr="00914CEA" w:rsidRDefault="00A72B45" w:rsidP="000109FF">
            <w:pPr>
              <w:rPr>
                <w:rFonts w:ascii="Arial" w:hAnsi="Arial" w:cs="Arial"/>
                <w:sz w:val="22"/>
                <w:szCs w:val="22"/>
              </w:rPr>
            </w:pPr>
            <w:r w:rsidRPr="00914CEA">
              <w:rPr>
                <w:rFonts w:ascii="Arial" w:hAnsi="Arial" w:cs="Arial"/>
                <w:sz w:val="22"/>
                <w:szCs w:val="22"/>
              </w:rPr>
              <w:t>Експерт 10</w:t>
            </w:r>
          </w:p>
        </w:tc>
        <w:tc>
          <w:tcPr>
            <w:tcW w:w="3828" w:type="dxa"/>
          </w:tcPr>
          <w:p w14:paraId="7BEC62F7" w14:textId="77777777" w:rsidR="00A72B45" w:rsidRPr="00914CEA" w:rsidRDefault="00A72B45" w:rsidP="000109FF">
            <w:pPr>
              <w:rPr>
                <w:rFonts w:ascii="Arial" w:hAnsi="Arial" w:cs="Arial"/>
                <w:sz w:val="22"/>
                <w:szCs w:val="22"/>
              </w:rPr>
            </w:pPr>
            <w:r w:rsidRPr="00914CEA">
              <w:rPr>
                <w:rFonts w:ascii="Arial" w:hAnsi="Arial" w:cs="Arial"/>
                <w:sz w:val="22"/>
                <w:szCs w:val="22"/>
              </w:rPr>
              <w:t xml:space="preserve">Управление на кораби и коарбоводени и радиолокация и радионавигация, Професионално направление 5.5. „Транспорт, корабоплаване и авиация“, научна специалност „Радиолокация и радионавигация“; </w:t>
            </w:r>
          </w:p>
        </w:tc>
        <w:tc>
          <w:tcPr>
            <w:tcW w:w="4819" w:type="dxa"/>
          </w:tcPr>
          <w:p w14:paraId="369D91DF" w14:textId="77777777" w:rsidR="00A72B45" w:rsidRPr="00914CEA" w:rsidRDefault="00A72B45" w:rsidP="000109FF">
            <w:pPr>
              <w:rPr>
                <w:rFonts w:ascii="Arial" w:hAnsi="Arial" w:cs="Arial"/>
                <w:sz w:val="22"/>
                <w:szCs w:val="22"/>
              </w:rPr>
            </w:pPr>
            <w:r w:rsidRPr="00914CEA">
              <w:rPr>
                <w:rFonts w:ascii="Arial" w:hAnsi="Arial" w:cs="Arial"/>
                <w:sz w:val="22"/>
                <w:szCs w:val="22"/>
              </w:rPr>
              <w:t>Доказан капацитет в област на висшето образование 5. „Технически науки“, Професионално направление 5.5. „Транспорт, корабоплаване и авиация“, научна специалност „Радиолокация и радионавигация“, чрез:</w:t>
            </w:r>
          </w:p>
          <w:p w14:paraId="55F1E077" w14:textId="77777777" w:rsidR="00A72B45" w:rsidRPr="00914CEA" w:rsidRDefault="00A72B45" w:rsidP="000109FF">
            <w:pPr>
              <w:rPr>
                <w:rFonts w:ascii="Arial" w:hAnsi="Arial" w:cs="Arial"/>
                <w:sz w:val="22"/>
                <w:szCs w:val="22"/>
              </w:rPr>
            </w:pPr>
            <w:r w:rsidRPr="00914CEA">
              <w:rPr>
                <w:rFonts w:ascii="Arial" w:hAnsi="Arial" w:cs="Arial"/>
                <w:sz w:val="22"/>
                <w:szCs w:val="22"/>
              </w:rPr>
              <w:t>-</w:t>
            </w:r>
            <w:r w:rsidRPr="00914CEA">
              <w:rPr>
                <w:rFonts w:ascii="Arial" w:hAnsi="Arial" w:cs="Arial"/>
                <w:sz w:val="22"/>
                <w:szCs w:val="22"/>
              </w:rPr>
              <w:tab/>
              <w:t xml:space="preserve"> образователната и научна степен "доктор" в Научна специалност: Радиолокация и радионавигация или близка специалност от професионално направление 5.5. Транспорт, корабоплаване и авиация или еквивалент.</w:t>
            </w:r>
          </w:p>
          <w:p w14:paraId="3B3D27DF" w14:textId="77777777" w:rsidR="00A72B45" w:rsidRPr="00914CEA" w:rsidRDefault="00A72B45" w:rsidP="000109FF">
            <w:pPr>
              <w:rPr>
                <w:rFonts w:ascii="Arial" w:hAnsi="Arial" w:cs="Arial"/>
                <w:sz w:val="22"/>
                <w:szCs w:val="22"/>
              </w:rPr>
            </w:pPr>
            <w:r w:rsidRPr="00914CEA">
              <w:rPr>
                <w:rFonts w:ascii="Arial" w:hAnsi="Arial" w:cs="Arial"/>
                <w:sz w:val="22"/>
                <w:szCs w:val="22"/>
              </w:rPr>
              <w:t>-</w:t>
            </w:r>
            <w:r w:rsidRPr="00914CEA">
              <w:rPr>
                <w:rFonts w:ascii="Arial" w:hAnsi="Arial" w:cs="Arial"/>
                <w:sz w:val="22"/>
                <w:szCs w:val="22"/>
              </w:rPr>
              <w:tab/>
              <w:t>Хабилитиран в Професионално направление: 5.5. Транспорт, корабоплаване и авиация</w:t>
            </w:r>
            <w:r w:rsidR="004F6369">
              <w:rPr>
                <w:rFonts w:ascii="Arial" w:hAnsi="Arial" w:cs="Arial"/>
                <w:sz w:val="22"/>
                <w:szCs w:val="22"/>
              </w:rPr>
              <w:t xml:space="preserve"> или еквивалент</w:t>
            </w:r>
          </w:p>
        </w:tc>
      </w:tr>
      <w:tr w:rsidR="00A72B45" w:rsidRPr="00A72B45" w14:paraId="05DD8D6F" w14:textId="77777777" w:rsidTr="000109FF">
        <w:tc>
          <w:tcPr>
            <w:tcW w:w="1242" w:type="dxa"/>
          </w:tcPr>
          <w:p w14:paraId="1A5E95D2"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Експерт 11</w:t>
            </w:r>
          </w:p>
        </w:tc>
        <w:tc>
          <w:tcPr>
            <w:tcW w:w="3828" w:type="dxa"/>
          </w:tcPr>
          <w:p w14:paraId="39A64A11"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 xml:space="preserve">Експлоатация на водния транспорт, морските и речните пристанища, Професионално направление 5.5 „Транспорт, корабоплаване и авиация", научна специалност "Технология и организация на корабостроенето и кораборемонта ремонта"; </w:t>
            </w:r>
          </w:p>
        </w:tc>
        <w:tc>
          <w:tcPr>
            <w:tcW w:w="4819" w:type="dxa"/>
          </w:tcPr>
          <w:p w14:paraId="3B745188"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Доказан капацитет в област на висшето образование 5. „Технически науки“, Професионално направление 5.5. „Транспорт, корабоплаване и авиация“, научна специалност „Експлоатация на водния транспорт, морските и речните пристанища“ чрез:</w:t>
            </w:r>
          </w:p>
          <w:p w14:paraId="7868A2B3"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w:t>
            </w:r>
            <w:r w:rsidRPr="00A72B45">
              <w:rPr>
                <w:rFonts w:ascii="Arial" w:hAnsi="Arial" w:cs="Arial"/>
                <w:sz w:val="22"/>
                <w:szCs w:val="22"/>
              </w:rPr>
              <w:tab/>
              <w:t xml:space="preserve">образователната и научна степен "доктор" в Научна специалност „Технология </w:t>
            </w:r>
            <w:r w:rsidRPr="00A72B45">
              <w:rPr>
                <w:rFonts w:ascii="Arial" w:hAnsi="Arial" w:cs="Arial"/>
                <w:sz w:val="22"/>
                <w:szCs w:val="22"/>
              </w:rPr>
              <w:lastRenderedPageBreak/>
              <w:t xml:space="preserve">и организация на корабостроенето и </w:t>
            </w:r>
            <w:r w:rsidRPr="00914CEA">
              <w:rPr>
                <w:rFonts w:ascii="Arial" w:hAnsi="Arial" w:cs="Arial"/>
                <w:sz w:val="22"/>
                <w:szCs w:val="22"/>
              </w:rPr>
              <w:t>кораборемонта</w:t>
            </w:r>
            <w:r w:rsidRPr="00A72B45">
              <w:rPr>
                <w:rFonts w:ascii="Arial" w:hAnsi="Arial" w:cs="Arial"/>
                <w:sz w:val="22"/>
                <w:szCs w:val="22"/>
              </w:rPr>
              <w:t>“ или близка специалност от професионално направление 5.5. Транспорт, корабоплаване и авиацияили еквивалент.</w:t>
            </w:r>
          </w:p>
          <w:p w14:paraId="61369421" w14:textId="77777777" w:rsidR="00A72B45" w:rsidRPr="00914CEA" w:rsidRDefault="00A72B45" w:rsidP="000109FF">
            <w:pPr>
              <w:rPr>
                <w:sz w:val="22"/>
                <w:szCs w:val="22"/>
              </w:rPr>
            </w:pPr>
            <w:r w:rsidRPr="00A72B45">
              <w:rPr>
                <w:rFonts w:ascii="Arial" w:hAnsi="Arial" w:cs="Arial"/>
                <w:sz w:val="22"/>
                <w:szCs w:val="22"/>
              </w:rPr>
              <w:t>-</w:t>
            </w:r>
            <w:r w:rsidRPr="00A72B45">
              <w:rPr>
                <w:rFonts w:ascii="Arial" w:hAnsi="Arial" w:cs="Arial"/>
                <w:sz w:val="22"/>
                <w:szCs w:val="22"/>
              </w:rPr>
              <w:tab/>
              <w:t>Да е хабилитиран в Професионално направление: 5.5. Транспорт, корабоплаване и авиация</w:t>
            </w:r>
            <w:r w:rsidR="004F6369">
              <w:rPr>
                <w:rFonts w:ascii="Arial" w:hAnsi="Arial" w:cs="Arial"/>
                <w:sz w:val="22"/>
                <w:szCs w:val="22"/>
              </w:rPr>
              <w:t xml:space="preserve"> или еквивалент</w:t>
            </w:r>
          </w:p>
        </w:tc>
      </w:tr>
      <w:tr w:rsidR="00A72B45" w:rsidRPr="00A72B45" w14:paraId="09DE4F29" w14:textId="77777777" w:rsidTr="000109FF">
        <w:tc>
          <w:tcPr>
            <w:tcW w:w="1242" w:type="dxa"/>
          </w:tcPr>
          <w:p w14:paraId="1F878DD4"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lastRenderedPageBreak/>
              <w:t>Експерт 12</w:t>
            </w:r>
          </w:p>
        </w:tc>
        <w:tc>
          <w:tcPr>
            <w:tcW w:w="3828" w:type="dxa"/>
          </w:tcPr>
          <w:p w14:paraId="2E58C1D4"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 xml:space="preserve">Експлоатация на водния транспорт, морските и речните пристанища, Професионално направление 5.5 „Транспорт, корабоплаване и авиация", научна специалност "Експлоатация на водния транспорт, морските и речните пристанища"; </w:t>
            </w:r>
          </w:p>
        </w:tc>
        <w:tc>
          <w:tcPr>
            <w:tcW w:w="4819" w:type="dxa"/>
          </w:tcPr>
          <w:p w14:paraId="1E10A441"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Доказан капацитет в област на висшето образование 5. „Технически науки“, Професионално направление 5.5. „Транспорт, корабоплаване и авиация“, научна специалност „Експлоатация на водния транспорт, морските и речните пристанища“ чрез:</w:t>
            </w:r>
          </w:p>
          <w:p w14:paraId="7F7A1AF7"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w:t>
            </w:r>
            <w:r w:rsidRPr="00A72B45">
              <w:rPr>
                <w:rFonts w:ascii="Arial" w:hAnsi="Arial" w:cs="Arial"/>
                <w:sz w:val="22"/>
                <w:szCs w:val="22"/>
              </w:rPr>
              <w:tab/>
              <w:t>образователната и научна степен "доктор" в Научна специалност „Експлоатация на водния транспорт, морските и речните пристанища“ или близка специалност от професионално направление 5.5. Транспорт, корабоплаване и авиация или еквивалент.</w:t>
            </w:r>
          </w:p>
          <w:p w14:paraId="0A696F45" w14:textId="77777777" w:rsidR="00A72B45" w:rsidRPr="00914CEA" w:rsidRDefault="00A72B45" w:rsidP="000109FF">
            <w:pPr>
              <w:rPr>
                <w:sz w:val="22"/>
                <w:szCs w:val="22"/>
              </w:rPr>
            </w:pPr>
            <w:r w:rsidRPr="00A72B45">
              <w:rPr>
                <w:rFonts w:ascii="Arial" w:hAnsi="Arial" w:cs="Arial"/>
                <w:sz w:val="22"/>
                <w:szCs w:val="22"/>
              </w:rPr>
              <w:t>-</w:t>
            </w:r>
            <w:r w:rsidRPr="00A72B45">
              <w:rPr>
                <w:rFonts w:ascii="Arial" w:hAnsi="Arial" w:cs="Arial"/>
                <w:sz w:val="22"/>
                <w:szCs w:val="22"/>
              </w:rPr>
              <w:tab/>
              <w:t>Да е хабилитиран в Професионално направление: 5.5. Транспорт, корабоплаване и авиация</w:t>
            </w:r>
            <w:r w:rsidR="004F6369">
              <w:rPr>
                <w:rFonts w:ascii="Arial" w:hAnsi="Arial" w:cs="Arial"/>
                <w:sz w:val="22"/>
                <w:szCs w:val="22"/>
              </w:rPr>
              <w:t xml:space="preserve"> или еквивалент</w:t>
            </w:r>
          </w:p>
        </w:tc>
      </w:tr>
      <w:tr w:rsidR="00A72B45" w:rsidRPr="00A72B45" w14:paraId="5C31FD2A" w14:textId="77777777" w:rsidTr="000109FF">
        <w:tc>
          <w:tcPr>
            <w:tcW w:w="1242" w:type="dxa"/>
          </w:tcPr>
          <w:p w14:paraId="308F8800"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Експерт 13</w:t>
            </w:r>
          </w:p>
        </w:tc>
        <w:tc>
          <w:tcPr>
            <w:tcW w:w="3828" w:type="dxa"/>
          </w:tcPr>
          <w:p w14:paraId="0D613302"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 xml:space="preserve">Експлоатация на водния транспорт, морските и речните пристанища, Професионално направление 5.5 „Транспорт, корабоплаване и авиация", научна специалност "Експлоатация на водния транспорт, </w:t>
            </w:r>
            <w:r w:rsidR="004F6369" w:rsidRPr="004F6369">
              <w:rPr>
                <w:rFonts w:ascii="Arial" w:hAnsi="Arial" w:cs="Arial"/>
                <w:sz w:val="22"/>
                <w:szCs w:val="22"/>
              </w:rPr>
              <w:t>морските и речните пристанища"</w:t>
            </w:r>
            <w:r w:rsidR="004F6369">
              <w:rPr>
                <w:rFonts w:ascii="Arial" w:hAnsi="Arial" w:cs="Arial"/>
                <w:sz w:val="22"/>
                <w:szCs w:val="22"/>
              </w:rPr>
              <w:t xml:space="preserve"> </w:t>
            </w:r>
            <w:r w:rsidR="004F6369">
              <w:rPr>
                <w:rFonts w:ascii="Arial" w:eastAsiaTheme="minorHAnsi" w:hAnsi="Arial" w:cs="Arial"/>
                <w:sz w:val="22"/>
                <w:szCs w:val="22"/>
                <w:lang w:eastAsia="en-US"/>
              </w:rPr>
              <w:t>или 7.1.</w:t>
            </w:r>
            <w:r w:rsidR="004F6369" w:rsidRPr="002E09DA">
              <w:rPr>
                <w:rFonts w:ascii="Arial" w:eastAsiaTheme="minorHAnsi" w:hAnsi="Arial" w:cs="Arial"/>
                <w:sz w:val="22"/>
                <w:szCs w:val="22"/>
                <w:lang w:eastAsia="en-US"/>
              </w:rPr>
              <w:t>Медицина</w:t>
            </w:r>
          </w:p>
        </w:tc>
        <w:tc>
          <w:tcPr>
            <w:tcW w:w="4819" w:type="dxa"/>
          </w:tcPr>
          <w:p w14:paraId="64EE8062"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Доказан капацитет в област на висшето образование 5. „Технически науки“, Професионално направление 5.5. „Транспорт, корабоплаване и авиация“, научна специалност „Експлоатация на водния транспорт, морските и речните пристанища“ чрез:</w:t>
            </w:r>
          </w:p>
          <w:p w14:paraId="2CC01355"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w:t>
            </w:r>
            <w:r w:rsidRPr="00A72B45">
              <w:rPr>
                <w:rFonts w:ascii="Arial" w:hAnsi="Arial" w:cs="Arial"/>
                <w:sz w:val="22"/>
                <w:szCs w:val="22"/>
              </w:rPr>
              <w:tab/>
              <w:t xml:space="preserve">образователната и научна степен "доктор" в Научна специалност „Експлоатация на водния транспорт, морските и речните пристанища“ или близка специалност от професионално направление 5.5. Транспорт, корабоплаване и авиация </w:t>
            </w:r>
            <w:r w:rsidR="004F6369">
              <w:rPr>
                <w:rFonts w:ascii="Arial" w:eastAsiaTheme="minorHAnsi" w:hAnsi="Arial" w:cs="Arial"/>
                <w:sz w:val="22"/>
                <w:szCs w:val="22"/>
                <w:lang w:eastAsia="en-US"/>
              </w:rPr>
              <w:t>или 7.1.</w:t>
            </w:r>
            <w:r w:rsidR="004F6369" w:rsidRPr="002E09DA">
              <w:rPr>
                <w:rFonts w:ascii="Arial" w:eastAsiaTheme="minorHAnsi" w:hAnsi="Arial" w:cs="Arial"/>
                <w:sz w:val="22"/>
                <w:szCs w:val="22"/>
                <w:lang w:eastAsia="en-US"/>
              </w:rPr>
              <w:t>Медицина</w:t>
            </w:r>
            <w:r w:rsidR="004F6369" w:rsidRPr="00A72B45">
              <w:rPr>
                <w:rFonts w:ascii="Arial" w:hAnsi="Arial" w:cs="Arial"/>
                <w:sz w:val="22"/>
                <w:szCs w:val="22"/>
              </w:rPr>
              <w:t xml:space="preserve"> </w:t>
            </w:r>
            <w:r w:rsidRPr="00A72B45">
              <w:rPr>
                <w:rFonts w:ascii="Arial" w:hAnsi="Arial" w:cs="Arial"/>
                <w:sz w:val="22"/>
                <w:szCs w:val="22"/>
              </w:rPr>
              <w:t>или еквивалент.</w:t>
            </w:r>
          </w:p>
          <w:p w14:paraId="5FB274A6" w14:textId="77777777" w:rsidR="00A72B45" w:rsidRPr="00914CEA" w:rsidRDefault="00A72B45" w:rsidP="000109FF">
            <w:pPr>
              <w:jc w:val="both"/>
              <w:rPr>
                <w:sz w:val="22"/>
                <w:szCs w:val="22"/>
              </w:rPr>
            </w:pPr>
            <w:r w:rsidRPr="00A72B45">
              <w:rPr>
                <w:rFonts w:ascii="Arial" w:hAnsi="Arial" w:cs="Arial"/>
                <w:sz w:val="22"/>
                <w:szCs w:val="22"/>
              </w:rPr>
              <w:t>-</w:t>
            </w:r>
            <w:r w:rsidRPr="00A72B45">
              <w:rPr>
                <w:rFonts w:ascii="Arial" w:hAnsi="Arial" w:cs="Arial"/>
                <w:sz w:val="22"/>
                <w:szCs w:val="22"/>
              </w:rPr>
              <w:tab/>
              <w:t>Да е хабилитиран в Професионално направление: 5.5. Транспорт, корабоплаване и авиация</w:t>
            </w:r>
            <w:r w:rsidR="004F6369">
              <w:rPr>
                <w:rFonts w:ascii="Arial" w:hAnsi="Arial" w:cs="Arial"/>
                <w:sz w:val="22"/>
                <w:szCs w:val="22"/>
              </w:rPr>
              <w:t xml:space="preserve"> </w:t>
            </w:r>
            <w:r w:rsidR="004F6369">
              <w:rPr>
                <w:rFonts w:ascii="Arial" w:eastAsiaTheme="minorHAnsi" w:hAnsi="Arial" w:cs="Arial"/>
                <w:sz w:val="22"/>
                <w:szCs w:val="22"/>
                <w:lang w:eastAsia="en-US"/>
              </w:rPr>
              <w:t>или 7.1.</w:t>
            </w:r>
            <w:r w:rsidR="004F6369" w:rsidRPr="002E09DA">
              <w:rPr>
                <w:rFonts w:ascii="Arial" w:eastAsiaTheme="minorHAnsi" w:hAnsi="Arial" w:cs="Arial"/>
                <w:sz w:val="22"/>
                <w:szCs w:val="22"/>
                <w:lang w:eastAsia="en-US"/>
              </w:rPr>
              <w:t>Медицина</w:t>
            </w:r>
            <w:r w:rsidR="004F6369">
              <w:rPr>
                <w:rFonts w:ascii="Arial" w:eastAsiaTheme="minorHAnsi" w:hAnsi="Arial" w:cs="Arial"/>
                <w:sz w:val="22"/>
                <w:szCs w:val="22"/>
                <w:lang w:eastAsia="en-US"/>
              </w:rPr>
              <w:t xml:space="preserve"> или еквивалент</w:t>
            </w:r>
          </w:p>
        </w:tc>
      </w:tr>
      <w:tr w:rsidR="00A72B45" w:rsidRPr="00A72B45" w14:paraId="21F789CE" w14:textId="77777777" w:rsidTr="000109FF">
        <w:tc>
          <w:tcPr>
            <w:tcW w:w="1242" w:type="dxa"/>
          </w:tcPr>
          <w:p w14:paraId="04CA0D94"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Експерт 14</w:t>
            </w:r>
          </w:p>
        </w:tc>
        <w:tc>
          <w:tcPr>
            <w:tcW w:w="3828" w:type="dxa"/>
          </w:tcPr>
          <w:p w14:paraId="567787A8"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Организация  и управление извън сферата на материалното производство, Професионално направление 3.7 "Администрация и управление", научна специалност "Икономика и управление на транспорта";</w:t>
            </w:r>
          </w:p>
        </w:tc>
        <w:tc>
          <w:tcPr>
            <w:tcW w:w="4819" w:type="dxa"/>
          </w:tcPr>
          <w:p w14:paraId="429C2E45"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Доказан капацитет в област на висшето образование 3. „Социални, стопански и правни науки“, Професионално направление 3.7. „Администрация и управление“, научна специалност „Икономика и управление на транспорта“ чрез:</w:t>
            </w:r>
          </w:p>
          <w:p w14:paraId="7CA7D8AA"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w:t>
            </w:r>
            <w:r w:rsidRPr="00A72B45">
              <w:rPr>
                <w:rFonts w:ascii="Arial" w:hAnsi="Arial" w:cs="Arial"/>
                <w:sz w:val="22"/>
                <w:szCs w:val="22"/>
              </w:rPr>
              <w:tab/>
              <w:t xml:space="preserve">образователната и научна степен "доктор" в Научна специалност „Икономика и управление на транспорта“ или близка </w:t>
            </w:r>
            <w:r w:rsidRPr="00A72B45">
              <w:rPr>
                <w:rFonts w:ascii="Arial" w:hAnsi="Arial" w:cs="Arial"/>
                <w:sz w:val="22"/>
                <w:szCs w:val="22"/>
              </w:rPr>
              <w:lastRenderedPageBreak/>
              <w:t>специалност от професионално направление 3.7. „Администрация и управление“или еквивалент.</w:t>
            </w:r>
          </w:p>
          <w:p w14:paraId="4E2FFC86" w14:textId="77777777" w:rsidR="00A72B45" w:rsidRPr="00914CEA" w:rsidRDefault="00A72B45" w:rsidP="000109FF">
            <w:pPr>
              <w:rPr>
                <w:sz w:val="22"/>
                <w:szCs w:val="22"/>
              </w:rPr>
            </w:pPr>
            <w:r w:rsidRPr="00A72B45">
              <w:rPr>
                <w:rFonts w:ascii="Arial" w:hAnsi="Arial" w:cs="Arial"/>
                <w:sz w:val="22"/>
                <w:szCs w:val="22"/>
              </w:rPr>
              <w:t>-</w:t>
            </w:r>
            <w:r w:rsidRPr="00A72B45">
              <w:rPr>
                <w:rFonts w:ascii="Arial" w:hAnsi="Arial" w:cs="Arial"/>
                <w:sz w:val="22"/>
                <w:szCs w:val="22"/>
              </w:rPr>
              <w:tab/>
              <w:t>Да е хабилитиран в Професионално направление: 3.7. „Администрация и управление“</w:t>
            </w:r>
            <w:r w:rsidR="004F6369">
              <w:rPr>
                <w:rFonts w:ascii="Arial" w:eastAsiaTheme="minorHAnsi" w:hAnsi="Arial" w:cs="Arial"/>
                <w:sz w:val="22"/>
                <w:szCs w:val="22"/>
                <w:lang w:eastAsia="en-US"/>
              </w:rPr>
              <w:t xml:space="preserve"> или еквивалент</w:t>
            </w:r>
          </w:p>
        </w:tc>
      </w:tr>
      <w:tr w:rsidR="00A72B45" w:rsidRPr="00A72B45" w14:paraId="482C2EBE" w14:textId="77777777" w:rsidTr="000109FF">
        <w:tc>
          <w:tcPr>
            <w:tcW w:w="1242" w:type="dxa"/>
          </w:tcPr>
          <w:p w14:paraId="306E779B"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lastRenderedPageBreak/>
              <w:t xml:space="preserve">Експерт 15 </w:t>
            </w:r>
          </w:p>
        </w:tc>
        <w:tc>
          <w:tcPr>
            <w:tcW w:w="3828" w:type="dxa"/>
          </w:tcPr>
          <w:p w14:paraId="18EF51FF"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 xml:space="preserve">Организация  и управление извън сферата на материалното производство, Професионално направление 9.2 "Военно дело", научна специалност "Организация и управление на ВМС"; </w:t>
            </w:r>
          </w:p>
        </w:tc>
        <w:tc>
          <w:tcPr>
            <w:tcW w:w="4819" w:type="dxa"/>
          </w:tcPr>
          <w:p w14:paraId="30297190"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Доказан капацитет в област на висшето образование 9. „Сигурност и отбрана“, Професионално направление 9.2. „Военно дело“, научна специалност „Организация и управление извън сферата на материалното производство“ чрез:</w:t>
            </w:r>
          </w:p>
          <w:p w14:paraId="40F6778E"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w:t>
            </w:r>
            <w:r w:rsidRPr="00A72B45">
              <w:rPr>
                <w:rFonts w:ascii="Arial" w:hAnsi="Arial" w:cs="Arial"/>
                <w:sz w:val="22"/>
                <w:szCs w:val="22"/>
              </w:rPr>
              <w:tab/>
              <w:t>образователната и научна степен "доктор" в Научна специалност „Организация и управление на въоръжените сили“ или близка специалност от професионално направление 3.7. „Администрация и управление“ или 9.2." Организация и управление на въоръжените сили"или еквивалент.</w:t>
            </w:r>
          </w:p>
          <w:p w14:paraId="4A555F0C" w14:textId="77777777" w:rsidR="00A72B45" w:rsidRPr="00914CEA" w:rsidRDefault="00A72B45" w:rsidP="000109FF">
            <w:pPr>
              <w:jc w:val="both"/>
              <w:rPr>
                <w:sz w:val="22"/>
                <w:szCs w:val="22"/>
              </w:rPr>
            </w:pPr>
            <w:r w:rsidRPr="00A72B45">
              <w:rPr>
                <w:rFonts w:ascii="Arial" w:hAnsi="Arial" w:cs="Arial"/>
                <w:sz w:val="22"/>
                <w:szCs w:val="22"/>
              </w:rPr>
              <w:t>-</w:t>
            </w:r>
            <w:r w:rsidRPr="00A72B45">
              <w:rPr>
                <w:rFonts w:ascii="Arial" w:hAnsi="Arial" w:cs="Arial"/>
                <w:sz w:val="22"/>
                <w:szCs w:val="22"/>
              </w:rPr>
              <w:tab/>
              <w:t>Да е хабилитиран в Професионално направление: 3.7. „Администрация и управление“ или 9.2." Организация и управление на въоръжените сили"</w:t>
            </w:r>
            <w:r w:rsidR="004F6369">
              <w:rPr>
                <w:rFonts w:ascii="Arial" w:hAnsi="Arial" w:cs="Arial"/>
                <w:sz w:val="22"/>
                <w:szCs w:val="22"/>
              </w:rPr>
              <w:t xml:space="preserve"> </w:t>
            </w:r>
            <w:r w:rsidR="004F6369">
              <w:rPr>
                <w:rFonts w:ascii="Arial" w:eastAsiaTheme="minorHAnsi" w:hAnsi="Arial" w:cs="Arial"/>
                <w:sz w:val="22"/>
                <w:szCs w:val="22"/>
                <w:lang w:eastAsia="en-US"/>
              </w:rPr>
              <w:t>или еквивалент</w:t>
            </w:r>
          </w:p>
        </w:tc>
      </w:tr>
      <w:tr w:rsidR="00A72B45" w:rsidRPr="00A72B45" w14:paraId="391B09A8" w14:textId="77777777" w:rsidTr="000109FF">
        <w:tc>
          <w:tcPr>
            <w:tcW w:w="1242" w:type="dxa"/>
          </w:tcPr>
          <w:p w14:paraId="620A11A1"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 xml:space="preserve">Експерт 16 </w:t>
            </w:r>
          </w:p>
        </w:tc>
        <w:tc>
          <w:tcPr>
            <w:tcW w:w="3828" w:type="dxa"/>
          </w:tcPr>
          <w:p w14:paraId="375328D4"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 xml:space="preserve">Организация и управление на ВМС, Професионално направление 4.3. „Биологически науки“, научна специалност „Научна хидробиология“ или близко професионално направление; </w:t>
            </w:r>
          </w:p>
        </w:tc>
        <w:tc>
          <w:tcPr>
            <w:tcW w:w="4819" w:type="dxa"/>
          </w:tcPr>
          <w:p w14:paraId="0C52109B"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Доказан капацитет в област на висшето образование 4. „Природни науки, математика и информатика“,  Професионално направление 4.3. „Биологически науки“, научна специалност „Хидробиология“ чрез:</w:t>
            </w:r>
          </w:p>
          <w:p w14:paraId="4353B7A4"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w:t>
            </w:r>
            <w:r w:rsidRPr="00A72B45">
              <w:rPr>
                <w:rFonts w:ascii="Arial" w:hAnsi="Arial" w:cs="Arial"/>
                <w:sz w:val="22"/>
                <w:szCs w:val="22"/>
              </w:rPr>
              <w:tab/>
              <w:t xml:space="preserve">образователната и научна степен "доктор" в Научна специалност: „Хидробиология“ или близка специалност от професионално направление 4.3. „Биологически науки“ </w:t>
            </w:r>
            <w:r w:rsidR="004F6369">
              <w:rPr>
                <w:rFonts w:ascii="Arial" w:hAnsi="Arial" w:cs="Arial"/>
                <w:sz w:val="22"/>
                <w:szCs w:val="22"/>
              </w:rPr>
              <w:t xml:space="preserve"> или 7.1 Медицина </w:t>
            </w:r>
            <w:r w:rsidRPr="00A72B45">
              <w:rPr>
                <w:rFonts w:ascii="Arial" w:hAnsi="Arial" w:cs="Arial"/>
                <w:sz w:val="22"/>
                <w:szCs w:val="22"/>
              </w:rPr>
              <w:t>или еквивалент.</w:t>
            </w:r>
          </w:p>
          <w:p w14:paraId="7DB8E44B" w14:textId="77777777" w:rsidR="00A72B45" w:rsidRPr="00914CEA" w:rsidRDefault="00A72B45" w:rsidP="000109FF">
            <w:pPr>
              <w:rPr>
                <w:sz w:val="22"/>
                <w:szCs w:val="22"/>
              </w:rPr>
            </w:pPr>
            <w:r w:rsidRPr="00A72B45">
              <w:rPr>
                <w:rFonts w:ascii="Arial" w:hAnsi="Arial" w:cs="Arial"/>
                <w:sz w:val="22"/>
                <w:szCs w:val="22"/>
              </w:rPr>
              <w:t>-</w:t>
            </w:r>
            <w:r w:rsidRPr="00A72B45">
              <w:rPr>
                <w:rFonts w:ascii="Arial" w:hAnsi="Arial" w:cs="Arial"/>
                <w:sz w:val="22"/>
                <w:szCs w:val="22"/>
              </w:rPr>
              <w:tab/>
              <w:t>Хабилитиран в Професионално направление: 4.3. „Биологически науки“</w:t>
            </w:r>
            <w:r w:rsidR="004F6369">
              <w:rPr>
                <w:rFonts w:ascii="Arial" w:hAnsi="Arial" w:cs="Arial"/>
                <w:sz w:val="22"/>
                <w:szCs w:val="22"/>
              </w:rPr>
              <w:t xml:space="preserve">  или 7.1 Медицина </w:t>
            </w:r>
            <w:r w:rsidR="004F6369">
              <w:rPr>
                <w:rFonts w:ascii="Arial" w:eastAsiaTheme="minorHAnsi" w:hAnsi="Arial" w:cs="Arial"/>
                <w:sz w:val="22"/>
                <w:szCs w:val="22"/>
                <w:lang w:eastAsia="en-US"/>
              </w:rPr>
              <w:t>или еквивалент</w:t>
            </w:r>
            <w:r w:rsidRPr="00A72B45">
              <w:rPr>
                <w:rFonts w:ascii="Arial" w:hAnsi="Arial" w:cs="Arial"/>
                <w:sz w:val="22"/>
                <w:szCs w:val="22"/>
              </w:rPr>
              <w:t xml:space="preserve">  </w:t>
            </w:r>
          </w:p>
        </w:tc>
      </w:tr>
      <w:tr w:rsidR="00A72B45" w:rsidRPr="00A72B45" w14:paraId="3A5C5F52" w14:textId="77777777" w:rsidTr="000109FF">
        <w:trPr>
          <w:trHeight w:val="70"/>
        </w:trPr>
        <w:tc>
          <w:tcPr>
            <w:tcW w:w="1242" w:type="dxa"/>
          </w:tcPr>
          <w:p w14:paraId="5D4E47F9"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 xml:space="preserve">Експерт 17 </w:t>
            </w:r>
          </w:p>
        </w:tc>
        <w:tc>
          <w:tcPr>
            <w:tcW w:w="3828" w:type="dxa"/>
          </w:tcPr>
          <w:p w14:paraId="1F2C0269"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Организация и управление на ВМС чрез научни специалности 9.1 "Национална сигурност" и 9.2 "Военно дело", научна специалност "Организация и управление на ВМС" и "Военно-политически аспекти на морската сигурност";</w:t>
            </w:r>
          </w:p>
        </w:tc>
        <w:tc>
          <w:tcPr>
            <w:tcW w:w="4819" w:type="dxa"/>
          </w:tcPr>
          <w:p w14:paraId="76653FA5"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Доказан капацитет в област на висшето образование 9. „Сигурност и отбрана“, Професионално направление 9.2. „Военно дело“, научна специалност „Организация и управление извън сферата на материалното производство“ чрез:</w:t>
            </w:r>
          </w:p>
          <w:p w14:paraId="2547A46A"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w:t>
            </w:r>
            <w:r w:rsidRPr="00A72B45">
              <w:rPr>
                <w:rFonts w:ascii="Arial" w:hAnsi="Arial" w:cs="Arial"/>
                <w:sz w:val="22"/>
                <w:szCs w:val="22"/>
              </w:rPr>
              <w:tab/>
              <w:t xml:space="preserve">образователната и научна степен "доктор" в Научна специалност „Организация и управление на въоръжените сили“ или близка специалност от професионално направление 3.7. „Администрация и управление“ или 9.2." </w:t>
            </w:r>
            <w:r w:rsidRPr="00A72B45">
              <w:rPr>
                <w:rFonts w:ascii="Arial" w:hAnsi="Arial" w:cs="Arial"/>
                <w:sz w:val="22"/>
                <w:szCs w:val="22"/>
              </w:rPr>
              <w:lastRenderedPageBreak/>
              <w:t>Организация и управление на въоръжените сили"или еквивалент.</w:t>
            </w:r>
          </w:p>
          <w:p w14:paraId="487B3992" w14:textId="77777777" w:rsidR="00A72B45" w:rsidRPr="00914CEA" w:rsidRDefault="00A72B45" w:rsidP="000109FF">
            <w:pPr>
              <w:rPr>
                <w:sz w:val="22"/>
                <w:szCs w:val="22"/>
              </w:rPr>
            </w:pPr>
            <w:r w:rsidRPr="00A72B45">
              <w:rPr>
                <w:rFonts w:ascii="Arial" w:hAnsi="Arial" w:cs="Arial"/>
                <w:sz w:val="22"/>
                <w:szCs w:val="22"/>
              </w:rPr>
              <w:t>-</w:t>
            </w:r>
            <w:r w:rsidRPr="00A72B45">
              <w:rPr>
                <w:rFonts w:ascii="Arial" w:hAnsi="Arial" w:cs="Arial"/>
                <w:sz w:val="22"/>
                <w:szCs w:val="22"/>
              </w:rPr>
              <w:tab/>
              <w:t>Да е хабилитиран в Професионално направление: 3.7. „Администрация и управление“ или 9.2." Организация и управление на въоръжените сили"</w:t>
            </w:r>
            <w:r w:rsidR="004F6369">
              <w:rPr>
                <w:rFonts w:ascii="Arial" w:hAnsi="Arial" w:cs="Arial"/>
                <w:sz w:val="22"/>
                <w:szCs w:val="22"/>
              </w:rPr>
              <w:t xml:space="preserve"> </w:t>
            </w:r>
            <w:r w:rsidR="004F6369">
              <w:rPr>
                <w:rFonts w:ascii="Arial" w:eastAsiaTheme="minorHAnsi" w:hAnsi="Arial" w:cs="Arial"/>
                <w:sz w:val="22"/>
                <w:szCs w:val="22"/>
                <w:lang w:eastAsia="en-US"/>
              </w:rPr>
              <w:t>или еквивалент</w:t>
            </w:r>
          </w:p>
        </w:tc>
      </w:tr>
      <w:tr w:rsidR="00A72B45" w:rsidRPr="00A72B45" w14:paraId="24BBE316" w14:textId="77777777" w:rsidTr="000109FF">
        <w:tc>
          <w:tcPr>
            <w:tcW w:w="1242" w:type="dxa"/>
          </w:tcPr>
          <w:p w14:paraId="04C198FF"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lastRenderedPageBreak/>
              <w:t xml:space="preserve">Експерт 18 </w:t>
            </w:r>
          </w:p>
        </w:tc>
        <w:tc>
          <w:tcPr>
            <w:tcW w:w="3828" w:type="dxa"/>
          </w:tcPr>
          <w:p w14:paraId="121717B3" w14:textId="77777777" w:rsidR="00A72B45" w:rsidRPr="00914CEA" w:rsidRDefault="00A72B45" w:rsidP="000109FF">
            <w:pPr>
              <w:jc w:val="both"/>
              <w:rPr>
                <w:rFonts w:ascii="Arial" w:hAnsi="Arial" w:cs="Arial"/>
                <w:sz w:val="22"/>
                <w:szCs w:val="22"/>
              </w:rPr>
            </w:pPr>
            <w:r w:rsidRPr="00914CEA">
              <w:rPr>
                <w:rFonts w:ascii="Arial" w:hAnsi="Arial" w:cs="Arial"/>
                <w:sz w:val="22"/>
                <w:szCs w:val="22"/>
              </w:rPr>
              <w:t>Военна психология, професионално направление 3.2."Психология", научна специалност "Психология".</w:t>
            </w:r>
          </w:p>
        </w:tc>
        <w:tc>
          <w:tcPr>
            <w:tcW w:w="4819" w:type="dxa"/>
          </w:tcPr>
          <w:p w14:paraId="1AF4F630"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Доказан капацитет в област на висшето обр</w:t>
            </w:r>
            <w:r w:rsidRPr="00914CEA">
              <w:rPr>
                <w:rFonts w:ascii="Arial" w:hAnsi="Arial" w:cs="Arial"/>
                <w:sz w:val="22"/>
                <w:szCs w:val="22"/>
              </w:rPr>
              <w:t>азование „Психология“, Професионално направление 3</w:t>
            </w:r>
            <w:r w:rsidRPr="00A72B45">
              <w:rPr>
                <w:rFonts w:ascii="Arial" w:hAnsi="Arial" w:cs="Arial"/>
                <w:sz w:val="22"/>
                <w:szCs w:val="22"/>
              </w:rPr>
              <w:t>.2. „</w:t>
            </w:r>
            <w:r w:rsidRPr="00914CEA">
              <w:rPr>
                <w:rFonts w:ascii="Arial" w:hAnsi="Arial" w:cs="Arial"/>
                <w:sz w:val="22"/>
                <w:szCs w:val="22"/>
              </w:rPr>
              <w:t>Психология</w:t>
            </w:r>
            <w:r w:rsidRPr="00A72B45">
              <w:rPr>
                <w:rFonts w:ascii="Arial" w:hAnsi="Arial" w:cs="Arial"/>
                <w:sz w:val="22"/>
                <w:szCs w:val="22"/>
              </w:rPr>
              <w:t>“, научна специалност „</w:t>
            </w:r>
            <w:r w:rsidRPr="00914CEA">
              <w:rPr>
                <w:rFonts w:ascii="Arial" w:hAnsi="Arial" w:cs="Arial"/>
                <w:sz w:val="22"/>
                <w:szCs w:val="22"/>
              </w:rPr>
              <w:t>Военна психология</w:t>
            </w:r>
            <w:r w:rsidRPr="00A72B45">
              <w:rPr>
                <w:rFonts w:ascii="Arial" w:hAnsi="Arial" w:cs="Arial"/>
                <w:sz w:val="22"/>
                <w:szCs w:val="22"/>
              </w:rPr>
              <w:t>“ чрез:</w:t>
            </w:r>
          </w:p>
          <w:p w14:paraId="42953FD7" w14:textId="77777777" w:rsidR="00A72B45" w:rsidRPr="00A72B45" w:rsidRDefault="00A72B45" w:rsidP="000109FF">
            <w:pPr>
              <w:jc w:val="both"/>
              <w:rPr>
                <w:rFonts w:ascii="Arial" w:hAnsi="Arial" w:cs="Arial"/>
                <w:sz w:val="22"/>
                <w:szCs w:val="22"/>
              </w:rPr>
            </w:pPr>
            <w:r w:rsidRPr="00A72B45">
              <w:rPr>
                <w:rFonts w:ascii="Arial" w:hAnsi="Arial" w:cs="Arial"/>
                <w:sz w:val="22"/>
                <w:szCs w:val="22"/>
              </w:rPr>
              <w:t>-</w:t>
            </w:r>
            <w:r w:rsidRPr="00A72B45">
              <w:rPr>
                <w:rFonts w:ascii="Arial" w:hAnsi="Arial" w:cs="Arial"/>
                <w:sz w:val="22"/>
                <w:szCs w:val="22"/>
              </w:rPr>
              <w:tab/>
              <w:t xml:space="preserve">образователната и научна степен "доктор" в Научна специалност „Военна психология“ или близка специалност </w:t>
            </w:r>
            <w:r w:rsidRPr="00914CEA">
              <w:rPr>
                <w:rFonts w:ascii="Arial" w:hAnsi="Arial" w:cs="Arial"/>
                <w:sz w:val="22"/>
                <w:szCs w:val="22"/>
              </w:rPr>
              <w:t>от професионално направление 3.2. „Психология</w:t>
            </w:r>
            <w:r w:rsidRPr="00A72B45">
              <w:rPr>
                <w:rFonts w:ascii="Arial" w:hAnsi="Arial" w:cs="Arial"/>
                <w:sz w:val="22"/>
                <w:szCs w:val="22"/>
              </w:rPr>
              <w:t>“ или еквивалент.</w:t>
            </w:r>
          </w:p>
          <w:p w14:paraId="72BF01FB" w14:textId="77777777" w:rsidR="00A72B45" w:rsidRPr="00914CEA" w:rsidRDefault="00A72B45" w:rsidP="000109FF">
            <w:pPr>
              <w:rPr>
                <w:sz w:val="22"/>
                <w:szCs w:val="22"/>
              </w:rPr>
            </w:pPr>
            <w:r w:rsidRPr="00A72B45">
              <w:rPr>
                <w:rFonts w:ascii="Arial" w:hAnsi="Arial" w:cs="Arial"/>
                <w:sz w:val="22"/>
                <w:szCs w:val="22"/>
              </w:rPr>
              <w:t>-</w:t>
            </w:r>
            <w:r w:rsidRPr="00A72B45">
              <w:rPr>
                <w:rFonts w:ascii="Arial" w:hAnsi="Arial" w:cs="Arial"/>
                <w:sz w:val="22"/>
                <w:szCs w:val="22"/>
              </w:rPr>
              <w:tab/>
              <w:t>Да е хабилитиран в Професионално направление: 3.2. „</w:t>
            </w:r>
            <w:r w:rsidRPr="00914CEA">
              <w:rPr>
                <w:rFonts w:ascii="Arial" w:hAnsi="Arial" w:cs="Arial"/>
                <w:sz w:val="22"/>
                <w:szCs w:val="22"/>
              </w:rPr>
              <w:t>Психология“</w:t>
            </w:r>
            <w:r w:rsidR="004F6369">
              <w:rPr>
                <w:rFonts w:ascii="Arial" w:hAnsi="Arial" w:cs="Arial"/>
                <w:sz w:val="22"/>
                <w:szCs w:val="22"/>
              </w:rPr>
              <w:t xml:space="preserve"> </w:t>
            </w:r>
            <w:r w:rsidR="004F6369">
              <w:rPr>
                <w:rFonts w:ascii="Arial" w:eastAsiaTheme="minorHAnsi" w:hAnsi="Arial" w:cs="Arial"/>
                <w:sz w:val="22"/>
                <w:szCs w:val="22"/>
                <w:lang w:eastAsia="en-US"/>
              </w:rPr>
              <w:t>или еквивалент</w:t>
            </w:r>
          </w:p>
        </w:tc>
      </w:tr>
    </w:tbl>
    <w:p w14:paraId="570381DB" w14:textId="77777777" w:rsidR="00F26347" w:rsidRPr="00554DAD" w:rsidRDefault="00F26347" w:rsidP="0042466B">
      <w:pPr>
        <w:spacing w:after="200" w:line="276" w:lineRule="auto"/>
        <w:contextualSpacing/>
        <w:jc w:val="both"/>
        <w:rPr>
          <w:rFonts w:ascii="Arial" w:eastAsia="Calibri" w:hAnsi="Arial" w:cs="Arial"/>
          <w:b/>
          <w:i/>
          <w:sz w:val="22"/>
          <w:szCs w:val="22"/>
          <w:lang w:eastAsia="en-US"/>
        </w:rPr>
      </w:pPr>
    </w:p>
    <w:p w14:paraId="3C99979C" w14:textId="77777777" w:rsidR="00901CE4" w:rsidRPr="00554DAD" w:rsidRDefault="00901CE4" w:rsidP="0042466B">
      <w:pPr>
        <w:spacing w:after="200" w:line="276" w:lineRule="auto"/>
        <w:contextualSpacing/>
        <w:jc w:val="both"/>
        <w:rPr>
          <w:rFonts w:ascii="Arial" w:eastAsia="Calibri" w:hAnsi="Arial" w:cs="Arial"/>
          <w:b/>
          <w:i/>
          <w:sz w:val="22"/>
          <w:szCs w:val="22"/>
          <w:lang w:eastAsia="en-US"/>
        </w:rPr>
      </w:pPr>
      <w:r w:rsidRPr="00554DAD">
        <w:rPr>
          <w:rFonts w:ascii="Arial" w:eastAsia="Calibri" w:hAnsi="Arial" w:cs="Arial"/>
          <w:b/>
          <w:i/>
          <w:sz w:val="22"/>
          <w:szCs w:val="22"/>
          <w:lang w:eastAsia="en-US"/>
        </w:rPr>
        <w:t xml:space="preserve">Забележка: Едно физическо лице може да заема позиция/и и за двете обособени позиции, стига да отговаря на поставените изисквания. </w:t>
      </w:r>
    </w:p>
    <w:p w14:paraId="6B5A0879" w14:textId="77777777" w:rsidR="00901CE4" w:rsidRPr="00554DAD" w:rsidRDefault="00901CE4" w:rsidP="0042466B">
      <w:pPr>
        <w:spacing w:after="200" w:line="276" w:lineRule="auto"/>
        <w:contextualSpacing/>
        <w:jc w:val="both"/>
        <w:rPr>
          <w:rFonts w:ascii="Arial" w:eastAsia="Calibri" w:hAnsi="Arial" w:cs="Arial"/>
          <w:b/>
          <w:i/>
          <w:sz w:val="22"/>
          <w:szCs w:val="22"/>
          <w:lang w:eastAsia="en-US"/>
        </w:rPr>
      </w:pPr>
      <w:r w:rsidRPr="00554DAD">
        <w:rPr>
          <w:rFonts w:ascii="Arial" w:eastAsia="Calibri" w:hAnsi="Arial" w:cs="Arial"/>
          <w:b/>
          <w:i/>
          <w:sz w:val="22"/>
          <w:szCs w:val="22"/>
          <w:lang w:eastAsia="en-US"/>
        </w:rPr>
        <w:t>По своя преценка участникът може да предложи и допълнителни експерти, чиято функция е подпомагането на ключовите при осъществяване на дейностите от предмета на поръчката.</w:t>
      </w:r>
    </w:p>
    <w:p w14:paraId="7803EAC3" w14:textId="77777777" w:rsidR="00901CE4" w:rsidRPr="00554DAD" w:rsidRDefault="00901CE4" w:rsidP="0042466B">
      <w:pPr>
        <w:spacing w:after="200" w:line="276" w:lineRule="auto"/>
        <w:contextualSpacing/>
        <w:jc w:val="both"/>
        <w:rPr>
          <w:rFonts w:ascii="Arial" w:eastAsia="Calibri" w:hAnsi="Arial" w:cs="Arial"/>
          <w:b/>
          <w:i/>
          <w:sz w:val="22"/>
          <w:szCs w:val="22"/>
          <w:lang w:eastAsia="en-US"/>
        </w:rPr>
      </w:pPr>
      <w:r w:rsidRPr="00554DAD">
        <w:rPr>
          <w:rFonts w:ascii="Arial" w:eastAsia="Calibri" w:hAnsi="Arial" w:cs="Arial"/>
          <w:b/>
          <w:i/>
          <w:sz w:val="22"/>
          <w:szCs w:val="22"/>
          <w:lang w:eastAsia="en-US"/>
        </w:rPr>
        <w:t xml:space="preserve">Участникът, който бъде определен за изпълнител на настоящата обществена поръчка, няма право да сменя лицата, посочени в офертата му като ключови експерти, без предварително писмено съгласие на Възложителя. </w:t>
      </w:r>
    </w:p>
    <w:p w14:paraId="49522EC1" w14:textId="77777777" w:rsidR="00901CE4" w:rsidRPr="00554DAD" w:rsidRDefault="00901CE4" w:rsidP="00901CE4">
      <w:pPr>
        <w:spacing w:after="200" w:line="276" w:lineRule="auto"/>
        <w:contextualSpacing/>
        <w:rPr>
          <w:rFonts w:ascii="Arial" w:eastAsia="Calibri" w:hAnsi="Arial" w:cs="Arial"/>
          <w:b/>
          <w:sz w:val="22"/>
          <w:szCs w:val="22"/>
          <w:u w:val="single"/>
          <w:lang w:eastAsia="en-US"/>
        </w:rPr>
      </w:pPr>
      <w:r w:rsidRPr="00554DAD">
        <w:rPr>
          <w:rFonts w:ascii="Arial" w:eastAsia="Calibri" w:hAnsi="Arial" w:cs="Arial"/>
          <w:b/>
          <w:sz w:val="22"/>
          <w:szCs w:val="22"/>
          <w:u w:val="single"/>
          <w:lang w:eastAsia="en-US"/>
        </w:rPr>
        <w:t xml:space="preserve">За доказване на изискването участникът представя: </w:t>
      </w:r>
    </w:p>
    <w:p w14:paraId="70D87BF3" w14:textId="77777777" w:rsidR="00901CE4" w:rsidRPr="00554DAD" w:rsidRDefault="00901CE4" w:rsidP="004246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При подаването на офертата, участникът декларира съответствието си с поставените минимални изисквания в т. 2 за професионални способности чрез представянето на Единен европейски документ за обществени поръчки (ЕЕДОП), изготвен по </w:t>
      </w:r>
      <w:r w:rsidRPr="00554DAD">
        <w:rPr>
          <w:rFonts w:ascii="Arial" w:eastAsia="Calibri" w:hAnsi="Arial" w:cs="Arial"/>
          <w:i/>
          <w:sz w:val="22"/>
          <w:szCs w:val="22"/>
          <w:u w:val="single"/>
          <w:lang w:eastAsia="en-US"/>
        </w:rPr>
        <w:t>Образец № 2</w:t>
      </w:r>
      <w:r w:rsidRPr="00554DAD">
        <w:rPr>
          <w:rFonts w:ascii="Arial" w:eastAsia="Calibri" w:hAnsi="Arial" w:cs="Arial"/>
          <w:sz w:val="22"/>
          <w:szCs w:val="22"/>
          <w:lang w:eastAsia="en-US"/>
        </w:rPr>
        <w:t xml:space="preserve"> от документацията за обществената поръчка, като следва да посочи изискуемата информация в Част IV: Критерии за подбор, буква В: </w:t>
      </w:r>
    </w:p>
    <w:p w14:paraId="3C181150" w14:textId="77777777" w:rsidR="00901CE4" w:rsidRPr="00554DAD" w:rsidRDefault="00901CE4" w:rsidP="004246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„Технически и професионални способности”, т.6. </w:t>
      </w:r>
    </w:p>
    <w:p w14:paraId="025D039B" w14:textId="77777777" w:rsidR="00901CE4" w:rsidRPr="00554DAD" w:rsidRDefault="00901CE4" w:rsidP="004246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Обстоятелствата във връзка с поставеното изискване се доказват с документите по чл. 64, ал. 1, т.6 от ЗОП, а именно: списък на експертите, които ще изпълняват поръчката по съответната обособена позиция, в който е посочена професионалната компетентност на лицата, при условията на чл. 67, ал. 5 и ал. 6 от ЗОП. </w:t>
      </w:r>
    </w:p>
    <w:p w14:paraId="4560071B" w14:textId="77777777" w:rsidR="00E92E39" w:rsidRPr="00554DAD" w:rsidRDefault="004C0706" w:rsidP="0042466B">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Допълнителни условия: ( в приложимите случаи):</w:t>
      </w:r>
    </w:p>
    <w:p w14:paraId="0FFD80B0" w14:textId="378A529B" w:rsidR="004C0706" w:rsidRPr="00554DAD" w:rsidRDefault="004C0706" w:rsidP="003A35A8">
      <w:pPr>
        <w:pStyle w:val="ListParagraph"/>
        <w:numPr>
          <w:ilvl w:val="0"/>
          <w:numId w:val="22"/>
        </w:numPr>
        <w:jc w:val="both"/>
        <w:rPr>
          <w:rFonts w:ascii="Arial" w:eastAsia="Calibri" w:hAnsi="Arial" w:cs="Arial"/>
        </w:rPr>
      </w:pPr>
      <w:r w:rsidRPr="00554DAD">
        <w:rPr>
          <w:rFonts w:ascii="Arial" w:eastAsia="Calibri" w:hAnsi="Arial" w:cs="Arial"/>
        </w:rPr>
        <w:t xml:space="preserve">При участие на обединения, които не са юридически лица, съответствието с критериите за подбор се доказва от </w:t>
      </w:r>
      <w:r w:rsidR="008C7955">
        <w:rPr>
          <w:rFonts w:ascii="Arial" w:eastAsia="Calibri" w:hAnsi="Arial" w:cs="Arial"/>
        </w:rPr>
        <w:t xml:space="preserve">всяко от лицата участник в обединението и при необходимост от деклариране на обстоятелства относими към обединението, ЕЕДОП се подава и за </w:t>
      </w:r>
      <w:r w:rsidRPr="00554DAD">
        <w:rPr>
          <w:rFonts w:ascii="Arial" w:eastAsia="Calibri" w:hAnsi="Arial" w:cs="Arial"/>
        </w:rPr>
        <w:t>обединението участник</w:t>
      </w:r>
      <w:r w:rsidR="008C7955">
        <w:rPr>
          <w:rFonts w:ascii="Arial" w:eastAsia="Calibri" w:hAnsi="Arial" w:cs="Arial"/>
        </w:rPr>
        <w:t>.</w:t>
      </w:r>
    </w:p>
    <w:p w14:paraId="0B3E9D4F" w14:textId="77777777" w:rsidR="004C0706" w:rsidRPr="00554DAD" w:rsidRDefault="004C0706" w:rsidP="003A35A8">
      <w:pPr>
        <w:pStyle w:val="ListParagraph"/>
        <w:numPr>
          <w:ilvl w:val="0"/>
          <w:numId w:val="22"/>
        </w:numPr>
        <w:jc w:val="both"/>
        <w:rPr>
          <w:rFonts w:ascii="Arial" w:eastAsia="Calibri" w:hAnsi="Arial" w:cs="Arial"/>
        </w:rPr>
      </w:pPr>
      <w:r w:rsidRPr="00554DAD">
        <w:rPr>
          <w:rFonts w:ascii="Arial" w:eastAsia="Calibri" w:hAnsi="Arial" w:cs="Arial"/>
        </w:rPr>
        <w:t>Когато участникът е чуждестранно лице той представя съответен еквивалент на изискващите се документи</w:t>
      </w:r>
      <w:r w:rsidR="0047006C" w:rsidRPr="00554DAD">
        <w:rPr>
          <w:rFonts w:ascii="Arial" w:eastAsia="Calibri" w:hAnsi="Arial" w:cs="Arial"/>
        </w:rPr>
        <w:t xml:space="preserve"> за доказване на критериите за подбор съгласно законодателството на държавата, в която е установен.</w:t>
      </w:r>
    </w:p>
    <w:p w14:paraId="7C258A1B" w14:textId="77777777" w:rsidR="0047006C" w:rsidRPr="00554DAD" w:rsidRDefault="0047006C" w:rsidP="003A35A8">
      <w:pPr>
        <w:pStyle w:val="ListParagraph"/>
        <w:numPr>
          <w:ilvl w:val="0"/>
          <w:numId w:val="22"/>
        </w:numPr>
        <w:jc w:val="both"/>
        <w:rPr>
          <w:rFonts w:ascii="Arial" w:eastAsia="Calibri" w:hAnsi="Arial" w:cs="Arial"/>
        </w:rPr>
      </w:pPr>
      <w:r w:rsidRPr="00554DAD">
        <w:rPr>
          <w:rFonts w:ascii="Arial" w:eastAsia="Calibri" w:hAnsi="Arial" w:cs="Arial"/>
        </w:rPr>
        <w:lastRenderedPageBreak/>
        <w:t>Участниците могат да се позовават на капацитета на трети лица, независимо от правната връзка между тях, по отношение на поставените в настоящата документация критерии за подбор.</w:t>
      </w:r>
    </w:p>
    <w:p w14:paraId="473026AB" w14:textId="77777777" w:rsidR="0047006C" w:rsidRPr="00554DAD" w:rsidRDefault="0047006C" w:rsidP="003A35A8">
      <w:pPr>
        <w:pStyle w:val="ListParagraph"/>
        <w:numPr>
          <w:ilvl w:val="0"/>
          <w:numId w:val="22"/>
        </w:numPr>
        <w:jc w:val="both"/>
        <w:rPr>
          <w:rFonts w:ascii="Arial" w:eastAsia="Calibri" w:hAnsi="Arial" w:cs="Arial"/>
        </w:rPr>
      </w:pPr>
      <w:r w:rsidRPr="00554DAD">
        <w:rPr>
          <w:rFonts w:ascii="Arial" w:eastAsia="Calibri" w:hAnsi="Arial" w:cs="Arial"/>
        </w:rPr>
        <w:t>Когато участникът се позовава на капацитета на трети лица, той трябва да може да докаже, че ще разполага техните ресурси, като представи документи за поетите от трети лица задължения.</w:t>
      </w:r>
    </w:p>
    <w:p w14:paraId="1D484783" w14:textId="77777777" w:rsidR="0047006C" w:rsidRPr="00554DAD" w:rsidRDefault="0047006C" w:rsidP="003A35A8">
      <w:pPr>
        <w:pStyle w:val="ListParagraph"/>
        <w:numPr>
          <w:ilvl w:val="0"/>
          <w:numId w:val="22"/>
        </w:numPr>
        <w:jc w:val="both"/>
        <w:rPr>
          <w:rFonts w:ascii="Arial" w:eastAsia="Calibri" w:hAnsi="Arial" w:cs="Arial"/>
        </w:rPr>
      </w:pPr>
      <w:r w:rsidRPr="00554DAD">
        <w:rPr>
          <w:rFonts w:ascii="Arial" w:eastAsia="Calibri" w:hAnsi="Arial" w:cs="Arial"/>
        </w:rPr>
        <w:t>Третите лица следва да отговарят на съответните критерии за подбор, за доказването на които участникът се позовава на техния капацитет и за тях да не са налице основание за отстраняване от процедурата.</w:t>
      </w:r>
    </w:p>
    <w:p w14:paraId="78EC3AD0" w14:textId="77777777" w:rsidR="0047006C" w:rsidRPr="00554DAD" w:rsidRDefault="0047006C" w:rsidP="003A35A8">
      <w:pPr>
        <w:pStyle w:val="ListParagraph"/>
        <w:numPr>
          <w:ilvl w:val="0"/>
          <w:numId w:val="22"/>
        </w:numPr>
        <w:jc w:val="both"/>
        <w:rPr>
          <w:rFonts w:ascii="Arial" w:eastAsia="Calibri" w:hAnsi="Arial" w:cs="Arial"/>
        </w:rPr>
      </w:pPr>
      <w:r w:rsidRPr="00554DAD">
        <w:rPr>
          <w:rFonts w:ascii="Arial" w:eastAsia="Calibri" w:hAnsi="Arial" w:cs="Arial"/>
        </w:rPr>
        <w:t>Възложителят изисква от участника да замени посоченото от него трето лице, ако то не отгов</w:t>
      </w:r>
      <w:r w:rsidR="001C7546" w:rsidRPr="00554DAD">
        <w:rPr>
          <w:rFonts w:ascii="Arial" w:eastAsia="Calibri" w:hAnsi="Arial" w:cs="Arial"/>
        </w:rPr>
        <w:t>аря на някое от условията по т.4</w:t>
      </w:r>
      <w:r w:rsidRPr="00554DAD">
        <w:rPr>
          <w:rFonts w:ascii="Arial" w:eastAsia="Calibri" w:hAnsi="Arial" w:cs="Arial"/>
        </w:rPr>
        <w:t>.</w:t>
      </w:r>
    </w:p>
    <w:p w14:paraId="19992FAE" w14:textId="77777777" w:rsidR="0047006C" w:rsidRPr="00554DAD" w:rsidRDefault="0047006C" w:rsidP="003A35A8">
      <w:pPr>
        <w:pStyle w:val="ListParagraph"/>
        <w:numPr>
          <w:ilvl w:val="0"/>
          <w:numId w:val="22"/>
        </w:numPr>
        <w:jc w:val="both"/>
        <w:rPr>
          <w:rFonts w:ascii="Arial" w:eastAsia="Calibri" w:hAnsi="Arial" w:cs="Arial"/>
        </w:rPr>
      </w:pPr>
      <w:r w:rsidRPr="00554DAD">
        <w:rPr>
          <w:rFonts w:ascii="Arial" w:eastAsia="Calibri" w:hAnsi="Arial" w:cs="Arial"/>
        </w:rPr>
        <w:t>Когато участникът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т.3 и т.4.</w:t>
      </w:r>
    </w:p>
    <w:p w14:paraId="24C6F244" w14:textId="77777777" w:rsidR="0047006C" w:rsidRPr="00554DAD" w:rsidRDefault="0047006C" w:rsidP="003A35A8">
      <w:pPr>
        <w:pStyle w:val="ListParagraph"/>
        <w:numPr>
          <w:ilvl w:val="0"/>
          <w:numId w:val="22"/>
        </w:numPr>
        <w:jc w:val="both"/>
        <w:rPr>
          <w:rFonts w:ascii="Arial" w:eastAsia="Calibri" w:hAnsi="Arial" w:cs="Arial"/>
        </w:rPr>
      </w:pPr>
      <w:r w:rsidRPr="00554DAD">
        <w:rPr>
          <w:rFonts w:ascii="Arial" w:eastAsia="Calibri" w:hAnsi="Arial" w:cs="Arial"/>
        </w:rPr>
        <w:t>Когато участникът използва подизпълнители последните трябва да отговарят на съответните критерии за подбор съобразно вида и дела от поръчката, който ще изпълняват.</w:t>
      </w:r>
    </w:p>
    <w:p w14:paraId="7F48DC30" w14:textId="77777777" w:rsidR="0047006C" w:rsidRPr="00554DAD" w:rsidRDefault="0047006C" w:rsidP="003A35A8">
      <w:pPr>
        <w:pStyle w:val="ListParagraph"/>
        <w:numPr>
          <w:ilvl w:val="0"/>
          <w:numId w:val="22"/>
        </w:numPr>
        <w:jc w:val="both"/>
        <w:rPr>
          <w:rFonts w:ascii="Arial" w:eastAsia="Calibri" w:hAnsi="Arial" w:cs="Arial"/>
        </w:rPr>
      </w:pPr>
      <w:r w:rsidRPr="00554DAD">
        <w:rPr>
          <w:rFonts w:ascii="Arial" w:eastAsia="Calibri" w:hAnsi="Arial" w:cs="Arial"/>
        </w:rPr>
        <w:t>Когато клон на чуждестранно лице е самостоятелен участник в процедурата, за доказване на съответствието с изисква</w:t>
      </w:r>
      <w:r w:rsidR="001161F4" w:rsidRPr="00554DAD">
        <w:rPr>
          <w:rFonts w:ascii="Arial" w:eastAsia="Calibri" w:hAnsi="Arial" w:cs="Arial"/>
        </w:rPr>
        <w:t>н</w:t>
      </w:r>
      <w:r w:rsidRPr="00554DAD">
        <w:rPr>
          <w:rFonts w:ascii="Arial" w:eastAsia="Calibri" w:hAnsi="Arial" w:cs="Arial"/>
        </w:rPr>
        <w:t>ията</w:t>
      </w:r>
      <w:r w:rsidR="001161F4" w:rsidRPr="00554DAD">
        <w:rPr>
          <w:rFonts w:ascii="Arial" w:eastAsia="Calibri" w:hAnsi="Arial" w:cs="Arial"/>
        </w:rPr>
        <w:t xml:space="preserve"> за технически способности, той може да се позовава на ресурсите на търговеца, ако представи доказателства, че при изпълнение на поръчката ще има на разположение тези ресурси (арг. От чл. 36 ППЗОП).</w:t>
      </w:r>
    </w:p>
    <w:p w14:paraId="29341433" w14:textId="77777777" w:rsidR="001161F4" w:rsidRPr="00554DAD" w:rsidRDefault="001161F4" w:rsidP="003A35A8">
      <w:pPr>
        <w:pStyle w:val="ListParagraph"/>
        <w:numPr>
          <w:ilvl w:val="0"/>
          <w:numId w:val="22"/>
        </w:numPr>
        <w:jc w:val="both"/>
        <w:rPr>
          <w:rFonts w:ascii="Arial" w:eastAsia="Calibri" w:hAnsi="Arial" w:cs="Arial"/>
        </w:rPr>
      </w:pPr>
      <w:r w:rsidRPr="00554DAD">
        <w:rPr>
          <w:rFonts w:ascii="Arial" w:eastAsia="Calibri" w:hAnsi="Arial" w:cs="Arial"/>
        </w:rPr>
        <w:t>Възложителят може да не приеме представено доказателство за технически способности, ако то произтича от лице, което има интерес, който може да води до облага, по смисъла на чл.2, ал.3 от закона за предотвратяване и установяване на конфликт на интереси.</w:t>
      </w:r>
    </w:p>
    <w:p w14:paraId="4DF7BE9F" w14:textId="77777777" w:rsidR="001161F4" w:rsidRPr="00554DAD" w:rsidRDefault="001161F4" w:rsidP="003A35A8">
      <w:pPr>
        <w:pStyle w:val="ListParagraph"/>
        <w:numPr>
          <w:ilvl w:val="0"/>
          <w:numId w:val="22"/>
        </w:numPr>
        <w:jc w:val="both"/>
        <w:rPr>
          <w:rFonts w:ascii="Arial" w:eastAsia="Calibri" w:hAnsi="Arial" w:cs="Arial"/>
        </w:rPr>
      </w:pPr>
      <w:r w:rsidRPr="00554DAD">
        <w:rPr>
          <w:rFonts w:ascii="Arial" w:eastAsia="Calibri" w:hAnsi="Arial" w:cs="Arial"/>
        </w:rPr>
        <w:t>Преди сключването на договор за обществена поръчка участникът, определен за изпълнител, предоставя актуални документи, удостоверяващи липсата на основания за отстраняване от процедурата, както и съответствието с поставените критерии за подбор.</w:t>
      </w:r>
    </w:p>
    <w:p w14:paraId="3458A84A" w14:textId="77777777" w:rsidR="001161F4" w:rsidRPr="00554DAD" w:rsidRDefault="001161F4" w:rsidP="001161F4">
      <w:pPr>
        <w:pStyle w:val="ListParagraph"/>
        <w:jc w:val="both"/>
        <w:rPr>
          <w:rFonts w:ascii="Arial" w:eastAsia="Calibri" w:hAnsi="Arial" w:cs="Arial"/>
        </w:rPr>
      </w:pPr>
      <w:r w:rsidRPr="00554DAD">
        <w:rPr>
          <w:rFonts w:ascii="Arial" w:eastAsia="Calibri" w:hAnsi="Arial" w:cs="Arial"/>
        </w:rPr>
        <w:t>Документите се представят и за подизпълнители и трети лица, ако има такива.</w:t>
      </w:r>
    </w:p>
    <w:p w14:paraId="483CE025" w14:textId="77777777" w:rsidR="001161F4" w:rsidRPr="00554DAD" w:rsidRDefault="001161F4" w:rsidP="001161F4">
      <w:pPr>
        <w:pStyle w:val="ListParagraph"/>
        <w:jc w:val="both"/>
        <w:rPr>
          <w:rFonts w:ascii="Arial" w:eastAsia="Calibri" w:hAnsi="Arial" w:cs="Arial"/>
        </w:rPr>
      </w:pPr>
      <w:r w:rsidRPr="00554DAD">
        <w:rPr>
          <w:rFonts w:ascii="Arial" w:eastAsia="Calibri" w:hAnsi="Arial" w:cs="Arial"/>
        </w:rPr>
        <w:t xml:space="preserve">Важно: В Приложимите случаи по т.3 – т.6 се попълва част </w:t>
      </w:r>
      <w:r w:rsidRPr="00554DAD">
        <w:rPr>
          <w:rFonts w:ascii="Arial" w:eastAsia="Calibri" w:hAnsi="Arial" w:cs="Arial"/>
          <w:lang w:val="en-US"/>
        </w:rPr>
        <w:t>II</w:t>
      </w:r>
      <w:r w:rsidRPr="00554DAD">
        <w:rPr>
          <w:rFonts w:ascii="Arial" w:eastAsia="Calibri" w:hAnsi="Arial" w:cs="Arial"/>
        </w:rPr>
        <w:t xml:space="preserve"> буква В и приложимите полета на Част </w:t>
      </w:r>
      <w:r w:rsidRPr="00554DAD">
        <w:rPr>
          <w:rFonts w:ascii="Arial" w:eastAsia="Calibri" w:hAnsi="Arial" w:cs="Arial"/>
          <w:lang w:val="en-US"/>
        </w:rPr>
        <w:t>IV</w:t>
      </w:r>
      <w:r w:rsidRPr="00554DAD">
        <w:rPr>
          <w:rFonts w:ascii="Arial" w:eastAsia="Calibri" w:hAnsi="Arial" w:cs="Arial"/>
        </w:rPr>
        <w:t xml:space="preserve"> на Единния европейски документ за обществени поръчки (ЕЕДОП), изготвен по Образец</w:t>
      </w:r>
      <w:r w:rsidR="002D3398" w:rsidRPr="00554DAD">
        <w:rPr>
          <w:rFonts w:ascii="Arial" w:eastAsia="Calibri" w:hAnsi="Arial" w:cs="Arial"/>
          <w:lang w:val="en-US"/>
        </w:rPr>
        <w:t>N</w:t>
      </w:r>
      <w:r w:rsidR="002D3398" w:rsidRPr="00554DAD">
        <w:rPr>
          <w:rFonts w:ascii="Arial" w:eastAsia="Calibri" w:hAnsi="Arial" w:cs="Arial"/>
        </w:rPr>
        <w:t>2 от документацията за обществена поръчка.</w:t>
      </w:r>
    </w:p>
    <w:p w14:paraId="626FCD4C"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7623BEFD" w14:textId="77777777" w:rsidR="00901CE4" w:rsidRPr="00554DAD" w:rsidRDefault="00901CE4"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РАЗДЕЛ VII</w:t>
      </w:r>
    </w:p>
    <w:p w14:paraId="5462DCB5" w14:textId="508FDD06" w:rsidR="00901CE4" w:rsidRPr="00554DAD" w:rsidRDefault="004B0406"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КРИТЕРИИ</w:t>
      </w:r>
      <w:r w:rsidR="00901CE4" w:rsidRPr="00554DAD">
        <w:rPr>
          <w:rFonts w:ascii="Arial" w:eastAsia="Calibri" w:hAnsi="Arial" w:cs="Arial"/>
          <w:b/>
          <w:sz w:val="22"/>
          <w:szCs w:val="22"/>
          <w:lang w:eastAsia="en-US"/>
        </w:rPr>
        <w:t xml:space="preserve"> ЗА ОЦЕНКА НА ОФЕРТИТЕ. </w:t>
      </w:r>
    </w:p>
    <w:p w14:paraId="6FB9DBB3" w14:textId="77777777" w:rsidR="00901CE4" w:rsidRPr="00554DAD" w:rsidRDefault="00901CE4" w:rsidP="00901CE4">
      <w:pPr>
        <w:spacing w:after="200" w:line="276" w:lineRule="auto"/>
        <w:contextualSpacing/>
        <w:jc w:val="center"/>
        <w:rPr>
          <w:rFonts w:ascii="Arial" w:eastAsia="Calibri" w:hAnsi="Arial" w:cs="Arial"/>
          <w:b/>
          <w:sz w:val="22"/>
          <w:szCs w:val="22"/>
          <w:lang w:eastAsia="en-US"/>
        </w:rPr>
      </w:pPr>
    </w:p>
    <w:p w14:paraId="35646FCD" w14:textId="63BFD318" w:rsidR="00A74DFA" w:rsidRPr="00554DAD" w:rsidRDefault="00A74DFA" w:rsidP="00A74DFA">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00901CE4" w:rsidRPr="00554DAD">
        <w:rPr>
          <w:rFonts w:ascii="Arial" w:eastAsia="Calibri" w:hAnsi="Arial" w:cs="Arial"/>
          <w:sz w:val="22"/>
          <w:szCs w:val="22"/>
          <w:lang w:eastAsia="en-US"/>
        </w:rPr>
        <w:t>Настоящата обществена поръчка,  по Обособена позиция № 1</w:t>
      </w:r>
      <w:r w:rsidR="0042466B" w:rsidRPr="00554DAD">
        <w:rPr>
          <w:rFonts w:ascii="Arial" w:eastAsia="Calibri" w:hAnsi="Arial" w:cs="Arial"/>
          <w:sz w:val="22"/>
          <w:szCs w:val="22"/>
          <w:lang w:eastAsia="en-US"/>
        </w:rPr>
        <w:t>, Обособена позиция 2 и по Обособена позиция № 3</w:t>
      </w:r>
      <w:r w:rsidR="00901CE4" w:rsidRPr="00554DAD">
        <w:rPr>
          <w:rFonts w:ascii="Arial" w:eastAsia="Calibri" w:hAnsi="Arial" w:cs="Arial"/>
          <w:sz w:val="22"/>
          <w:szCs w:val="22"/>
          <w:lang w:eastAsia="en-US"/>
        </w:rPr>
        <w:t xml:space="preserve"> се възлага въз основа на</w:t>
      </w:r>
      <w:r w:rsidR="00901CE4" w:rsidRPr="00914CEA">
        <w:rPr>
          <w:rFonts w:ascii="Arial" w:eastAsia="Calibri" w:hAnsi="Arial" w:cs="Arial"/>
          <w:b/>
          <w:sz w:val="22"/>
          <w:szCs w:val="22"/>
          <w:lang w:eastAsia="en-US"/>
        </w:rPr>
        <w:t xml:space="preserve"> критерий за </w:t>
      </w:r>
      <w:r w:rsidR="00DF1225" w:rsidRPr="00914CEA">
        <w:rPr>
          <w:rFonts w:ascii="Arial" w:eastAsia="Calibri" w:hAnsi="Arial" w:cs="Arial"/>
          <w:b/>
          <w:sz w:val="22"/>
          <w:szCs w:val="22"/>
          <w:lang w:eastAsia="en-US"/>
        </w:rPr>
        <w:t>„най-ниска цена</w:t>
      </w:r>
      <w:r w:rsidR="00901CE4" w:rsidRPr="00914CEA">
        <w:rPr>
          <w:rFonts w:ascii="Arial" w:eastAsia="Calibri" w:hAnsi="Arial" w:cs="Arial"/>
          <w:b/>
          <w:sz w:val="22"/>
          <w:szCs w:val="22"/>
          <w:lang w:eastAsia="en-US"/>
        </w:rPr>
        <w:t>”</w:t>
      </w:r>
      <w:r w:rsidR="00901CE4" w:rsidRPr="00554DAD">
        <w:rPr>
          <w:rFonts w:ascii="Arial" w:eastAsia="Calibri" w:hAnsi="Arial" w:cs="Arial"/>
          <w:sz w:val="22"/>
          <w:szCs w:val="22"/>
          <w:lang w:eastAsia="en-US"/>
        </w:rPr>
        <w:t>.</w:t>
      </w:r>
      <w:r w:rsidR="00DF1225">
        <w:rPr>
          <w:rFonts w:ascii="Arial" w:eastAsia="Calibri" w:hAnsi="Arial" w:cs="Arial"/>
          <w:sz w:val="22"/>
          <w:szCs w:val="22"/>
          <w:lang w:eastAsia="en-US"/>
        </w:rPr>
        <w:t xml:space="preserve"> </w:t>
      </w:r>
      <w:r w:rsidRPr="00554DAD">
        <w:rPr>
          <w:rFonts w:ascii="Arial" w:eastAsia="Calibri" w:hAnsi="Arial" w:cs="Arial"/>
          <w:sz w:val="22"/>
          <w:szCs w:val="22"/>
          <w:lang w:eastAsia="en-US"/>
        </w:rPr>
        <w:t>До оценка се допускат офертите на всички участници, които не са отстранени от участие.</w:t>
      </w:r>
    </w:p>
    <w:p w14:paraId="62C146D6" w14:textId="1498FC66" w:rsidR="00A74DFA" w:rsidRPr="00A74DFA" w:rsidRDefault="00A74DFA" w:rsidP="00914CEA">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Pr="00A74DFA">
        <w:rPr>
          <w:rFonts w:ascii="Arial" w:eastAsia="Calibri" w:hAnsi="Arial" w:cs="Arial"/>
          <w:sz w:val="22"/>
          <w:szCs w:val="22"/>
          <w:lang w:eastAsia="en-US"/>
        </w:rPr>
        <w:t>На първо място се класира участникът предложил най- ниска цена. Останалите участници се класират във възходящ ред.</w:t>
      </w:r>
    </w:p>
    <w:p w14:paraId="2BC76C04" w14:textId="77777777" w:rsidR="00A74DFA" w:rsidRPr="00A74DFA" w:rsidRDefault="00A74DFA" w:rsidP="00A74DFA">
      <w:pPr>
        <w:jc w:val="both"/>
        <w:textAlignment w:val="center"/>
        <w:rPr>
          <w:rFonts w:ascii="Arial" w:eastAsia="Calibri" w:hAnsi="Arial" w:cs="Arial"/>
          <w:sz w:val="22"/>
          <w:szCs w:val="22"/>
          <w:lang w:eastAsia="en-US"/>
        </w:rPr>
      </w:pPr>
      <w:r>
        <w:rPr>
          <w:rFonts w:ascii="Arial" w:eastAsia="Calibri" w:hAnsi="Arial" w:cs="Arial"/>
          <w:sz w:val="22"/>
          <w:szCs w:val="22"/>
          <w:lang w:eastAsia="en-US"/>
        </w:rPr>
        <w:t xml:space="preserve">3. </w:t>
      </w:r>
      <w:r w:rsidRPr="00A74DFA">
        <w:rPr>
          <w:rFonts w:ascii="Arial" w:eastAsia="Calibri" w:hAnsi="Arial" w:cs="Arial"/>
          <w:sz w:val="22"/>
          <w:szCs w:val="22"/>
          <w:lang w:eastAsia="en-US"/>
        </w:rPr>
        <w:t>Когато двама или повече участници са предложили еднаква най-ниска цена, на първо място се класира участникът, изтеглен чрез жребий между съответните участници с еднакви ценови предложения. Тегленето на жребий се извършва при спазване на следните правила:</w:t>
      </w:r>
    </w:p>
    <w:p w14:paraId="1C879AFD" w14:textId="77777777" w:rsidR="00A74DFA" w:rsidRPr="00A74DFA" w:rsidRDefault="00A74DFA" w:rsidP="00A74DFA">
      <w:pPr>
        <w:pStyle w:val="ListParagraph"/>
        <w:numPr>
          <w:ilvl w:val="0"/>
          <w:numId w:val="12"/>
        </w:numPr>
        <w:ind w:left="0" w:firstLine="426"/>
        <w:jc w:val="both"/>
        <w:textAlignment w:val="center"/>
        <w:rPr>
          <w:rFonts w:ascii="Arial" w:hAnsi="Arial" w:cs="Arial"/>
          <w:lang w:val="ru-RU"/>
        </w:rPr>
      </w:pPr>
      <w:r w:rsidRPr="00A74DFA">
        <w:rPr>
          <w:rFonts w:ascii="Arial" w:eastAsia="Calibri" w:hAnsi="Arial" w:cs="Arial"/>
        </w:rPr>
        <w:t xml:space="preserve">Тегленето на жребий се извършва от комисията за провеждане на процедурата, като датата, място и часа на жребия се съобщават чрез публикуване на съобщение на интернет страницата на </w:t>
      </w:r>
      <w:r w:rsidRPr="00A74DFA">
        <w:rPr>
          <w:rFonts w:ascii="Arial" w:eastAsia="Calibri" w:hAnsi="Arial" w:cs="Arial"/>
        </w:rPr>
        <w:lastRenderedPageBreak/>
        <w:t>„Профила на купувача“ на Възложителя. Право да присъстват при тегленето на жребия имат лицата по чл. 54, ал. 2 от ЗОП.</w:t>
      </w:r>
      <w:r w:rsidRPr="00A74DFA">
        <w:rPr>
          <w:rFonts w:ascii="Arial" w:hAnsi="Arial" w:cs="Arial"/>
          <w:lang w:val="ru-RU" w:eastAsia="bg-BG"/>
        </w:rPr>
        <w:t xml:space="preserve"> </w:t>
      </w:r>
    </w:p>
    <w:p w14:paraId="1951A4F8" w14:textId="77777777" w:rsidR="00A74DFA" w:rsidRPr="00A74DFA" w:rsidRDefault="00A74DFA" w:rsidP="00A74DFA">
      <w:pPr>
        <w:pStyle w:val="ListParagraph"/>
        <w:numPr>
          <w:ilvl w:val="0"/>
          <w:numId w:val="12"/>
        </w:numPr>
        <w:ind w:left="0" w:firstLine="426"/>
        <w:jc w:val="both"/>
        <w:textAlignment w:val="center"/>
        <w:rPr>
          <w:rFonts w:ascii="Arial" w:hAnsi="Arial" w:cs="Arial"/>
          <w:lang w:val="ru-RU"/>
        </w:rPr>
      </w:pPr>
      <w:r w:rsidRPr="00A74DFA">
        <w:rPr>
          <w:rFonts w:ascii="Arial" w:eastAsia="Calibri" w:hAnsi="Arial" w:cs="Arial"/>
        </w:rPr>
        <w:t>Участници</w:t>
      </w:r>
      <w:r w:rsidRPr="00A74DFA">
        <w:rPr>
          <w:rFonts w:ascii="Arial" w:hAnsi="Arial" w:cs="Arial"/>
          <w:lang w:val="ru-RU" w:eastAsia="bg-BG"/>
        </w:rPr>
        <w:t xml:space="preserve">, които </w:t>
      </w:r>
      <w:r w:rsidRPr="00A74DFA">
        <w:rPr>
          <w:rFonts w:ascii="Arial" w:hAnsi="Arial" w:cs="Arial"/>
          <w:lang w:eastAsia="bg-BG"/>
        </w:rPr>
        <w:t>са предложили еднаква най-ниска цена</w:t>
      </w:r>
      <w:r w:rsidRPr="00A74DFA">
        <w:rPr>
          <w:rFonts w:ascii="Arial" w:hAnsi="Arial" w:cs="Arial"/>
          <w:lang w:val="ru-RU" w:eastAsia="bg-BG"/>
        </w:rPr>
        <w:t xml:space="preserve">, участват при тегленето на жребия чрез своите законни представители или чрез упълномощено лице. Когато упълномощеното лице за участие в жребия не съвпада с лицето, подписало офертата от името на участника, допълнително се представя пълномощно в оригинал или нотариално заверено копие.  </w:t>
      </w:r>
    </w:p>
    <w:p w14:paraId="6C327563" w14:textId="77777777" w:rsidR="00A74DFA" w:rsidRPr="00A74DFA" w:rsidRDefault="00A74DFA" w:rsidP="00A74DFA">
      <w:pPr>
        <w:pStyle w:val="ListParagraph"/>
        <w:numPr>
          <w:ilvl w:val="0"/>
          <w:numId w:val="12"/>
        </w:numPr>
        <w:ind w:left="0" w:firstLine="426"/>
        <w:jc w:val="both"/>
        <w:textAlignment w:val="center"/>
        <w:rPr>
          <w:rFonts w:ascii="Arial" w:hAnsi="Arial" w:cs="Arial"/>
          <w:lang w:val="ru-RU"/>
        </w:rPr>
      </w:pPr>
      <w:r w:rsidRPr="00A74DFA">
        <w:rPr>
          <w:rFonts w:ascii="Arial" w:hAnsi="Arial" w:cs="Arial"/>
          <w:lang w:eastAsia="bg-BG"/>
        </w:rPr>
        <w:t xml:space="preserve">Комисията подготвя билети с имената на съответните участниците и ги поставя в </w:t>
      </w:r>
      <w:r w:rsidRPr="00A74DFA">
        <w:rPr>
          <w:rFonts w:ascii="Arial" w:eastAsia="Calibri" w:hAnsi="Arial" w:cs="Arial"/>
        </w:rPr>
        <w:t>непрозрачни</w:t>
      </w:r>
      <w:r w:rsidRPr="00A74DFA">
        <w:rPr>
          <w:rFonts w:ascii="Arial" w:hAnsi="Arial" w:cs="Arial"/>
          <w:lang w:eastAsia="bg-BG"/>
        </w:rPr>
        <w:t xml:space="preserve"> пликове, които се запечатват. Тегленето на жребия започва в определения час. Ако до този час не са се явили представител/и на участниците, </w:t>
      </w:r>
      <w:r w:rsidRPr="00A74DFA">
        <w:rPr>
          <w:rFonts w:ascii="Arial" w:hAnsi="Arial" w:cs="Arial"/>
          <w:lang w:val="ru-RU" w:eastAsia="bg-BG"/>
        </w:rPr>
        <w:t>които имат право да участват в жребия,</w:t>
      </w:r>
      <w:r w:rsidRPr="00A74DFA">
        <w:rPr>
          <w:rFonts w:ascii="Arial" w:hAnsi="Arial" w:cs="Arial"/>
          <w:lang w:eastAsia="bg-BG"/>
        </w:rPr>
        <w:t xml:space="preserve"> се изчакват допълнително 15 (петнадесет) минути. Ако и до този час не са се явили представител/и на участниците, председателят на комисията пристъпва към тегленето на жребия. </w:t>
      </w:r>
    </w:p>
    <w:p w14:paraId="66CE591D" w14:textId="77777777" w:rsidR="00A74DFA" w:rsidRPr="00A74DFA" w:rsidRDefault="00A74DFA" w:rsidP="00A74DFA">
      <w:pPr>
        <w:pStyle w:val="ListParagraph"/>
        <w:numPr>
          <w:ilvl w:val="0"/>
          <w:numId w:val="12"/>
        </w:numPr>
        <w:ind w:left="0" w:firstLine="426"/>
        <w:jc w:val="both"/>
        <w:textAlignment w:val="center"/>
        <w:rPr>
          <w:rFonts w:ascii="Arial" w:hAnsi="Arial" w:cs="Arial"/>
          <w:lang w:val="ru-RU"/>
        </w:rPr>
      </w:pPr>
      <w:r w:rsidRPr="00A74DFA">
        <w:rPr>
          <w:rFonts w:ascii="Arial" w:hAnsi="Arial" w:cs="Arial"/>
          <w:lang w:eastAsia="bg-BG"/>
        </w:rPr>
        <w:t xml:space="preserve">Тегленето се </w:t>
      </w:r>
      <w:r w:rsidRPr="00A74DFA">
        <w:rPr>
          <w:rFonts w:ascii="Arial" w:eastAsia="Calibri" w:hAnsi="Arial" w:cs="Arial"/>
        </w:rPr>
        <w:t>извършва</w:t>
      </w:r>
      <w:r w:rsidRPr="00A74DFA">
        <w:rPr>
          <w:rFonts w:ascii="Arial" w:hAnsi="Arial" w:cs="Arial"/>
          <w:lang w:eastAsia="bg-BG"/>
        </w:rPr>
        <w:t xml:space="preserve"> чрез избор от председателя на комисията на един от пликовете. Участникът, чието име е в изтегления плик се класира на първо място. </w:t>
      </w:r>
    </w:p>
    <w:p w14:paraId="153D9B02" w14:textId="77777777" w:rsidR="00A74DFA" w:rsidRPr="00A74DFA" w:rsidRDefault="00A74DFA" w:rsidP="00A74DFA">
      <w:pPr>
        <w:jc w:val="both"/>
        <w:textAlignment w:val="center"/>
        <w:rPr>
          <w:rFonts w:ascii="Arial" w:eastAsia="Calibri" w:hAnsi="Arial" w:cs="Arial"/>
          <w:sz w:val="22"/>
          <w:szCs w:val="22"/>
          <w:lang w:eastAsia="en-US"/>
        </w:rPr>
      </w:pPr>
    </w:p>
    <w:p w14:paraId="692CD54F" w14:textId="2FE8E022" w:rsidR="00655ED8" w:rsidRPr="00554DAD" w:rsidRDefault="00655ED8" w:rsidP="00A74DFA">
      <w:pPr>
        <w:spacing w:after="200" w:line="276" w:lineRule="auto"/>
        <w:contextualSpacing/>
        <w:jc w:val="both"/>
        <w:rPr>
          <w:rFonts w:ascii="Arial" w:eastAsia="Calibri" w:hAnsi="Arial" w:cs="Arial"/>
        </w:rPr>
      </w:pPr>
    </w:p>
    <w:p w14:paraId="6A001B7F" w14:textId="77777777" w:rsidR="00901CE4" w:rsidRPr="00554DAD" w:rsidRDefault="00901CE4"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 xml:space="preserve">РАЗДЕЛ </w:t>
      </w:r>
      <w:r w:rsidRPr="00554DAD">
        <w:rPr>
          <w:rFonts w:ascii="Arial" w:eastAsia="Calibri" w:hAnsi="Arial" w:cs="Arial"/>
          <w:b/>
          <w:sz w:val="22"/>
          <w:szCs w:val="22"/>
          <w:lang w:val="en-US" w:eastAsia="en-US"/>
        </w:rPr>
        <w:t>VIII</w:t>
      </w:r>
    </w:p>
    <w:p w14:paraId="212BBDB7" w14:textId="77777777" w:rsidR="00901CE4" w:rsidRPr="00554DAD" w:rsidRDefault="00901CE4"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 xml:space="preserve">УСЛОВИЯ И РЕД ЗА ПРОВЕЖДАНЕ НА ПРОЦЕДУРАТА </w:t>
      </w:r>
    </w:p>
    <w:p w14:paraId="2619E282"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4A136493"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1. Разглеждане на постъпилите оферти: </w:t>
      </w:r>
    </w:p>
    <w:p w14:paraId="650642F4"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1.1 След изтичането на срока за получаване на оферти за участие, определен в обявлението, с което се оповестява откриването на настоящата процедура, възложителят назначава със заповед комисия по чл. 103, ал. 1 от ЗОП.</w:t>
      </w:r>
    </w:p>
    <w:p w14:paraId="3C436587"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1.2 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 – малко 48 часа преди новоопределения час. </w:t>
      </w:r>
    </w:p>
    <w:p w14:paraId="009AD28D"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1.3 Назначената комисия за разглеждане и оценка на офертите започва работа след получаване на представените оферти и протокола по чл. 48, ал. 6 от ППЗОП. 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w:t>
      </w:r>
    </w:p>
    <w:p w14:paraId="4E8C0AEB"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1.4 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 – 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Публичната част от заседанието на комисията приключва след извършване на горепосочените действия. </w:t>
      </w:r>
    </w:p>
    <w:p w14:paraId="6D8BACD7"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1.5 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и/или несъответствия с изискванията към личното състояние или критериите за подбор, комисията ги посочва в протокола и изпраща протокола на всички кандидати или участници в деня на публикуването му в профила на купувача. </w:t>
      </w:r>
    </w:p>
    <w:p w14:paraId="2272A6BF"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1.6 В срок до 5 работни дни от получаването на протокола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w:t>
      </w:r>
      <w:r w:rsidRPr="00554DAD">
        <w:rPr>
          <w:rFonts w:ascii="Arial" w:eastAsia="Calibri" w:hAnsi="Arial" w:cs="Arial"/>
          <w:sz w:val="22"/>
          <w:szCs w:val="22"/>
          <w:lang w:eastAsia="en-US"/>
        </w:rPr>
        <w:lastRenderedPageBreak/>
        <w:t xml:space="preserve">информация. Допълнително предоставена информация може да обхваща и факти и обстоятелства, които са настъпили след крайния срок за получаване на оферти или заявления за участие. </w:t>
      </w:r>
    </w:p>
    <w:p w14:paraId="2373C3EE"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1.7 Възможността по т. 1.6 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кандидата или участника. </w:t>
      </w:r>
    </w:p>
    <w:p w14:paraId="2B30536F"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1.8 След изтичането на срока по т. 1.6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 </w:t>
      </w:r>
    </w:p>
    <w:p w14:paraId="77FD9838"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1.9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за данни, заявени от кандидатите и участниците, и/или да проверява заявените данни, включително чрез изискване на информация от други страни и лица. </w:t>
      </w:r>
    </w:p>
    <w:p w14:paraId="56C5A6CF"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1.10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14:paraId="779D46CF"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1.11 Комисията разглежда допуснатите оферти и проверява за тяхното съответствие с предварително обявените условия. </w:t>
      </w:r>
    </w:p>
    <w:p w14:paraId="67B27DD1"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1.12 Ценовото предложение на участник, чиято оферта не отговоря на изискванията на възложителя, не се отваря.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 </w:t>
      </w:r>
    </w:p>
    <w:p w14:paraId="45919643"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1.13 Не по – късно от два работни дни преди датата на отваряне на ценовите предложения комисията обявява най – малко чрез съобщение в профила на купувача датата, часа и мястото на отварянето. На отварянето могат да присъстват лицата по т. 1.3. Комисията обявява резултатите от оценяването на офертите по другите показатели, отваря ценовите предложения и ги оповестява. </w:t>
      </w:r>
    </w:p>
    <w:p w14:paraId="7D3E7249"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1.14 Комисията класира участниците по степента на съответствие на офертите с предварително обявените от възложителя условия. </w:t>
      </w:r>
    </w:p>
    <w:p w14:paraId="5FB35493"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1.15 Комисията провежда публично жребий за определяне на изпълнител между класираните на първо място оферти, ако критерият за възлагане е най – ниска цена и тази цена се предлага в две или повече оферти. </w:t>
      </w:r>
    </w:p>
    <w:p w14:paraId="7DC0878E"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1.16 Когато в хода на работата възникнат основателните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протокола по т. 2.1. В този случай уведомява Комисията за защита на конкуренцията. Уведомяването не спира провеждането и приключването на процедурата. </w:t>
      </w:r>
    </w:p>
    <w:p w14:paraId="5E1D51F6"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25DE427B"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2. Приемане на работата на комисията</w:t>
      </w:r>
    </w:p>
    <w:p w14:paraId="5AA922AD"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2.1 Протоколът на комисията за извършване на подбора на участниците, разглеждането, оценката и класирането на офертите се представя на възложителя за утвърждаване по реда на чл. 106. </w:t>
      </w:r>
    </w:p>
    <w:p w14:paraId="25A43751"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2.2 В 10 – дневен срок от получаването на протокола възложителят го утвърждава или го връща на комисията с писмени указания, когато: </w:t>
      </w:r>
    </w:p>
    <w:p w14:paraId="27EAEA8E"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 информацията в него не е достатъчна за вземането на решение за приключване на процедурата, и/или</w:t>
      </w:r>
    </w:p>
    <w:p w14:paraId="7A35120A"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lastRenderedPageBreak/>
        <w:t xml:space="preserve">2) констатира нарушение в работата на комисията, което може да бъде отстранено, без това да налага прекратяване на процедурата. </w:t>
      </w:r>
    </w:p>
    <w:p w14:paraId="6101FC45"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2.3 Указанията по 2.2 не могат да насочват към конкретен изпълнител или към определени заключения от страна на комисията, а само да указват: </w:t>
      </w:r>
    </w:p>
    <w:p w14:paraId="2437DFF9"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каква информация трябва да се включи, така че да са налице достатъчно мотиви, които обосновават предложенията на комисията в случаите по т. 2.2, подт. 1; </w:t>
      </w:r>
    </w:p>
    <w:p w14:paraId="0E98256F"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нарушението, което трябва да се отстрани в случаите по т. 2.2, подт. 2. </w:t>
      </w:r>
    </w:p>
    <w:p w14:paraId="7DE0BBDB"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2.4 Комисията представя на възложителя нов протокол, който съдържа резултатите от преразглеждането на действията й. </w:t>
      </w:r>
    </w:p>
    <w:p w14:paraId="3193CB07"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2.5 В 10 – дневен срок от утвърждаване на протокола възложителят издава решение за определяне на изпълнител или за прекратяване на процедурата. </w:t>
      </w:r>
    </w:p>
    <w:p w14:paraId="0DE098CC"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7C5287FF"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3. Писмена обосновка на основание чл. 72 от ЗОП:</w:t>
      </w:r>
    </w:p>
    <w:p w14:paraId="05384331"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3.1 Когато предложение в офертата на участник, свързано с цена или разходи, което подлежи на оценяване, е с повече от 20 на сто по – 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 – дневен срок от получаването на искането. </w:t>
      </w:r>
    </w:p>
    <w:p w14:paraId="5A766486"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3.2 Обосновката по т. 3.1 може да се отнася до: </w:t>
      </w:r>
    </w:p>
    <w:p w14:paraId="0AFB4B97"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икономическите особености на производствения процес, на предоставяните услуги или на строителния метод; </w:t>
      </w:r>
    </w:p>
    <w:p w14:paraId="658F8A56"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 </w:t>
      </w:r>
    </w:p>
    <w:p w14:paraId="4EBB0512"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 оригиналност на предложеното от участника решение по отношение на строителството, доставките или услугите; </w:t>
      </w:r>
    </w:p>
    <w:p w14:paraId="77BE58BB"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4) спазването на задълженията по чл. 115 от ЗОП; </w:t>
      </w:r>
    </w:p>
    <w:p w14:paraId="5C5EEBED"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5) възможността участникът да получи държавна помощ. </w:t>
      </w:r>
    </w:p>
    <w:p w14:paraId="408DD5D0"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3.3 Получената обосновка се оценява по отношение на нейната пълнота и обективност относно обстоятелствата по т. 3.2,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w:t>
      </w:r>
    </w:p>
    <w:p w14:paraId="1C5069ED"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3.4 Не се приема оферта, когато се установи, че предложените в нея цена или разходи са с повече от 20 на сто по – 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приложения № 10 от ЗОП. </w:t>
      </w:r>
    </w:p>
    <w:p w14:paraId="53FC6903"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3.5 Не се приема оферта, когато се установи, че предложените в нея цена или разходи са с повече от 20 на сто по – 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 </w:t>
      </w:r>
    </w:p>
    <w:p w14:paraId="15556F9C"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3.6 Възложителите са длъжни да уведомяват Европейската комисия за всички случаи по т. 3.5. </w:t>
      </w:r>
    </w:p>
    <w:p w14:paraId="09A76D25"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3.7 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w:t>
      </w:r>
      <w:r w:rsidRPr="00554DAD">
        <w:rPr>
          <w:rFonts w:ascii="Arial" w:eastAsia="Calibri" w:hAnsi="Arial" w:cs="Arial"/>
          <w:sz w:val="22"/>
          <w:szCs w:val="22"/>
          <w:lang w:eastAsia="en-US"/>
        </w:rPr>
        <w:lastRenderedPageBreak/>
        <w:t xml:space="preserve">стандарти, отнасящи се до доказателствата и документите, представени във връзка с данните по т. 3.2. </w:t>
      </w:r>
    </w:p>
    <w:p w14:paraId="7712E421"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2AC6AEF7"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 xml:space="preserve">4. Приключване на процедурата: </w:t>
      </w:r>
    </w:p>
    <w:p w14:paraId="2332FFA4"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Настоящата процедура може да завърши с решение за: </w:t>
      </w:r>
    </w:p>
    <w:p w14:paraId="7685FC1C"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определяне на изпълнител по договор за обществената поръчка; </w:t>
      </w:r>
    </w:p>
    <w:p w14:paraId="0D25AD98"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прекратяване на процедурата. </w:t>
      </w:r>
      <w:r w:rsidR="00FE3AEE">
        <w:rPr>
          <w:rFonts w:ascii="Arial" w:eastAsia="Calibri" w:hAnsi="Arial" w:cs="Arial"/>
          <w:sz w:val="22"/>
          <w:szCs w:val="22"/>
          <w:lang w:eastAsia="en-US"/>
        </w:rPr>
        <w:t>При прекратяване на процедурата се прилагат основанията по чл.110 от ЗОП.</w:t>
      </w:r>
    </w:p>
    <w:p w14:paraId="79815796"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p>
    <w:p w14:paraId="720A1E9C"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Прилагат се правилата, регламентирани в чл. 109 – 110 от ЗОП. </w:t>
      </w:r>
    </w:p>
    <w:p w14:paraId="0945301A"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p>
    <w:p w14:paraId="3E52F870"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Решенията по т. 1) и т. 2) се изпращат в един и същи ден на участниците и се публикуват в Профила на купувача. </w:t>
      </w:r>
    </w:p>
    <w:p w14:paraId="1011B3DC"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122DCA3A"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01B3DB9B" w14:textId="77777777" w:rsidR="00901CE4" w:rsidRPr="00554DAD" w:rsidRDefault="00901CE4"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РАЗДЕЛ IX</w:t>
      </w:r>
    </w:p>
    <w:p w14:paraId="6BFC7630" w14:textId="77777777" w:rsidR="00901CE4" w:rsidRPr="00554DAD" w:rsidRDefault="00901CE4" w:rsidP="00901CE4">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 xml:space="preserve">ДОГОВОР ЗА ОБЩЕСТВЕНАТА ПОРЪЧКА </w:t>
      </w:r>
    </w:p>
    <w:p w14:paraId="4F4F0813" w14:textId="77777777" w:rsidR="00901CE4" w:rsidRPr="00554DAD" w:rsidRDefault="00901CE4" w:rsidP="00901CE4">
      <w:pPr>
        <w:spacing w:after="200" w:line="276" w:lineRule="auto"/>
        <w:contextualSpacing/>
        <w:jc w:val="center"/>
        <w:rPr>
          <w:rFonts w:ascii="Arial" w:eastAsia="Calibri" w:hAnsi="Arial" w:cs="Arial"/>
          <w:b/>
          <w:sz w:val="22"/>
          <w:szCs w:val="22"/>
          <w:lang w:eastAsia="en-US"/>
        </w:rPr>
      </w:pPr>
    </w:p>
    <w:p w14:paraId="25F59C64" w14:textId="77777777" w:rsidR="00901CE4" w:rsidRPr="00554DAD" w:rsidRDefault="00901CE4" w:rsidP="000A18F8">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 xml:space="preserve">А. Сключване на договор за обществената поръчка </w:t>
      </w:r>
    </w:p>
    <w:p w14:paraId="5A7D79D9" w14:textId="77777777" w:rsidR="00901CE4" w:rsidRPr="00554DAD" w:rsidRDefault="00901CE4" w:rsidP="000A18F8">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 xml:space="preserve">1. Процедура </w:t>
      </w:r>
    </w:p>
    <w:p w14:paraId="1AB86BA7"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1.1 </w:t>
      </w:r>
      <w:r w:rsidRPr="00554DAD">
        <w:rPr>
          <w:rFonts w:ascii="Arial" w:eastAsia="Calibri" w:hAnsi="Arial" w:cs="Arial"/>
          <w:sz w:val="22"/>
          <w:szCs w:val="22"/>
          <w:lang w:eastAsia="en-US"/>
        </w:rPr>
        <w:t xml:space="preserve">Възложителят сключва с определения изпълнител по съответната обособена позиция писмен договор за обществена поръчка, при условие, че при подписване на договора определеният изпълнител е изпълнил приложимите изисквания на чл. 112, ал. 1 от ЗОП: </w:t>
      </w:r>
    </w:p>
    <w:p w14:paraId="300695C6" w14:textId="77777777" w:rsidR="00901CE4" w:rsidRPr="00554DAD" w:rsidRDefault="00901CE4" w:rsidP="003A35A8">
      <w:pPr>
        <w:numPr>
          <w:ilvl w:val="0"/>
          <w:numId w:val="16"/>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представи документ за регистрация в съответствие с изискването по чл. 10. ал. 2 от ЗОП (в приложимите случаи);</w:t>
      </w:r>
    </w:p>
    <w:p w14:paraId="07AC97F0" w14:textId="320A404F" w:rsidR="00901CE4" w:rsidRPr="00554DAD" w:rsidRDefault="00FE3AEE" w:rsidP="003A35A8">
      <w:pPr>
        <w:numPr>
          <w:ilvl w:val="0"/>
          <w:numId w:val="16"/>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00901CE4" w:rsidRPr="00554DAD">
        <w:rPr>
          <w:rFonts w:ascii="Arial" w:eastAsia="Calibri" w:hAnsi="Arial" w:cs="Arial"/>
          <w:sz w:val="22"/>
          <w:szCs w:val="22"/>
          <w:lang w:eastAsia="en-US"/>
        </w:rPr>
        <w:t>;</w:t>
      </w:r>
    </w:p>
    <w:p w14:paraId="034D7ED9" w14:textId="77777777" w:rsidR="00901CE4" w:rsidRPr="00554DAD" w:rsidRDefault="00901CE4" w:rsidP="003A35A8">
      <w:pPr>
        <w:numPr>
          <w:ilvl w:val="0"/>
          <w:numId w:val="16"/>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представи определена гаранция за изпълнение на договора; </w:t>
      </w:r>
    </w:p>
    <w:p w14:paraId="4F080833" w14:textId="77777777" w:rsidR="00901CE4" w:rsidRPr="00554DAD" w:rsidRDefault="00901CE4" w:rsidP="003A35A8">
      <w:pPr>
        <w:numPr>
          <w:ilvl w:val="0"/>
          <w:numId w:val="16"/>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6E1B3C78" w14:textId="33FC640E"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w:t>
      </w:r>
      <w:r w:rsidR="003441BC">
        <w:rPr>
          <w:rFonts w:ascii="Arial" w:eastAsia="Calibri" w:hAnsi="Arial" w:cs="Arial"/>
          <w:sz w:val="22"/>
          <w:szCs w:val="22"/>
          <w:lang w:eastAsia="en-US"/>
        </w:rPr>
        <w:t>2</w:t>
      </w:r>
      <w:r w:rsidR="003441BC"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 xml:space="preserve">Възложителят не сключва договор, когато участникът, класиран на първо място: </w:t>
      </w:r>
    </w:p>
    <w:p w14:paraId="25EBBE36" w14:textId="77777777" w:rsidR="00901CE4" w:rsidRPr="00554DAD" w:rsidRDefault="00901CE4" w:rsidP="003A35A8">
      <w:pPr>
        <w:numPr>
          <w:ilvl w:val="0"/>
          <w:numId w:val="17"/>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откаже да сключи договор; </w:t>
      </w:r>
    </w:p>
    <w:p w14:paraId="5FECD656" w14:textId="77777777" w:rsidR="00901CE4" w:rsidRPr="00554DAD" w:rsidRDefault="00901CE4" w:rsidP="003A35A8">
      <w:pPr>
        <w:numPr>
          <w:ilvl w:val="0"/>
          <w:numId w:val="17"/>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не изпълни някое от условията по т. 1.1 или</w:t>
      </w:r>
    </w:p>
    <w:p w14:paraId="1BE78E57" w14:textId="77777777" w:rsidR="00901CE4" w:rsidRPr="00554DAD" w:rsidRDefault="00901CE4" w:rsidP="003A35A8">
      <w:pPr>
        <w:numPr>
          <w:ilvl w:val="0"/>
          <w:numId w:val="17"/>
        </w:num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не докаже, че не са налице основания за отстраняване от процедурата. </w:t>
      </w:r>
    </w:p>
    <w:p w14:paraId="1D4C6511" w14:textId="74972F65"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w:t>
      </w:r>
      <w:r w:rsidR="003441BC">
        <w:rPr>
          <w:rFonts w:ascii="Arial" w:eastAsia="Calibri" w:hAnsi="Arial" w:cs="Arial"/>
          <w:sz w:val="22"/>
          <w:szCs w:val="22"/>
          <w:lang w:eastAsia="en-US"/>
        </w:rPr>
        <w:t>2</w:t>
      </w:r>
      <w:r w:rsidR="003441BC"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В случаите по т. 1.3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14:paraId="16CDFF44" w14:textId="596D5449"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1.</w:t>
      </w:r>
      <w:r w:rsidR="003441BC">
        <w:rPr>
          <w:rFonts w:ascii="Arial" w:eastAsia="Calibri" w:hAnsi="Arial" w:cs="Arial"/>
          <w:sz w:val="22"/>
          <w:szCs w:val="22"/>
          <w:lang w:eastAsia="en-US"/>
        </w:rPr>
        <w:t>4</w:t>
      </w:r>
      <w:r w:rsidR="003441BC"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w:t>
      </w:r>
      <w:r w:rsidR="003441BC">
        <w:rPr>
          <w:rFonts w:ascii="Arial" w:eastAsia="Calibri" w:hAnsi="Arial" w:cs="Arial"/>
          <w:sz w:val="22"/>
          <w:szCs w:val="22"/>
          <w:lang w:eastAsia="en-US"/>
        </w:rPr>
        <w:t>7</w:t>
      </w:r>
      <w:r w:rsidR="003441BC" w:rsidRPr="00554DAD">
        <w:rPr>
          <w:rFonts w:ascii="Arial" w:eastAsia="Calibri" w:hAnsi="Arial" w:cs="Arial"/>
          <w:sz w:val="22"/>
          <w:szCs w:val="22"/>
          <w:lang w:eastAsia="en-US"/>
        </w:rPr>
        <w:t xml:space="preserve"> </w:t>
      </w:r>
      <w:r w:rsidRPr="00554DAD">
        <w:rPr>
          <w:rFonts w:ascii="Arial" w:eastAsia="Calibri" w:hAnsi="Arial" w:cs="Arial"/>
          <w:sz w:val="22"/>
          <w:szCs w:val="22"/>
          <w:lang w:eastAsia="en-US"/>
        </w:rPr>
        <w:t xml:space="preserve">от ЗОП и са наложени от обстоятелства, настъпили по време или след провеждане на процедурата. </w:t>
      </w:r>
    </w:p>
    <w:p w14:paraId="77C68F1E"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176D73AD"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lastRenderedPageBreak/>
        <w:t>2. Срокове за сключване на договора.</w:t>
      </w:r>
    </w:p>
    <w:p w14:paraId="5CFB7E66"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 – дневен срок от уведомяването на заинтересованите кандидати и/или заинтересованите участници за решението за определяне на изпълнител. </w:t>
      </w:r>
    </w:p>
    <w:p w14:paraId="372D04FE"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Възложителят може да сключи договор за обществена поръчка преди изтичането на 14 – дневния срок от уведомяването на заинтересованите кандидати и/или заинтересованите участници за решението за определяне на изпълнител в случай, че определеният за изпълнител е единственият заинтересован участник и няма заинтересовани кандидати. </w:t>
      </w:r>
    </w:p>
    <w:p w14:paraId="55255A5D"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 </w:t>
      </w:r>
    </w:p>
    <w:p w14:paraId="150896AD"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p>
    <w:p w14:paraId="05892C1D" w14:textId="77777777" w:rsidR="00901CE4" w:rsidRPr="00554DAD" w:rsidRDefault="00901CE4" w:rsidP="000A18F8">
      <w:pPr>
        <w:spacing w:after="200" w:line="276" w:lineRule="auto"/>
        <w:contextualSpacing/>
        <w:jc w:val="both"/>
        <w:rPr>
          <w:rFonts w:ascii="Arial" w:eastAsia="Calibri" w:hAnsi="Arial" w:cs="Arial"/>
          <w:b/>
          <w:sz w:val="22"/>
          <w:szCs w:val="22"/>
          <w:lang w:eastAsia="en-US"/>
        </w:rPr>
      </w:pPr>
      <w:r w:rsidRPr="00554DAD">
        <w:rPr>
          <w:rFonts w:ascii="Arial" w:eastAsia="Calibri" w:hAnsi="Arial" w:cs="Arial"/>
          <w:b/>
          <w:sz w:val="22"/>
          <w:szCs w:val="22"/>
          <w:lang w:eastAsia="en-US"/>
        </w:rPr>
        <w:t xml:space="preserve">3. Основания за изменение на договора и/или за прекратяването:   </w:t>
      </w:r>
    </w:p>
    <w:p w14:paraId="7A6E1006"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Изменение на сключен договор за изпълнение на обществена поръчка се допуска по изключение, съгласно разпоредбите на чл. 116 от ЗОП. </w:t>
      </w:r>
    </w:p>
    <w:p w14:paraId="6B69BEEC"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Прекратяване на сключен договор за изпълнение на обществена поръчка се допуска при възникване на обстоятелство по чл. 118 от ЗОП и/или при възникване на основание, предвидено в проекта на договор, неразделна част от настоящия договор. </w:t>
      </w:r>
    </w:p>
    <w:p w14:paraId="52CE509B" w14:textId="77777777" w:rsidR="00901CE4" w:rsidRPr="00554DAD" w:rsidRDefault="00901CE4" w:rsidP="00901CE4">
      <w:pPr>
        <w:spacing w:after="200" w:line="276" w:lineRule="auto"/>
        <w:contextualSpacing/>
        <w:rPr>
          <w:rFonts w:ascii="Arial" w:eastAsia="Calibri" w:hAnsi="Arial" w:cs="Arial"/>
          <w:b/>
          <w:sz w:val="22"/>
          <w:szCs w:val="22"/>
          <w:lang w:eastAsia="en-US"/>
        </w:rPr>
      </w:pPr>
    </w:p>
    <w:p w14:paraId="4FF7214D" w14:textId="77777777" w:rsidR="00901CE4" w:rsidRPr="00554DAD" w:rsidRDefault="00901CE4" w:rsidP="00901CE4">
      <w:pPr>
        <w:spacing w:after="200" w:line="276" w:lineRule="auto"/>
        <w:contextualSpacing/>
        <w:rPr>
          <w:rFonts w:ascii="Arial" w:eastAsia="Calibri" w:hAnsi="Arial" w:cs="Arial"/>
          <w:b/>
          <w:sz w:val="22"/>
          <w:szCs w:val="22"/>
          <w:lang w:eastAsia="en-US"/>
        </w:rPr>
      </w:pPr>
      <w:r w:rsidRPr="00554DAD">
        <w:rPr>
          <w:rFonts w:ascii="Arial" w:eastAsia="Calibri" w:hAnsi="Arial" w:cs="Arial"/>
          <w:b/>
          <w:sz w:val="22"/>
          <w:szCs w:val="22"/>
          <w:lang w:eastAsia="en-US"/>
        </w:rPr>
        <w:t>Б. Договор за подизпълнение</w:t>
      </w:r>
    </w:p>
    <w:p w14:paraId="56C55C64" w14:textId="5247668F"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1. </w:t>
      </w:r>
      <w:r w:rsidRPr="00554DAD">
        <w:rPr>
          <w:rFonts w:ascii="Arial" w:eastAsia="Calibri" w:hAnsi="Arial" w:cs="Arial"/>
          <w:sz w:val="22"/>
          <w:szCs w:val="22"/>
          <w:lang w:eastAsia="en-US"/>
        </w:rPr>
        <w:t xml:space="preserve">Изпълнителите сключват договор за подизпълнение с подизпълнителите, посочени в офертата.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от ЗОП. </w:t>
      </w:r>
    </w:p>
    <w:p w14:paraId="6C7644DD"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 xml:space="preserve">2. </w:t>
      </w:r>
      <w:r w:rsidRPr="00554DAD">
        <w:rPr>
          <w:rFonts w:ascii="Arial" w:eastAsia="Calibri" w:hAnsi="Arial" w:cs="Arial"/>
          <w:sz w:val="22"/>
          <w:szCs w:val="22"/>
          <w:lang w:eastAsia="en-US"/>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103CB8A4"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b/>
          <w:sz w:val="22"/>
          <w:szCs w:val="22"/>
          <w:lang w:eastAsia="en-US"/>
        </w:rPr>
        <w:t>3.</w:t>
      </w:r>
      <w:r w:rsidRPr="00554DAD">
        <w:rPr>
          <w:rFonts w:ascii="Arial" w:eastAsia="Calibri" w:hAnsi="Arial" w:cs="Arial"/>
          <w:sz w:val="22"/>
          <w:szCs w:val="22"/>
          <w:lang w:eastAsia="en-US"/>
        </w:rPr>
        <w:t xml:space="preserve"> Не е нарушение на забраната по т. 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048423DA"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5C60257B" w14:textId="77777777" w:rsidR="00901CE4" w:rsidRPr="00554DAD" w:rsidRDefault="00901CE4" w:rsidP="00901CE4">
      <w:pPr>
        <w:spacing w:after="200" w:line="276" w:lineRule="auto"/>
        <w:contextualSpacing/>
        <w:rPr>
          <w:rFonts w:ascii="Arial" w:eastAsia="Calibri" w:hAnsi="Arial" w:cs="Arial"/>
          <w:sz w:val="22"/>
          <w:szCs w:val="22"/>
          <w:lang w:eastAsia="en-US"/>
        </w:rPr>
      </w:pPr>
    </w:p>
    <w:p w14:paraId="6F8ABDDE" w14:textId="77777777" w:rsidR="00901CE4" w:rsidRPr="00554DAD" w:rsidRDefault="00901CE4" w:rsidP="000A18F8">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РАЗДЕЛ Х</w:t>
      </w:r>
    </w:p>
    <w:p w14:paraId="38A2D3DA" w14:textId="77777777" w:rsidR="00901CE4" w:rsidRPr="00554DAD" w:rsidRDefault="00901CE4" w:rsidP="000A18F8">
      <w:pPr>
        <w:spacing w:after="200" w:line="276" w:lineRule="auto"/>
        <w:contextualSpacing/>
        <w:jc w:val="center"/>
        <w:rPr>
          <w:rFonts w:ascii="Arial" w:eastAsia="Calibri" w:hAnsi="Arial" w:cs="Arial"/>
          <w:b/>
          <w:sz w:val="22"/>
          <w:szCs w:val="22"/>
          <w:lang w:eastAsia="en-US"/>
        </w:rPr>
      </w:pPr>
      <w:r w:rsidRPr="00554DAD">
        <w:rPr>
          <w:rFonts w:ascii="Arial" w:eastAsia="Calibri" w:hAnsi="Arial" w:cs="Arial"/>
          <w:b/>
          <w:sz w:val="22"/>
          <w:szCs w:val="22"/>
          <w:lang w:eastAsia="en-US"/>
        </w:rPr>
        <w:t>ОБЖАЛВАНЕ</w:t>
      </w:r>
    </w:p>
    <w:p w14:paraId="59A622BE"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p>
    <w:p w14:paraId="558FB6FA"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Решенията на Възложителя е процедурата за възлагане на обществената поръчка подлежат по реда на глава 27 от ЗОП. </w:t>
      </w:r>
    </w:p>
    <w:p w14:paraId="056B7A80"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p>
    <w:p w14:paraId="074746A3" w14:textId="77777777" w:rsidR="00901CE4" w:rsidRPr="00554DAD" w:rsidRDefault="00901CE4" w:rsidP="000A18F8">
      <w:pPr>
        <w:spacing w:after="200" w:line="276" w:lineRule="auto"/>
        <w:contextualSpacing/>
        <w:jc w:val="both"/>
        <w:rPr>
          <w:rFonts w:ascii="Arial" w:eastAsia="Calibri" w:hAnsi="Arial" w:cs="Arial"/>
          <w:b/>
          <w:i/>
          <w:sz w:val="22"/>
          <w:szCs w:val="22"/>
          <w:lang w:eastAsia="en-US"/>
        </w:rPr>
      </w:pPr>
      <w:r w:rsidRPr="00554DAD">
        <w:rPr>
          <w:rFonts w:ascii="Arial" w:eastAsia="Calibri" w:hAnsi="Arial" w:cs="Arial"/>
          <w:b/>
          <w:i/>
          <w:sz w:val="22"/>
          <w:szCs w:val="22"/>
          <w:lang w:eastAsia="en-US"/>
        </w:rPr>
        <w:t xml:space="preserve">Важно: </w:t>
      </w:r>
    </w:p>
    <w:p w14:paraId="546D8F4A"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1. За неуредените в настоящата документация въпроси се прилага ЗОП и ППЗОП. </w:t>
      </w:r>
    </w:p>
    <w:p w14:paraId="0A1EECF1" w14:textId="77777777" w:rsidR="00901CE4" w:rsidRPr="00554DAD" w:rsidRDefault="00901CE4" w:rsidP="000A18F8">
      <w:pPr>
        <w:spacing w:after="200" w:line="276" w:lineRule="auto"/>
        <w:contextualSpacing/>
        <w:jc w:val="both"/>
        <w:rPr>
          <w:rFonts w:ascii="Arial" w:eastAsia="Calibri" w:hAnsi="Arial" w:cs="Arial"/>
          <w:sz w:val="22"/>
          <w:szCs w:val="22"/>
          <w:lang w:eastAsia="en-US"/>
        </w:rPr>
      </w:pPr>
      <w:r w:rsidRPr="00554DAD">
        <w:rPr>
          <w:rFonts w:ascii="Arial" w:eastAsia="Calibri" w:hAnsi="Arial" w:cs="Arial"/>
          <w:sz w:val="22"/>
          <w:szCs w:val="22"/>
          <w:lang w:eastAsia="en-US"/>
        </w:rPr>
        <w:t xml:space="preserve">2.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 </w:t>
      </w:r>
    </w:p>
    <w:p w14:paraId="5F7491F8" w14:textId="77777777" w:rsidR="00901CE4" w:rsidRPr="00554DAD" w:rsidRDefault="00901CE4" w:rsidP="00901CE4">
      <w:pPr>
        <w:spacing w:after="200" w:line="276" w:lineRule="auto"/>
        <w:contextualSpacing/>
        <w:rPr>
          <w:rFonts w:ascii="Arial" w:eastAsia="Calibri" w:hAnsi="Arial" w:cs="Arial"/>
          <w:b/>
          <w:sz w:val="22"/>
          <w:szCs w:val="22"/>
          <w:lang w:eastAsia="en-US"/>
        </w:rPr>
      </w:pPr>
    </w:p>
    <w:p w14:paraId="1610CEAF" w14:textId="77777777" w:rsidR="003E0158" w:rsidRPr="00554DAD" w:rsidRDefault="003E0158" w:rsidP="003A150F"/>
    <w:sectPr w:rsidR="003E0158" w:rsidRPr="00554DAD" w:rsidSect="00354E02">
      <w:headerReference w:type="default" r:id="rId13"/>
      <w:footerReference w:type="default" r:id="rId14"/>
      <w:pgSz w:w="11906" w:h="16838"/>
      <w:pgMar w:top="1449" w:right="454" w:bottom="102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B35D7" w14:textId="77777777" w:rsidR="00960DDD" w:rsidRDefault="00960DDD" w:rsidP="0059781C">
      <w:r>
        <w:separator/>
      </w:r>
    </w:p>
  </w:endnote>
  <w:endnote w:type="continuationSeparator" w:id="0">
    <w:p w14:paraId="35C2B711" w14:textId="77777777" w:rsidR="00960DDD" w:rsidRDefault="00960DDD" w:rsidP="0059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442909"/>
      <w:docPartObj>
        <w:docPartGallery w:val="Page Numbers (Bottom of Page)"/>
        <w:docPartUnique/>
      </w:docPartObj>
    </w:sdtPr>
    <w:sdtEndPr>
      <w:rPr>
        <w:noProof/>
      </w:rPr>
    </w:sdtEndPr>
    <w:sdtContent>
      <w:p w14:paraId="1C8DCC79" w14:textId="77777777" w:rsidR="00945AB0" w:rsidRPr="00D20069" w:rsidRDefault="00945AB0" w:rsidP="003A150F">
        <w:pPr>
          <w:pStyle w:val="Footer"/>
          <w:jc w:val="right"/>
          <w:rPr>
            <w:noProof/>
          </w:rPr>
        </w:pPr>
        <w:r>
          <w:fldChar w:fldCharType="begin"/>
        </w:r>
        <w:r>
          <w:instrText xml:space="preserve"> PAGE   \* MERGEFORMAT </w:instrText>
        </w:r>
        <w:r>
          <w:fldChar w:fldCharType="separate"/>
        </w:r>
        <w:r w:rsidR="0034008B">
          <w:rPr>
            <w:noProof/>
          </w:rPr>
          <w:t>55</w:t>
        </w:r>
        <w:r>
          <w:rPr>
            <w:noProof/>
          </w:rPr>
          <w:fldChar w:fldCharType="end"/>
        </w:r>
      </w:p>
    </w:sdtContent>
  </w:sdt>
  <w:p w14:paraId="06E9FAA7" w14:textId="77777777" w:rsidR="00945AB0" w:rsidRPr="00963758" w:rsidRDefault="00945AB0" w:rsidP="0059781C">
    <w:pPr>
      <w:tabs>
        <w:tab w:val="center" w:pos="4536"/>
        <w:tab w:val="right" w:pos="9072"/>
      </w:tabs>
      <w:spacing w:after="200" w:line="276" w:lineRule="auto"/>
      <w:ind w:left="-1080"/>
      <w:jc w:val="center"/>
      <w:rPr>
        <w:i/>
        <w:sz w:val="12"/>
        <w:szCs w:val="12"/>
      </w:rPr>
    </w:pPr>
    <w:r w:rsidRPr="00963758">
      <w:rPr>
        <w:i/>
      </w:rPr>
      <w:t xml:space="preserve">------------------------------------------------------ </w:t>
    </w:r>
    <w:hyperlink r:id="rId1" w:history="1">
      <w:r w:rsidRPr="00963758">
        <w:rPr>
          <w:i/>
          <w:color w:val="0000FF"/>
          <w:u w:val="single"/>
        </w:rPr>
        <w:t>www.eufunds.bg</w:t>
      </w:r>
    </w:hyperlink>
    <w:r w:rsidRPr="00963758">
      <w:rPr>
        <w:i/>
      </w:rPr>
      <w:t xml:space="preserve"> ------------------------------------------------</w:t>
    </w:r>
  </w:p>
  <w:p w14:paraId="59419116" w14:textId="68285C64" w:rsidR="00945AB0" w:rsidRPr="00963758" w:rsidRDefault="00945AB0" w:rsidP="003A150F">
    <w:pPr>
      <w:tabs>
        <w:tab w:val="center" w:pos="4536"/>
        <w:tab w:val="right" w:pos="9072"/>
      </w:tabs>
      <w:jc w:val="center"/>
      <w:rPr>
        <w:i/>
        <w:sz w:val="20"/>
      </w:rPr>
    </w:pPr>
    <w:r w:rsidRPr="00963758">
      <w:rPr>
        <w:i/>
        <w:sz w:val="20"/>
      </w:rPr>
      <w:t xml:space="preserve">Проект BG05M2OP001-2.009-0037-C01 „Подкрепа </w:t>
    </w:r>
    <w:r>
      <w:rPr>
        <w:i/>
        <w:sz w:val="20"/>
      </w:rPr>
      <w:t>за развитие на докторанти, пост</w:t>
    </w:r>
    <w:r w:rsidRPr="00963758">
      <w:rPr>
        <w:i/>
        <w:sz w:val="20"/>
      </w:rPr>
      <w:t>докторанти, млади учени и преподаватели във ВВМУ“, с бенефициент ВВМУ „Н.Й. Вапцаров“,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p w14:paraId="4367F094" w14:textId="77777777" w:rsidR="00945AB0" w:rsidRDefault="00945AB0" w:rsidP="003A1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8CB6D" w14:textId="77777777" w:rsidR="00960DDD" w:rsidRDefault="00960DDD" w:rsidP="0059781C">
      <w:r>
        <w:separator/>
      </w:r>
    </w:p>
  </w:footnote>
  <w:footnote w:type="continuationSeparator" w:id="0">
    <w:p w14:paraId="715E4653" w14:textId="77777777" w:rsidR="00960DDD" w:rsidRDefault="00960DDD" w:rsidP="00597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CD3D" w14:textId="6F6D61A2" w:rsidR="00945AB0" w:rsidRDefault="00945AB0">
    <w:pPr>
      <w:pStyle w:val="Header"/>
    </w:pPr>
    <w:r w:rsidRPr="0059781C">
      <w:rPr>
        <w:noProof/>
      </w:rPr>
      <w:drawing>
        <wp:anchor distT="0" distB="0" distL="114300" distR="114300" simplePos="0" relativeHeight="251660288" behindDoc="0" locked="0" layoutInCell="1" allowOverlap="0" wp14:anchorId="5A563E38" wp14:editId="65C38362">
          <wp:simplePos x="0" y="0"/>
          <wp:positionH relativeFrom="column">
            <wp:posOffset>3811107</wp:posOffset>
          </wp:positionH>
          <wp:positionV relativeFrom="paragraph">
            <wp:posOffset>-453065</wp:posOffset>
          </wp:positionV>
          <wp:extent cx="2226310" cy="795020"/>
          <wp:effectExtent l="0" t="0" r="254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10" cy="795020"/>
                  </a:xfrm>
                  <a:prstGeom prst="rect">
                    <a:avLst/>
                  </a:prstGeom>
                  <a:noFill/>
                  <a:ln>
                    <a:noFill/>
                  </a:ln>
                </pic:spPr>
              </pic:pic>
            </a:graphicData>
          </a:graphic>
        </wp:anchor>
      </w:drawing>
    </w:r>
    <w:r>
      <w:rPr>
        <w:noProof/>
      </w:rPr>
      <mc:AlternateContent>
        <mc:Choice Requires="wps">
          <w:drawing>
            <wp:anchor distT="4294967295" distB="4294967295" distL="114300" distR="114300" simplePos="0" relativeHeight="251661312" behindDoc="0" locked="0" layoutInCell="1" allowOverlap="1" wp14:anchorId="22D22243" wp14:editId="0A73B162">
              <wp:simplePos x="0" y="0"/>
              <wp:positionH relativeFrom="column">
                <wp:posOffset>-403225</wp:posOffset>
              </wp:positionH>
              <wp:positionV relativeFrom="paragraph">
                <wp:posOffset>464184</wp:posOffset>
              </wp:positionV>
              <wp:extent cx="60293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F928B4"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5pt,36.55pt" to="44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" strokecolor="black [3200]" strokeweight=".5pt">
              <v:stroke joinstyle="miter"/>
              <o:lock v:ext="edit" shapetype="f"/>
            </v:line>
          </w:pict>
        </mc:Fallback>
      </mc:AlternateContent>
    </w:r>
    <w:r w:rsidRPr="0059781C">
      <w:rPr>
        <w:noProof/>
      </w:rPr>
      <w:drawing>
        <wp:anchor distT="0" distB="0" distL="114300" distR="114300" simplePos="0" relativeHeight="251659264" behindDoc="0" locked="0" layoutInCell="1" allowOverlap="0" wp14:anchorId="2BAA520E" wp14:editId="4094A8FB">
          <wp:simplePos x="0" y="0"/>
          <wp:positionH relativeFrom="column">
            <wp:posOffset>-407670</wp:posOffset>
          </wp:positionH>
          <wp:positionV relativeFrom="paragraph">
            <wp:posOffset>-264795</wp:posOffset>
          </wp:positionV>
          <wp:extent cx="2152015" cy="645795"/>
          <wp:effectExtent l="0" t="0" r="63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015" cy="6457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2EFF"/>
    <w:multiLevelType w:val="hybridMultilevel"/>
    <w:tmpl w:val="43C2E2B2"/>
    <w:lvl w:ilvl="0" w:tplc="285CD86C">
      <w:start w:val="1"/>
      <w:numFmt w:val="bullet"/>
      <w:lvlText w:val=""/>
      <w:lvlJc w:val="left"/>
      <w:pPr>
        <w:ind w:left="2880" w:hanging="360"/>
      </w:pPr>
      <w:rPr>
        <w:rFonts w:ascii="Symbol" w:hAnsi="Symbol" w:hint="default"/>
        <w:color w:val="auto"/>
        <w:sz w:val="28"/>
        <w:szCs w:val="28"/>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1" w15:restartNumberingAfterBreak="0">
    <w:nsid w:val="0AE75FBF"/>
    <w:multiLevelType w:val="hybridMultilevel"/>
    <w:tmpl w:val="E078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F3069"/>
    <w:multiLevelType w:val="hybridMultilevel"/>
    <w:tmpl w:val="E16434CE"/>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 w15:restartNumberingAfterBreak="0">
    <w:nsid w:val="12D102FB"/>
    <w:multiLevelType w:val="multilevel"/>
    <w:tmpl w:val="33521F48"/>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5BB6C9F"/>
    <w:multiLevelType w:val="hybridMultilevel"/>
    <w:tmpl w:val="A0708D54"/>
    <w:lvl w:ilvl="0" w:tplc="0409000D">
      <w:start w:val="1"/>
      <w:numFmt w:val="bullet"/>
      <w:lvlText w:val=""/>
      <w:lvlJc w:val="left"/>
      <w:pPr>
        <w:ind w:left="4320" w:hanging="360"/>
      </w:pPr>
      <w:rPr>
        <w:rFonts w:ascii="Wingdings" w:hAnsi="Wingdings" w:hint="default"/>
      </w:rPr>
    </w:lvl>
    <w:lvl w:ilvl="1" w:tplc="04020003" w:tentative="1">
      <w:start w:val="1"/>
      <w:numFmt w:val="bullet"/>
      <w:lvlText w:val="o"/>
      <w:lvlJc w:val="left"/>
      <w:pPr>
        <w:ind w:left="5040" w:hanging="360"/>
      </w:pPr>
      <w:rPr>
        <w:rFonts w:ascii="Courier New" w:hAnsi="Courier New" w:cs="Courier New" w:hint="default"/>
      </w:rPr>
    </w:lvl>
    <w:lvl w:ilvl="2" w:tplc="04020005" w:tentative="1">
      <w:start w:val="1"/>
      <w:numFmt w:val="bullet"/>
      <w:lvlText w:val=""/>
      <w:lvlJc w:val="left"/>
      <w:pPr>
        <w:ind w:left="5760" w:hanging="360"/>
      </w:pPr>
      <w:rPr>
        <w:rFonts w:ascii="Wingdings" w:hAnsi="Wingdings" w:hint="default"/>
      </w:rPr>
    </w:lvl>
    <w:lvl w:ilvl="3" w:tplc="04020001" w:tentative="1">
      <w:start w:val="1"/>
      <w:numFmt w:val="bullet"/>
      <w:lvlText w:val=""/>
      <w:lvlJc w:val="left"/>
      <w:pPr>
        <w:ind w:left="6480" w:hanging="360"/>
      </w:pPr>
      <w:rPr>
        <w:rFonts w:ascii="Symbol" w:hAnsi="Symbol" w:hint="default"/>
      </w:rPr>
    </w:lvl>
    <w:lvl w:ilvl="4" w:tplc="04020003" w:tentative="1">
      <w:start w:val="1"/>
      <w:numFmt w:val="bullet"/>
      <w:lvlText w:val="o"/>
      <w:lvlJc w:val="left"/>
      <w:pPr>
        <w:ind w:left="7200" w:hanging="360"/>
      </w:pPr>
      <w:rPr>
        <w:rFonts w:ascii="Courier New" w:hAnsi="Courier New" w:cs="Courier New" w:hint="default"/>
      </w:rPr>
    </w:lvl>
    <w:lvl w:ilvl="5" w:tplc="04020005" w:tentative="1">
      <w:start w:val="1"/>
      <w:numFmt w:val="bullet"/>
      <w:lvlText w:val=""/>
      <w:lvlJc w:val="left"/>
      <w:pPr>
        <w:ind w:left="7920" w:hanging="360"/>
      </w:pPr>
      <w:rPr>
        <w:rFonts w:ascii="Wingdings" w:hAnsi="Wingdings" w:hint="default"/>
      </w:rPr>
    </w:lvl>
    <w:lvl w:ilvl="6" w:tplc="04020001" w:tentative="1">
      <w:start w:val="1"/>
      <w:numFmt w:val="bullet"/>
      <w:lvlText w:val=""/>
      <w:lvlJc w:val="left"/>
      <w:pPr>
        <w:ind w:left="8640" w:hanging="360"/>
      </w:pPr>
      <w:rPr>
        <w:rFonts w:ascii="Symbol" w:hAnsi="Symbol" w:hint="default"/>
      </w:rPr>
    </w:lvl>
    <w:lvl w:ilvl="7" w:tplc="04020003" w:tentative="1">
      <w:start w:val="1"/>
      <w:numFmt w:val="bullet"/>
      <w:lvlText w:val="o"/>
      <w:lvlJc w:val="left"/>
      <w:pPr>
        <w:ind w:left="9360" w:hanging="360"/>
      </w:pPr>
      <w:rPr>
        <w:rFonts w:ascii="Courier New" w:hAnsi="Courier New" w:cs="Courier New" w:hint="default"/>
      </w:rPr>
    </w:lvl>
    <w:lvl w:ilvl="8" w:tplc="04020005" w:tentative="1">
      <w:start w:val="1"/>
      <w:numFmt w:val="bullet"/>
      <w:lvlText w:val=""/>
      <w:lvlJc w:val="left"/>
      <w:pPr>
        <w:ind w:left="10080" w:hanging="360"/>
      </w:pPr>
      <w:rPr>
        <w:rFonts w:ascii="Wingdings" w:hAnsi="Wingdings" w:hint="default"/>
      </w:rPr>
    </w:lvl>
  </w:abstractNum>
  <w:abstractNum w:abstractNumId="5" w15:restartNumberingAfterBreak="0">
    <w:nsid w:val="17C3363F"/>
    <w:multiLevelType w:val="hybridMultilevel"/>
    <w:tmpl w:val="971C80BC"/>
    <w:lvl w:ilvl="0" w:tplc="285CD86C">
      <w:start w:val="1"/>
      <w:numFmt w:val="bullet"/>
      <w:lvlText w:val=""/>
      <w:lvlJc w:val="left"/>
      <w:pPr>
        <w:ind w:left="5760" w:hanging="360"/>
      </w:pPr>
      <w:rPr>
        <w:rFonts w:ascii="Symbol" w:hAnsi="Symbol" w:hint="default"/>
      </w:rPr>
    </w:lvl>
    <w:lvl w:ilvl="1" w:tplc="04020003" w:tentative="1">
      <w:start w:val="1"/>
      <w:numFmt w:val="bullet"/>
      <w:lvlText w:val="o"/>
      <w:lvlJc w:val="left"/>
      <w:pPr>
        <w:ind w:left="6480" w:hanging="360"/>
      </w:pPr>
      <w:rPr>
        <w:rFonts w:ascii="Courier New" w:hAnsi="Courier New" w:cs="Courier New" w:hint="default"/>
      </w:rPr>
    </w:lvl>
    <w:lvl w:ilvl="2" w:tplc="04020005" w:tentative="1">
      <w:start w:val="1"/>
      <w:numFmt w:val="bullet"/>
      <w:lvlText w:val=""/>
      <w:lvlJc w:val="left"/>
      <w:pPr>
        <w:ind w:left="7200" w:hanging="360"/>
      </w:pPr>
      <w:rPr>
        <w:rFonts w:ascii="Wingdings" w:hAnsi="Wingdings" w:hint="default"/>
      </w:rPr>
    </w:lvl>
    <w:lvl w:ilvl="3" w:tplc="04020001" w:tentative="1">
      <w:start w:val="1"/>
      <w:numFmt w:val="bullet"/>
      <w:lvlText w:val=""/>
      <w:lvlJc w:val="left"/>
      <w:pPr>
        <w:ind w:left="7920" w:hanging="360"/>
      </w:pPr>
      <w:rPr>
        <w:rFonts w:ascii="Symbol" w:hAnsi="Symbol" w:hint="default"/>
      </w:rPr>
    </w:lvl>
    <w:lvl w:ilvl="4" w:tplc="04020003" w:tentative="1">
      <w:start w:val="1"/>
      <w:numFmt w:val="bullet"/>
      <w:lvlText w:val="o"/>
      <w:lvlJc w:val="left"/>
      <w:pPr>
        <w:ind w:left="8640" w:hanging="360"/>
      </w:pPr>
      <w:rPr>
        <w:rFonts w:ascii="Courier New" w:hAnsi="Courier New" w:cs="Courier New" w:hint="default"/>
      </w:rPr>
    </w:lvl>
    <w:lvl w:ilvl="5" w:tplc="04020005" w:tentative="1">
      <w:start w:val="1"/>
      <w:numFmt w:val="bullet"/>
      <w:lvlText w:val=""/>
      <w:lvlJc w:val="left"/>
      <w:pPr>
        <w:ind w:left="9360" w:hanging="360"/>
      </w:pPr>
      <w:rPr>
        <w:rFonts w:ascii="Wingdings" w:hAnsi="Wingdings" w:hint="default"/>
      </w:rPr>
    </w:lvl>
    <w:lvl w:ilvl="6" w:tplc="04020001" w:tentative="1">
      <w:start w:val="1"/>
      <w:numFmt w:val="bullet"/>
      <w:lvlText w:val=""/>
      <w:lvlJc w:val="left"/>
      <w:pPr>
        <w:ind w:left="10080" w:hanging="360"/>
      </w:pPr>
      <w:rPr>
        <w:rFonts w:ascii="Symbol" w:hAnsi="Symbol" w:hint="default"/>
      </w:rPr>
    </w:lvl>
    <w:lvl w:ilvl="7" w:tplc="04020003" w:tentative="1">
      <w:start w:val="1"/>
      <w:numFmt w:val="bullet"/>
      <w:lvlText w:val="o"/>
      <w:lvlJc w:val="left"/>
      <w:pPr>
        <w:ind w:left="10800" w:hanging="360"/>
      </w:pPr>
      <w:rPr>
        <w:rFonts w:ascii="Courier New" w:hAnsi="Courier New" w:cs="Courier New" w:hint="default"/>
      </w:rPr>
    </w:lvl>
    <w:lvl w:ilvl="8" w:tplc="04020005" w:tentative="1">
      <w:start w:val="1"/>
      <w:numFmt w:val="bullet"/>
      <w:lvlText w:val=""/>
      <w:lvlJc w:val="left"/>
      <w:pPr>
        <w:ind w:left="11520" w:hanging="360"/>
      </w:pPr>
      <w:rPr>
        <w:rFonts w:ascii="Wingdings" w:hAnsi="Wingdings" w:hint="default"/>
      </w:rPr>
    </w:lvl>
  </w:abstractNum>
  <w:abstractNum w:abstractNumId="6" w15:restartNumberingAfterBreak="0">
    <w:nsid w:val="1CF34F6E"/>
    <w:multiLevelType w:val="hybridMultilevel"/>
    <w:tmpl w:val="69F42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D177B"/>
    <w:multiLevelType w:val="hybridMultilevel"/>
    <w:tmpl w:val="90989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E27BE"/>
    <w:multiLevelType w:val="hybridMultilevel"/>
    <w:tmpl w:val="F0A46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D47E5"/>
    <w:multiLevelType w:val="hybridMultilevel"/>
    <w:tmpl w:val="4544D1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8F4DEE"/>
    <w:multiLevelType w:val="hybridMultilevel"/>
    <w:tmpl w:val="E62603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A239F3"/>
    <w:multiLevelType w:val="hybridMultilevel"/>
    <w:tmpl w:val="E078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02386"/>
    <w:multiLevelType w:val="hybridMultilevel"/>
    <w:tmpl w:val="A13E5D38"/>
    <w:lvl w:ilvl="0" w:tplc="04020001">
      <w:start w:val="1"/>
      <w:numFmt w:val="bullet"/>
      <w:lvlText w:val=""/>
      <w:lvlJc w:val="left"/>
      <w:pPr>
        <w:ind w:left="7920" w:hanging="360"/>
      </w:pPr>
      <w:rPr>
        <w:rFonts w:ascii="Symbol" w:hAnsi="Symbol" w:hint="default"/>
      </w:rPr>
    </w:lvl>
    <w:lvl w:ilvl="1" w:tplc="04020003" w:tentative="1">
      <w:start w:val="1"/>
      <w:numFmt w:val="bullet"/>
      <w:lvlText w:val="o"/>
      <w:lvlJc w:val="left"/>
      <w:pPr>
        <w:ind w:left="8640" w:hanging="360"/>
      </w:pPr>
      <w:rPr>
        <w:rFonts w:ascii="Courier New" w:hAnsi="Courier New" w:cs="Courier New" w:hint="default"/>
      </w:rPr>
    </w:lvl>
    <w:lvl w:ilvl="2" w:tplc="04020005" w:tentative="1">
      <w:start w:val="1"/>
      <w:numFmt w:val="bullet"/>
      <w:lvlText w:val=""/>
      <w:lvlJc w:val="left"/>
      <w:pPr>
        <w:ind w:left="9360" w:hanging="360"/>
      </w:pPr>
      <w:rPr>
        <w:rFonts w:ascii="Wingdings" w:hAnsi="Wingdings" w:hint="default"/>
      </w:rPr>
    </w:lvl>
    <w:lvl w:ilvl="3" w:tplc="04020001" w:tentative="1">
      <w:start w:val="1"/>
      <w:numFmt w:val="bullet"/>
      <w:lvlText w:val=""/>
      <w:lvlJc w:val="left"/>
      <w:pPr>
        <w:ind w:left="10080" w:hanging="360"/>
      </w:pPr>
      <w:rPr>
        <w:rFonts w:ascii="Symbol" w:hAnsi="Symbol" w:hint="default"/>
      </w:rPr>
    </w:lvl>
    <w:lvl w:ilvl="4" w:tplc="04020003" w:tentative="1">
      <w:start w:val="1"/>
      <w:numFmt w:val="bullet"/>
      <w:lvlText w:val="o"/>
      <w:lvlJc w:val="left"/>
      <w:pPr>
        <w:ind w:left="10800" w:hanging="360"/>
      </w:pPr>
      <w:rPr>
        <w:rFonts w:ascii="Courier New" w:hAnsi="Courier New" w:cs="Courier New" w:hint="default"/>
      </w:rPr>
    </w:lvl>
    <w:lvl w:ilvl="5" w:tplc="04020005" w:tentative="1">
      <w:start w:val="1"/>
      <w:numFmt w:val="bullet"/>
      <w:lvlText w:val=""/>
      <w:lvlJc w:val="left"/>
      <w:pPr>
        <w:ind w:left="11520" w:hanging="360"/>
      </w:pPr>
      <w:rPr>
        <w:rFonts w:ascii="Wingdings" w:hAnsi="Wingdings" w:hint="default"/>
      </w:rPr>
    </w:lvl>
    <w:lvl w:ilvl="6" w:tplc="04020001" w:tentative="1">
      <w:start w:val="1"/>
      <w:numFmt w:val="bullet"/>
      <w:lvlText w:val=""/>
      <w:lvlJc w:val="left"/>
      <w:pPr>
        <w:ind w:left="12240" w:hanging="360"/>
      </w:pPr>
      <w:rPr>
        <w:rFonts w:ascii="Symbol" w:hAnsi="Symbol" w:hint="default"/>
      </w:rPr>
    </w:lvl>
    <w:lvl w:ilvl="7" w:tplc="04020003" w:tentative="1">
      <w:start w:val="1"/>
      <w:numFmt w:val="bullet"/>
      <w:lvlText w:val="o"/>
      <w:lvlJc w:val="left"/>
      <w:pPr>
        <w:ind w:left="12960" w:hanging="360"/>
      </w:pPr>
      <w:rPr>
        <w:rFonts w:ascii="Courier New" w:hAnsi="Courier New" w:cs="Courier New" w:hint="default"/>
      </w:rPr>
    </w:lvl>
    <w:lvl w:ilvl="8" w:tplc="04020005" w:tentative="1">
      <w:start w:val="1"/>
      <w:numFmt w:val="bullet"/>
      <w:lvlText w:val=""/>
      <w:lvlJc w:val="left"/>
      <w:pPr>
        <w:ind w:left="13680" w:hanging="360"/>
      </w:pPr>
      <w:rPr>
        <w:rFonts w:ascii="Wingdings" w:hAnsi="Wingdings" w:hint="default"/>
      </w:rPr>
    </w:lvl>
  </w:abstractNum>
  <w:abstractNum w:abstractNumId="13" w15:restartNumberingAfterBreak="0">
    <w:nsid w:val="2D014C51"/>
    <w:multiLevelType w:val="hybridMultilevel"/>
    <w:tmpl w:val="27C4F2D6"/>
    <w:lvl w:ilvl="0" w:tplc="AC6087DE">
      <w:start w:val="1"/>
      <w:numFmt w:val="bullet"/>
      <w:lvlText w:val=""/>
      <w:lvlJc w:val="left"/>
      <w:pPr>
        <w:ind w:left="6480" w:hanging="360"/>
      </w:pPr>
      <w:rPr>
        <w:rFonts w:ascii="Symbol" w:hAnsi="Symbol" w:hint="default"/>
        <w:color w:val="auto"/>
        <w:sz w:val="28"/>
        <w:szCs w:val="28"/>
      </w:rPr>
    </w:lvl>
    <w:lvl w:ilvl="1" w:tplc="04020003" w:tentative="1">
      <w:start w:val="1"/>
      <w:numFmt w:val="bullet"/>
      <w:lvlText w:val="o"/>
      <w:lvlJc w:val="left"/>
      <w:pPr>
        <w:ind w:left="7200" w:hanging="360"/>
      </w:pPr>
      <w:rPr>
        <w:rFonts w:ascii="Courier New" w:hAnsi="Courier New" w:cs="Courier New" w:hint="default"/>
      </w:rPr>
    </w:lvl>
    <w:lvl w:ilvl="2" w:tplc="04020005" w:tentative="1">
      <w:start w:val="1"/>
      <w:numFmt w:val="bullet"/>
      <w:lvlText w:val=""/>
      <w:lvlJc w:val="left"/>
      <w:pPr>
        <w:ind w:left="7920" w:hanging="360"/>
      </w:pPr>
      <w:rPr>
        <w:rFonts w:ascii="Wingdings" w:hAnsi="Wingdings" w:hint="default"/>
      </w:rPr>
    </w:lvl>
    <w:lvl w:ilvl="3" w:tplc="04020001" w:tentative="1">
      <w:start w:val="1"/>
      <w:numFmt w:val="bullet"/>
      <w:lvlText w:val=""/>
      <w:lvlJc w:val="left"/>
      <w:pPr>
        <w:ind w:left="8640" w:hanging="360"/>
      </w:pPr>
      <w:rPr>
        <w:rFonts w:ascii="Symbol" w:hAnsi="Symbol" w:hint="default"/>
      </w:rPr>
    </w:lvl>
    <w:lvl w:ilvl="4" w:tplc="04020003" w:tentative="1">
      <w:start w:val="1"/>
      <w:numFmt w:val="bullet"/>
      <w:lvlText w:val="o"/>
      <w:lvlJc w:val="left"/>
      <w:pPr>
        <w:ind w:left="9360" w:hanging="360"/>
      </w:pPr>
      <w:rPr>
        <w:rFonts w:ascii="Courier New" w:hAnsi="Courier New" w:cs="Courier New" w:hint="default"/>
      </w:rPr>
    </w:lvl>
    <w:lvl w:ilvl="5" w:tplc="04020005" w:tentative="1">
      <w:start w:val="1"/>
      <w:numFmt w:val="bullet"/>
      <w:lvlText w:val=""/>
      <w:lvlJc w:val="left"/>
      <w:pPr>
        <w:ind w:left="10080" w:hanging="360"/>
      </w:pPr>
      <w:rPr>
        <w:rFonts w:ascii="Wingdings" w:hAnsi="Wingdings" w:hint="default"/>
      </w:rPr>
    </w:lvl>
    <w:lvl w:ilvl="6" w:tplc="04020001" w:tentative="1">
      <w:start w:val="1"/>
      <w:numFmt w:val="bullet"/>
      <w:lvlText w:val=""/>
      <w:lvlJc w:val="left"/>
      <w:pPr>
        <w:ind w:left="10800" w:hanging="360"/>
      </w:pPr>
      <w:rPr>
        <w:rFonts w:ascii="Symbol" w:hAnsi="Symbol" w:hint="default"/>
      </w:rPr>
    </w:lvl>
    <w:lvl w:ilvl="7" w:tplc="04020003" w:tentative="1">
      <w:start w:val="1"/>
      <w:numFmt w:val="bullet"/>
      <w:lvlText w:val="o"/>
      <w:lvlJc w:val="left"/>
      <w:pPr>
        <w:ind w:left="11520" w:hanging="360"/>
      </w:pPr>
      <w:rPr>
        <w:rFonts w:ascii="Courier New" w:hAnsi="Courier New" w:cs="Courier New" w:hint="default"/>
      </w:rPr>
    </w:lvl>
    <w:lvl w:ilvl="8" w:tplc="04020005" w:tentative="1">
      <w:start w:val="1"/>
      <w:numFmt w:val="bullet"/>
      <w:lvlText w:val=""/>
      <w:lvlJc w:val="left"/>
      <w:pPr>
        <w:ind w:left="12240" w:hanging="360"/>
      </w:pPr>
      <w:rPr>
        <w:rFonts w:ascii="Wingdings" w:hAnsi="Wingdings" w:hint="default"/>
      </w:rPr>
    </w:lvl>
  </w:abstractNum>
  <w:abstractNum w:abstractNumId="14" w15:restartNumberingAfterBreak="0">
    <w:nsid w:val="2DA96AF1"/>
    <w:multiLevelType w:val="hybridMultilevel"/>
    <w:tmpl w:val="897E2334"/>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5" w15:restartNumberingAfterBreak="0">
    <w:nsid w:val="2E9A7421"/>
    <w:multiLevelType w:val="hybridMultilevel"/>
    <w:tmpl w:val="B28E6E62"/>
    <w:lvl w:ilvl="0" w:tplc="0409000D">
      <w:start w:val="1"/>
      <w:numFmt w:val="bullet"/>
      <w:lvlText w:val=""/>
      <w:lvlJc w:val="left"/>
      <w:pPr>
        <w:ind w:left="4320" w:hanging="360"/>
      </w:pPr>
      <w:rPr>
        <w:rFonts w:ascii="Wingdings" w:hAnsi="Wingdings" w:hint="default"/>
        <w:color w:val="auto"/>
        <w:sz w:val="28"/>
        <w:szCs w:val="28"/>
      </w:rPr>
    </w:lvl>
    <w:lvl w:ilvl="1" w:tplc="04020003" w:tentative="1">
      <w:start w:val="1"/>
      <w:numFmt w:val="bullet"/>
      <w:lvlText w:val="o"/>
      <w:lvlJc w:val="left"/>
      <w:pPr>
        <w:ind w:left="5040" w:hanging="360"/>
      </w:pPr>
      <w:rPr>
        <w:rFonts w:ascii="Courier New" w:hAnsi="Courier New" w:cs="Courier New" w:hint="default"/>
      </w:rPr>
    </w:lvl>
    <w:lvl w:ilvl="2" w:tplc="04020005" w:tentative="1">
      <w:start w:val="1"/>
      <w:numFmt w:val="bullet"/>
      <w:lvlText w:val=""/>
      <w:lvlJc w:val="left"/>
      <w:pPr>
        <w:ind w:left="5760" w:hanging="360"/>
      </w:pPr>
      <w:rPr>
        <w:rFonts w:ascii="Wingdings" w:hAnsi="Wingdings" w:hint="default"/>
      </w:rPr>
    </w:lvl>
    <w:lvl w:ilvl="3" w:tplc="04020001" w:tentative="1">
      <w:start w:val="1"/>
      <w:numFmt w:val="bullet"/>
      <w:lvlText w:val=""/>
      <w:lvlJc w:val="left"/>
      <w:pPr>
        <w:ind w:left="6480" w:hanging="360"/>
      </w:pPr>
      <w:rPr>
        <w:rFonts w:ascii="Symbol" w:hAnsi="Symbol" w:hint="default"/>
      </w:rPr>
    </w:lvl>
    <w:lvl w:ilvl="4" w:tplc="04020003" w:tentative="1">
      <w:start w:val="1"/>
      <w:numFmt w:val="bullet"/>
      <w:lvlText w:val="o"/>
      <w:lvlJc w:val="left"/>
      <w:pPr>
        <w:ind w:left="7200" w:hanging="360"/>
      </w:pPr>
      <w:rPr>
        <w:rFonts w:ascii="Courier New" w:hAnsi="Courier New" w:cs="Courier New" w:hint="default"/>
      </w:rPr>
    </w:lvl>
    <w:lvl w:ilvl="5" w:tplc="04020005" w:tentative="1">
      <w:start w:val="1"/>
      <w:numFmt w:val="bullet"/>
      <w:lvlText w:val=""/>
      <w:lvlJc w:val="left"/>
      <w:pPr>
        <w:ind w:left="7920" w:hanging="360"/>
      </w:pPr>
      <w:rPr>
        <w:rFonts w:ascii="Wingdings" w:hAnsi="Wingdings" w:hint="default"/>
      </w:rPr>
    </w:lvl>
    <w:lvl w:ilvl="6" w:tplc="04020001" w:tentative="1">
      <w:start w:val="1"/>
      <w:numFmt w:val="bullet"/>
      <w:lvlText w:val=""/>
      <w:lvlJc w:val="left"/>
      <w:pPr>
        <w:ind w:left="8640" w:hanging="360"/>
      </w:pPr>
      <w:rPr>
        <w:rFonts w:ascii="Symbol" w:hAnsi="Symbol" w:hint="default"/>
      </w:rPr>
    </w:lvl>
    <w:lvl w:ilvl="7" w:tplc="04020003" w:tentative="1">
      <w:start w:val="1"/>
      <w:numFmt w:val="bullet"/>
      <w:lvlText w:val="o"/>
      <w:lvlJc w:val="left"/>
      <w:pPr>
        <w:ind w:left="9360" w:hanging="360"/>
      </w:pPr>
      <w:rPr>
        <w:rFonts w:ascii="Courier New" w:hAnsi="Courier New" w:cs="Courier New" w:hint="default"/>
      </w:rPr>
    </w:lvl>
    <w:lvl w:ilvl="8" w:tplc="04020005" w:tentative="1">
      <w:start w:val="1"/>
      <w:numFmt w:val="bullet"/>
      <w:lvlText w:val=""/>
      <w:lvlJc w:val="left"/>
      <w:pPr>
        <w:ind w:left="10080" w:hanging="360"/>
      </w:pPr>
      <w:rPr>
        <w:rFonts w:ascii="Wingdings" w:hAnsi="Wingdings" w:hint="default"/>
      </w:rPr>
    </w:lvl>
  </w:abstractNum>
  <w:abstractNum w:abstractNumId="16" w15:restartNumberingAfterBreak="0">
    <w:nsid w:val="30DB7D8C"/>
    <w:multiLevelType w:val="hybridMultilevel"/>
    <w:tmpl w:val="E078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A5B15"/>
    <w:multiLevelType w:val="hybridMultilevel"/>
    <w:tmpl w:val="1EC845CC"/>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4A25FAD"/>
    <w:multiLevelType w:val="hybridMultilevel"/>
    <w:tmpl w:val="7DB62AE2"/>
    <w:lvl w:ilvl="0" w:tplc="285CD86C">
      <w:start w:val="1"/>
      <w:numFmt w:val="bullet"/>
      <w:lvlText w:val=""/>
      <w:lvlJc w:val="left"/>
      <w:pPr>
        <w:ind w:left="2880" w:hanging="360"/>
      </w:pPr>
      <w:rPr>
        <w:rFonts w:ascii="Symbol" w:hAnsi="Symbol" w:hint="default"/>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19" w15:restartNumberingAfterBreak="0">
    <w:nsid w:val="3D065B3C"/>
    <w:multiLevelType w:val="hybridMultilevel"/>
    <w:tmpl w:val="9BF695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222586C"/>
    <w:multiLevelType w:val="hybridMultilevel"/>
    <w:tmpl w:val="E62603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513761"/>
    <w:multiLevelType w:val="hybridMultilevel"/>
    <w:tmpl w:val="4544D1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874882"/>
    <w:multiLevelType w:val="hybridMultilevel"/>
    <w:tmpl w:val="9E5E0FD8"/>
    <w:lvl w:ilvl="0" w:tplc="04020009">
      <w:start w:val="1"/>
      <w:numFmt w:val="bullet"/>
      <w:lvlText w:val=""/>
      <w:lvlJc w:val="left"/>
      <w:pPr>
        <w:ind w:left="7200" w:hanging="360"/>
      </w:pPr>
      <w:rPr>
        <w:rFonts w:ascii="Wingdings" w:hAnsi="Wingdings" w:hint="default"/>
      </w:rPr>
    </w:lvl>
    <w:lvl w:ilvl="1" w:tplc="04020003" w:tentative="1">
      <w:start w:val="1"/>
      <w:numFmt w:val="bullet"/>
      <w:lvlText w:val="o"/>
      <w:lvlJc w:val="left"/>
      <w:pPr>
        <w:ind w:left="7920" w:hanging="360"/>
      </w:pPr>
      <w:rPr>
        <w:rFonts w:ascii="Courier New" w:hAnsi="Courier New" w:cs="Courier New" w:hint="default"/>
      </w:rPr>
    </w:lvl>
    <w:lvl w:ilvl="2" w:tplc="04020005" w:tentative="1">
      <w:start w:val="1"/>
      <w:numFmt w:val="bullet"/>
      <w:lvlText w:val=""/>
      <w:lvlJc w:val="left"/>
      <w:pPr>
        <w:ind w:left="8640" w:hanging="360"/>
      </w:pPr>
      <w:rPr>
        <w:rFonts w:ascii="Wingdings" w:hAnsi="Wingdings" w:hint="default"/>
      </w:rPr>
    </w:lvl>
    <w:lvl w:ilvl="3" w:tplc="04020001" w:tentative="1">
      <w:start w:val="1"/>
      <w:numFmt w:val="bullet"/>
      <w:lvlText w:val=""/>
      <w:lvlJc w:val="left"/>
      <w:pPr>
        <w:ind w:left="9360" w:hanging="360"/>
      </w:pPr>
      <w:rPr>
        <w:rFonts w:ascii="Symbol" w:hAnsi="Symbol" w:hint="default"/>
      </w:rPr>
    </w:lvl>
    <w:lvl w:ilvl="4" w:tplc="04020003" w:tentative="1">
      <w:start w:val="1"/>
      <w:numFmt w:val="bullet"/>
      <w:lvlText w:val="o"/>
      <w:lvlJc w:val="left"/>
      <w:pPr>
        <w:ind w:left="10080" w:hanging="360"/>
      </w:pPr>
      <w:rPr>
        <w:rFonts w:ascii="Courier New" w:hAnsi="Courier New" w:cs="Courier New" w:hint="default"/>
      </w:rPr>
    </w:lvl>
    <w:lvl w:ilvl="5" w:tplc="04020005" w:tentative="1">
      <w:start w:val="1"/>
      <w:numFmt w:val="bullet"/>
      <w:lvlText w:val=""/>
      <w:lvlJc w:val="left"/>
      <w:pPr>
        <w:ind w:left="10800" w:hanging="360"/>
      </w:pPr>
      <w:rPr>
        <w:rFonts w:ascii="Wingdings" w:hAnsi="Wingdings" w:hint="default"/>
      </w:rPr>
    </w:lvl>
    <w:lvl w:ilvl="6" w:tplc="04020001" w:tentative="1">
      <w:start w:val="1"/>
      <w:numFmt w:val="bullet"/>
      <w:lvlText w:val=""/>
      <w:lvlJc w:val="left"/>
      <w:pPr>
        <w:ind w:left="11520" w:hanging="360"/>
      </w:pPr>
      <w:rPr>
        <w:rFonts w:ascii="Symbol" w:hAnsi="Symbol" w:hint="default"/>
      </w:rPr>
    </w:lvl>
    <w:lvl w:ilvl="7" w:tplc="04020003" w:tentative="1">
      <w:start w:val="1"/>
      <w:numFmt w:val="bullet"/>
      <w:lvlText w:val="o"/>
      <w:lvlJc w:val="left"/>
      <w:pPr>
        <w:ind w:left="12240" w:hanging="360"/>
      </w:pPr>
      <w:rPr>
        <w:rFonts w:ascii="Courier New" w:hAnsi="Courier New" w:cs="Courier New" w:hint="default"/>
      </w:rPr>
    </w:lvl>
    <w:lvl w:ilvl="8" w:tplc="04020005" w:tentative="1">
      <w:start w:val="1"/>
      <w:numFmt w:val="bullet"/>
      <w:lvlText w:val=""/>
      <w:lvlJc w:val="left"/>
      <w:pPr>
        <w:ind w:left="12960" w:hanging="360"/>
      </w:pPr>
      <w:rPr>
        <w:rFonts w:ascii="Wingdings" w:hAnsi="Wingdings" w:hint="default"/>
      </w:rPr>
    </w:lvl>
  </w:abstractNum>
  <w:abstractNum w:abstractNumId="23" w15:restartNumberingAfterBreak="0">
    <w:nsid w:val="44954A17"/>
    <w:multiLevelType w:val="hybridMultilevel"/>
    <w:tmpl w:val="4544D1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613871"/>
    <w:multiLevelType w:val="hybridMultilevel"/>
    <w:tmpl w:val="24228FA4"/>
    <w:lvl w:ilvl="0" w:tplc="285CD86C">
      <w:start w:val="1"/>
      <w:numFmt w:val="bullet"/>
      <w:lvlText w:val=""/>
      <w:lvlJc w:val="left"/>
      <w:pPr>
        <w:ind w:left="2880" w:hanging="360"/>
      </w:pPr>
      <w:rPr>
        <w:rFonts w:ascii="Symbol" w:hAnsi="Symbol" w:hint="default"/>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25" w15:restartNumberingAfterBreak="0">
    <w:nsid w:val="4F8F7982"/>
    <w:multiLevelType w:val="hybridMultilevel"/>
    <w:tmpl w:val="66F06420"/>
    <w:lvl w:ilvl="0" w:tplc="0402000F">
      <w:start w:val="1"/>
      <w:numFmt w:val="decimal"/>
      <w:lvlText w:val="%1."/>
      <w:lvlJc w:val="left"/>
      <w:pPr>
        <w:ind w:left="1582" w:hanging="360"/>
      </w:pPr>
    </w:lvl>
    <w:lvl w:ilvl="1" w:tplc="04020019" w:tentative="1">
      <w:start w:val="1"/>
      <w:numFmt w:val="lowerLetter"/>
      <w:lvlText w:val="%2."/>
      <w:lvlJc w:val="left"/>
      <w:pPr>
        <w:ind w:left="2302" w:hanging="360"/>
      </w:pPr>
    </w:lvl>
    <w:lvl w:ilvl="2" w:tplc="0402001B" w:tentative="1">
      <w:start w:val="1"/>
      <w:numFmt w:val="lowerRoman"/>
      <w:lvlText w:val="%3."/>
      <w:lvlJc w:val="right"/>
      <w:pPr>
        <w:ind w:left="3022" w:hanging="180"/>
      </w:pPr>
    </w:lvl>
    <w:lvl w:ilvl="3" w:tplc="0402000F" w:tentative="1">
      <w:start w:val="1"/>
      <w:numFmt w:val="decimal"/>
      <w:lvlText w:val="%4."/>
      <w:lvlJc w:val="left"/>
      <w:pPr>
        <w:ind w:left="3742" w:hanging="360"/>
      </w:pPr>
    </w:lvl>
    <w:lvl w:ilvl="4" w:tplc="04020019" w:tentative="1">
      <w:start w:val="1"/>
      <w:numFmt w:val="lowerLetter"/>
      <w:lvlText w:val="%5."/>
      <w:lvlJc w:val="left"/>
      <w:pPr>
        <w:ind w:left="4462" w:hanging="360"/>
      </w:pPr>
    </w:lvl>
    <w:lvl w:ilvl="5" w:tplc="0402001B" w:tentative="1">
      <w:start w:val="1"/>
      <w:numFmt w:val="lowerRoman"/>
      <w:lvlText w:val="%6."/>
      <w:lvlJc w:val="right"/>
      <w:pPr>
        <w:ind w:left="5182" w:hanging="180"/>
      </w:pPr>
    </w:lvl>
    <w:lvl w:ilvl="6" w:tplc="0402000F" w:tentative="1">
      <w:start w:val="1"/>
      <w:numFmt w:val="decimal"/>
      <w:lvlText w:val="%7."/>
      <w:lvlJc w:val="left"/>
      <w:pPr>
        <w:ind w:left="5902" w:hanging="360"/>
      </w:pPr>
    </w:lvl>
    <w:lvl w:ilvl="7" w:tplc="04020019" w:tentative="1">
      <w:start w:val="1"/>
      <w:numFmt w:val="lowerLetter"/>
      <w:lvlText w:val="%8."/>
      <w:lvlJc w:val="left"/>
      <w:pPr>
        <w:ind w:left="6622" w:hanging="360"/>
      </w:pPr>
    </w:lvl>
    <w:lvl w:ilvl="8" w:tplc="0402001B" w:tentative="1">
      <w:start w:val="1"/>
      <w:numFmt w:val="lowerRoman"/>
      <w:lvlText w:val="%9."/>
      <w:lvlJc w:val="right"/>
      <w:pPr>
        <w:ind w:left="7342" w:hanging="180"/>
      </w:pPr>
    </w:lvl>
  </w:abstractNum>
  <w:abstractNum w:abstractNumId="26" w15:restartNumberingAfterBreak="0">
    <w:nsid w:val="50FC199D"/>
    <w:multiLevelType w:val="hybridMultilevel"/>
    <w:tmpl w:val="D6365146"/>
    <w:lvl w:ilvl="0" w:tplc="616E1C24">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F1872"/>
    <w:multiLevelType w:val="hybridMultilevel"/>
    <w:tmpl w:val="E62603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3B2F45"/>
    <w:multiLevelType w:val="hybridMultilevel"/>
    <w:tmpl w:val="E62603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801FA1"/>
    <w:multiLevelType w:val="hybridMultilevel"/>
    <w:tmpl w:val="7EE49178"/>
    <w:lvl w:ilvl="0" w:tplc="285CD86C">
      <w:start w:val="1"/>
      <w:numFmt w:val="bullet"/>
      <w:lvlText w:val=""/>
      <w:lvlJc w:val="left"/>
      <w:pPr>
        <w:ind w:left="3600" w:hanging="360"/>
      </w:pPr>
      <w:rPr>
        <w:rFonts w:ascii="Symbol" w:hAnsi="Symbol" w:hint="default"/>
      </w:rPr>
    </w:lvl>
    <w:lvl w:ilvl="1" w:tplc="04020003" w:tentative="1">
      <w:start w:val="1"/>
      <w:numFmt w:val="bullet"/>
      <w:lvlText w:val="o"/>
      <w:lvlJc w:val="left"/>
      <w:pPr>
        <w:ind w:left="4320" w:hanging="360"/>
      </w:pPr>
      <w:rPr>
        <w:rFonts w:ascii="Courier New" w:hAnsi="Courier New" w:cs="Courier New" w:hint="default"/>
      </w:rPr>
    </w:lvl>
    <w:lvl w:ilvl="2" w:tplc="04020005" w:tentative="1">
      <w:start w:val="1"/>
      <w:numFmt w:val="bullet"/>
      <w:lvlText w:val=""/>
      <w:lvlJc w:val="left"/>
      <w:pPr>
        <w:ind w:left="5040" w:hanging="360"/>
      </w:pPr>
      <w:rPr>
        <w:rFonts w:ascii="Wingdings" w:hAnsi="Wingdings" w:hint="default"/>
      </w:rPr>
    </w:lvl>
    <w:lvl w:ilvl="3" w:tplc="04020001" w:tentative="1">
      <w:start w:val="1"/>
      <w:numFmt w:val="bullet"/>
      <w:lvlText w:val=""/>
      <w:lvlJc w:val="left"/>
      <w:pPr>
        <w:ind w:left="5760" w:hanging="360"/>
      </w:pPr>
      <w:rPr>
        <w:rFonts w:ascii="Symbol" w:hAnsi="Symbol" w:hint="default"/>
      </w:rPr>
    </w:lvl>
    <w:lvl w:ilvl="4" w:tplc="04020003" w:tentative="1">
      <w:start w:val="1"/>
      <w:numFmt w:val="bullet"/>
      <w:lvlText w:val="o"/>
      <w:lvlJc w:val="left"/>
      <w:pPr>
        <w:ind w:left="6480" w:hanging="360"/>
      </w:pPr>
      <w:rPr>
        <w:rFonts w:ascii="Courier New" w:hAnsi="Courier New" w:cs="Courier New" w:hint="default"/>
      </w:rPr>
    </w:lvl>
    <w:lvl w:ilvl="5" w:tplc="04020005" w:tentative="1">
      <w:start w:val="1"/>
      <w:numFmt w:val="bullet"/>
      <w:lvlText w:val=""/>
      <w:lvlJc w:val="left"/>
      <w:pPr>
        <w:ind w:left="7200" w:hanging="360"/>
      </w:pPr>
      <w:rPr>
        <w:rFonts w:ascii="Wingdings" w:hAnsi="Wingdings" w:hint="default"/>
      </w:rPr>
    </w:lvl>
    <w:lvl w:ilvl="6" w:tplc="04020001" w:tentative="1">
      <w:start w:val="1"/>
      <w:numFmt w:val="bullet"/>
      <w:lvlText w:val=""/>
      <w:lvlJc w:val="left"/>
      <w:pPr>
        <w:ind w:left="7920" w:hanging="360"/>
      </w:pPr>
      <w:rPr>
        <w:rFonts w:ascii="Symbol" w:hAnsi="Symbol" w:hint="default"/>
      </w:rPr>
    </w:lvl>
    <w:lvl w:ilvl="7" w:tplc="04020003" w:tentative="1">
      <w:start w:val="1"/>
      <w:numFmt w:val="bullet"/>
      <w:lvlText w:val="o"/>
      <w:lvlJc w:val="left"/>
      <w:pPr>
        <w:ind w:left="8640" w:hanging="360"/>
      </w:pPr>
      <w:rPr>
        <w:rFonts w:ascii="Courier New" w:hAnsi="Courier New" w:cs="Courier New" w:hint="default"/>
      </w:rPr>
    </w:lvl>
    <w:lvl w:ilvl="8" w:tplc="04020005" w:tentative="1">
      <w:start w:val="1"/>
      <w:numFmt w:val="bullet"/>
      <w:lvlText w:val=""/>
      <w:lvlJc w:val="left"/>
      <w:pPr>
        <w:ind w:left="9360" w:hanging="360"/>
      </w:pPr>
      <w:rPr>
        <w:rFonts w:ascii="Wingdings" w:hAnsi="Wingdings" w:hint="default"/>
      </w:rPr>
    </w:lvl>
  </w:abstractNum>
  <w:abstractNum w:abstractNumId="30" w15:restartNumberingAfterBreak="0">
    <w:nsid w:val="5DC80F5A"/>
    <w:multiLevelType w:val="hybridMultilevel"/>
    <w:tmpl w:val="E62603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454E13"/>
    <w:multiLevelType w:val="hybridMultilevel"/>
    <w:tmpl w:val="C3B0C28C"/>
    <w:lvl w:ilvl="0" w:tplc="AC6087DE">
      <w:start w:val="1"/>
      <w:numFmt w:val="bullet"/>
      <w:lvlText w:val=""/>
      <w:lvlJc w:val="left"/>
      <w:pPr>
        <w:ind w:left="5760" w:hanging="360"/>
      </w:pPr>
      <w:rPr>
        <w:rFonts w:ascii="Symbol" w:hAnsi="Symbol" w:hint="default"/>
        <w:color w:val="auto"/>
        <w:sz w:val="28"/>
        <w:szCs w:val="28"/>
      </w:rPr>
    </w:lvl>
    <w:lvl w:ilvl="1" w:tplc="04020003" w:tentative="1">
      <w:start w:val="1"/>
      <w:numFmt w:val="bullet"/>
      <w:lvlText w:val="o"/>
      <w:lvlJc w:val="left"/>
      <w:pPr>
        <w:ind w:left="6480" w:hanging="360"/>
      </w:pPr>
      <w:rPr>
        <w:rFonts w:ascii="Courier New" w:hAnsi="Courier New" w:cs="Courier New" w:hint="default"/>
      </w:rPr>
    </w:lvl>
    <w:lvl w:ilvl="2" w:tplc="04020005" w:tentative="1">
      <w:start w:val="1"/>
      <w:numFmt w:val="bullet"/>
      <w:lvlText w:val=""/>
      <w:lvlJc w:val="left"/>
      <w:pPr>
        <w:ind w:left="7200" w:hanging="360"/>
      </w:pPr>
      <w:rPr>
        <w:rFonts w:ascii="Wingdings" w:hAnsi="Wingdings" w:hint="default"/>
      </w:rPr>
    </w:lvl>
    <w:lvl w:ilvl="3" w:tplc="04020001" w:tentative="1">
      <w:start w:val="1"/>
      <w:numFmt w:val="bullet"/>
      <w:lvlText w:val=""/>
      <w:lvlJc w:val="left"/>
      <w:pPr>
        <w:ind w:left="7920" w:hanging="360"/>
      </w:pPr>
      <w:rPr>
        <w:rFonts w:ascii="Symbol" w:hAnsi="Symbol" w:hint="default"/>
      </w:rPr>
    </w:lvl>
    <w:lvl w:ilvl="4" w:tplc="04020003" w:tentative="1">
      <w:start w:val="1"/>
      <w:numFmt w:val="bullet"/>
      <w:lvlText w:val="o"/>
      <w:lvlJc w:val="left"/>
      <w:pPr>
        <w:ind w:left="8640" w:hanging="360"/>
      </w:pPr>
      <w:rPr>
        <w:rFonts w:ascii="Courier New" w:hAnsi="Courier New" w:cs="Courier New" w:hint="default"/>
      </w:rPr>
    </w:lvl>
    <w:lvl w:ilvl="5" w:tplc="04020005" w:tentative="1">
      <w:start w:val="1"/>
      <w:numFmt w:val="bullet"/>
      <w:lvlText w:val=""/>
      <w:lvlJc w:val="left"/>
      <w:pPr>
        <w:ind w:left="9360" w:hanging="360"/>
      </w:pPr>
      <w:rPr>
        <w:rFonts w:ascii="Wingdings" w:hAnsi="Wingdings" w:hint="default"/>
      </w:rPr>
    </w:lvl>
    <w:lvl w:ilvl="6" w:tplc="04020001" w:tentative="1">
      <w:start w:val="1"/>
      <w:numFmt w:val="bullet"/>
      <w:lvlText w:val=""/>
      <w:lvlJc w:val="left"/>
      <w:pPr>
        <w:ind w:left="10080" w:hanging="360"/>
      </w:pPr>
      <w:rPr>
        <w:rFonts w:ascii="Symbol" w:hAnsi="Symbol" w:hint="default"/>
      </w:rPr>
    </w:lvl>
    <w:lvl w:ilvl="7" w:tplc="04020003" w:tentative="1">
      <w:start w:val="1"/>
      <w:numFmt w:val="bullet"/>
      <w:lvlText w:val="o"/>
      <w:lvlJc w:val="left"/>
      <w:pPr>
        <w:ind w:left="10800" w:hanging="360"/>
      </w:pPr>
      <w:rPr>
        <w:rFonts w:ascii="Courier New" w:hAnsi="Courier New" w:cs="Courier New" w:hint="default"/>
      </w:rPr>
    </w:lvl>
    <w:lvl w:ilvl="8" w:tplc="04020005" w:tentative="1">
      <w:start w:val="1"/>
      <w:numFmt w:val="bullet"/>
      <w:lvlText w:val=""/>
      <w:lvlJc w:val="left"/>
      <w:pPr>
        <w:ind w:left="11520" w:hanging="360"/>
      </w:pPr>
      <w:rPr>
        <w:rFonts w:ascii="Wingdings" w:hAnsi="Wingdings" w:hint="default"/>
      </w:rPr>
    </w:lvl>
  </w:abstractNum>
  <w:abstractNum w:abstractNumId="32" w15:restartNumberingAfterBreak="0">
    <w:nsid w:val="5F3B125A"/>
    <w:multiLevelType w:val="hybridMultilevel"/>
    <w:tmpl w:val="C1A8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F4211"/>
    <w:multiLevelType w:val="hybridMultilevel"/>
    <w:tmpl w:val="7FFEBA80"/>
    <w:lvl w:ilvl="0" w:tplc="AC6087DE">
      <w:start w:val="1"/>
      <w:numFmt w:val="bullet"/>
      <w:lvlText w:val=""/>
      <w:lvlJc w:val="left"/>
      <w:pPr>
        <w:ind w:left="6480" w:hanging="360"/>
      </w:pPr>
      <w:rPr>
        <w:rFonts w:ascii="Symbol" w:hAnsi="Symbol" w:hint="default"/>
        <w:color w:val="auto"/>
        <w:sz w:val="28"/>
        <w:szCs w:val="28"/>
      </w:rPr>
    </w:lvl>
    <w:lvl w:ilvl="1" w:tplc="04020003" w:tentative="1">
      <w:start w:val="1"/>
      <w:numFmt w:val="bullet"/>
      <w:lvlText w:val="o"/>
      <w:lvlJc w:val="left"/>
      <w:pPr>
        <w:ind w:left="7200" w:hanging="360"/>
      </w:pPr>
      <w:rPr>
        <w:rFonts w:ascii="Courier New" w:hAnsi="Courier New" w:cs="Courier New" w:hint="default"/>
      </w:rPr>
    </w:lvl>
    <w:lvl w:ilvl="2" w:tplc="04020005" w:tentative="1">
      <w:start w:val="1"/>
      <w:numFmt w:val="bullet"/>
      <w:lvlText w:val=""/>
      <w:lvlJc w:val="left"/>
      <w:pPr>
        <w:ind w:left="7920" w:hanging="360"/>
      </w:pPr>
      <w:rPr>
        <w:rFonts w:ascii="Wingdings" w:hAnsi="Wingdings" w:hint="default"/>
      </w:rPr>
    </w:lvl>
    <w:lvl w:ilvl="3" w:tplc="04020001" w:tentative="1">
      <w:start w:val="1"/>
      <w:numFmt w:val="bullet"/>
      <w:lvlText w:val=""/>
      <w:lvlJc w:val="left"/>
      <w:pPr>
        <w:ind w:left="8640" w:hanging="360"/>
      </w:pPr>
      <w:rPr>
        <w:rFonts w:ascii="Symbol" w:hAnsi="Symbol" w:hint="default"/>
      </w:rPr>
    </w:lvl>
    <w:lvl w:ilvl="4" w:tplc="04020003" w:tentative="1">
      <w:start w:val="1"/>
      <w:numFmt w:val="bullet"/>
      <w:lvlText w:val="o"/>
      <w:lvlJc w:val="left"/>
      <w:pPr>
        <w:ind w:left="9360" w:hanging="360"/>
      </w:pPr>
      <w:rPr>
        <w:rFonts w:ascii="Courier New" w:hAnsi="Courier New" w:cs="Courier New" w:hint="default"/>
      </w:rPr>
    </w:lvl>
    <w:lvl w:ilvl="5" w:tplc="04020005" w:tentative="1">
      <w:start w:val="1"/>
      <w:numFmt w:val="bullet"/>
      <w:lvlText w:val=""/>
      <w:lvlJc w:val="left"/>
      <w:pPr>
        <w:ind w:left="10080" w:hanging="360"/>
      </w:pPr>
      <w:rPr>
        <w:rFonts w:ascii="Wingdings" w:hAnsi="Wingdings" w:hint="default"/>
      </w:rPr>
    </w:lvl>
    <w:lvl w:ilvl="6" w:tplc="04020001" w:tentative="1">
      <w:start w:val="1"/>
      <w:numFmt w:val="bullet"/>
      <w:lvlText w:val=""/>
      <w:lvlJc w:val="left"/>
      <w:pPr>
        <w:ind w:left="10800" w:hanging="360"/>
      </w:pPr>
      <w:rPr>
        <w:rFonts w:ascii="Symbol" w:hAnsi="Symbol" w:hint="default"/>
      </w:rPr>
    </w:lvl>
    <w:lvl w:ilvl="7" w:tplc="04020003" w:tentative="1">
      <w:start w:val="1"/>
      <w:numFmt w:val="bullet"/>
      <w:lvlText w:val="o"/>
      <w:lvlJc w:val="left"/>
      <w:pPr>
        <w:ind w:left="11520" w:hanging="360"/>
      </w:pPr>
      <w:rPr>
        <w:rFonts w:ascii="Courier New" w:hAnsi="Courier New" w:cs="Courier New" w:hint="default"/>
      </w:rPr>
    </w:lvl>
    <w:lvl w:ilvl="8" w:tplc="04020005" w:tentative="1">
      <w:start w:val="1"/>
      <w:numFmt w:val="bullet"/>
      <w:lvlText w:val=""/>
      <w:lvlJc w:val="left"/>
      <w:pPr>
        <w:ind w:left="12240" w:hanging="360"/>
      </w:pPr>
      <w:rPr>
        <w:rFonts w:ascii="Wingdings" w:hAnsi="Wingdings" w:hint="default"/>
      </w:rPr>
    </w:lvl>
  </w:abstractNum>
  <w:abstractNum w:abstractNumId="34" w15:restartNumberingAfterBreak="0">
    <w:nsid w:val="618206EF"/>
    <w:multiLevelType w:val="hybridMultilevel"/>
    <w:tmpl w:val="4A1094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F5C7B"/>
    <w:multiLevelType w:val="hybridMultilevel"/>
    <w:tmpl w:val="36CEC5EE"/>
    <w:lvl w:ilvl="0" w:tplc="ECF03882">
      <w:start w:val="1"/>
      <w:numFmt w:val="bullet"/>
      <w:lvlText w:val="-"/>
      <w:lvlJc w:val="left"/>
      <w:pPr>
        <w:ind w:left="3350" w:hanging="360"/>
      </w:pPr>
      <w:rPr>
        <w:rFonts w:ascii="Arial" w:eastAsia="Calibri" w:hAnsi="Arial" w:cs="Arial" w:hint="default"/>
        <w:i/>
      </w:rPr>
    </w:lvl>
    <w:lvl w:ilvl="1" w:tplc="04090003" w:tentative="1">
      <w:start w:val="1"/>
      <w:numFmt w:val="bullet"/>
      <w:lvlText w:val="o"/>
      <w:lvlJc w:val="left"/>
      <w:pPr>
        <w:ind w:left="4070" w:hanging="360"/>
      </w:pPr>
      <w:rPr>
        <w:rFonts w:ascii="Courier New" w:hAnsi="Courier New" w:cs="Courier New" w:hint="default"/>
      </w:rPr>
    </w:lvl>
    <w:lvl w:ilvl="2" w:tplc="04090005" w:tentative="1">
      <w:start w:val="1"/>
      <w:numFmt w:val="bullet"/>
      <w:lvlText w:val=""/>
      <w:lvlJc w:val="left"/>
      <w:pPr>
        <w:ind w:left="4790" w:hanging="360"/>
      </w:pPr>
      <w:rPr>
        <w:rFonts w:ascii="Wingdings" w:hAnsi="Wingdings" w:hint="default"/>
      </w:rPr>
    </w:lvl>
    <w:lvl w:ilvl="3" w:tplc="04090001" w:tentative="1">
      <w:start w:val="1"/>
      <w:numFmt w:val="bullet"/>
      <w:lvlText w:val=""/>
      <w:lvlJc w:val="left"/>
      <w:pPr>
        <w:ind w:left="5510" w:hanging="360"/>
      </w:pPr>
      <w:rPr>
        <w:rFonts w:ascii="Symbol" w:hAnsi="Symbol" w:hint="default"/>
      </w:rPr>
    </w:lvl>
    <w:lvl w:ilvl="4" w:tplc="04090003" w:tentative="1">
      <w:start w:val="1"/>
      <w:numFmt w:val="bullet"/>
      <w:lvlText w:val="o"/>
      <w:lvlJc w:val="left"/>
      <w:pPr>
        <w:ind w:left="6230" w:hanging="360"/>
      </w:pPr>
      <w:rPr>
        <w:rFonts w:ascii="Courier New" w:hAnsi="Courier New" w:cs="Courier New" w:hint="default"/>
      </w:rPr>
    </w:lvl>
    <w:lvl w:ilvl="5" w:tplc="04090005" w:tentative="1">
      <w:start w:val="1"/>
      <w:numFmt w:val="bullet"/>
      <w:lvlText w:val=""/>
      <w:lvlJc w:val="left"/>
      <w:pPr>
        <w:ind w:left="6950" w:hanging="360"/>
      </w:pPr>
      <w:rPr>
        <w:rFonts w:ascii="Wingdings" w:hAnsi="Wingdings" w:hint="default"/>
      </w:rPr>
    </w:lvl>
    <w:lvl w:ilvl="6" w:tplc="04090001" w:tentative="1">
      <w:start w:val="1"/>
      <w:numFmt w:val="bullet"/>
      <w:lvlText w:val=""/>
      <w:lvlJc w:val="left"/>
      <w:pPr>
        <w:ind w:left="7670" w:hanging="360"/>
      </w:pPr>
      <w:rPr>
        <w:rFonts w:ascii="Symbol" w:hAnsi="Symbol" w:hint="default"/>
      </w:rPr>
    </w:lvl>
    <w:lvl w:ilvl="7" w:tplc="04090003" w:tentative="1">
      <w:start w:val="1"/>
      <w:numFmt w:val="bullet"/>
      <w:lvlText w:val="o"/>
      <w:lvlJc w:val="left"/>
      <w:pPr>
        <w:ind w:left="8390" w:hanging="360"/>
      </w:pPr>
      <w:rPr>
        <w:rFonts w:ascii="Courier New" w:hAnsi="Courier New" w:cs="Courier New" w:hint="default"/>
      </w:rPr>
    </w:lvl>
    <w:lvl w:ilvl="8" w:tplc="04090005" w:tentative="1">
      <w:start w:val="1"/>
      <w:numFmt w:val="bullet"/>
      <w:lvlText w:val=""/>
      <w:lvlJc w:val="left"/>
      <w:pPr>
        <w:ind w:left="9110" w:hanging="360"/>
      </w:pPr>
      <w:rPr>
        <w:rFonts w:ascii="Wingdings" w:hAnsi="Wingdings" w:hint="default"/>
      </w:rPr>
    </w:lvl>
  </w:abstractNum>
  <w:abstractNum w:abstractNumId="36" w15:restartNumberingAfterBreak="0">
    <w:nsid w:val="6CF42DA8"/>
    <w:multiLevelType w:val="hybridMultilevel"/>
    <w:tmpl w:val="CAE64D6E"/>
    <w:lvl w:ilvl="0" w:tplc="FDD8EF4C">
      <w:start w:val="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F5173"/>
    <w:multiLevelType w:val="hybridMultilevel"/>
    <w:tmpl w:val="4544D1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AC7B47"/>
    <w:multiLevelType w:val="hybridMultilevel"/>
    <w:tmpl w:val="5136E9AE"/>
    <w:lvl w:ilvl="0" w:tplc="AC6087DE">
      <w:start w:val="1"/>
      <w:numFmt w:val="bullet"/>
      <w:lvlText w:val=""/>
      <w:lvlJc w:val="left"/>
      <w:pPr>
        <w:ind w:left="4320" w:hanging="360"/>
      </w:pPr>
      <w:rPr>
        <w:rFonts w:ascii="Symbol" w:hAnsi="Symbol" w:hint="default"/>
        <w:color w:val="auto"/>
        <w:sz w:val="28"/>
        <w:szCs w:val="28"/>
      </w:rPr>
    </w:lvl>
    <w:lvl w:ilvl="1" w:tplc="04020003" w:tentative="1">
      <w:start w:val="1"/>
      <w:numFmt w:val="bullet"/>
      <w:lvlText w:val="o"/>
      <w:lvlJc w:val="left"/>
      <w:pPr>
        <w:ind w:left="5040" w:hanging="360"/>
      </w:pPr>
      <w:rPr>
        <w:rFonts w:ascii="Courier New" w:hAnsi="Courier New" w:cs="Courier New" w:hint="default"/>
      </w:rPr>
    </w:lvl>
    <w:lvl w:ilvl="2" w:tplc="04020005" w:tentative="1">
      <w:start w:val="1"/>
      <w:numFmt w:val="bullet"/>
      <w:lvlText w:val=""/>
      <w:lvlJc w:val="left"/>
      <w:pPr>
        <w:ind w:left="5760" w:hanging="360"/>
      </w:pPr>
      <w:rPr>
        <w:rFonts w:ascii="Wingdings" w:hAnsi="Wingdings" w:hint="default"/>
      </w:rPr>
    </w:lvl>
    <w:lvl w:ilvl="3" w:tplc="04020001" w:tentative="1">
      <w:start w:val="1"/>
      <w:numFmt w:val="bullet"/>
      <w:lvlText w:val=""/>
      <w:lvlJc w:val="left"/>
      <w:pPr>
        <w:ind w:left="6480" w:hanging="360"/>
      </w:pPr>
      <w:rPr>
        <w:rFonts w:ascii="Symbol" w:hAnsi="Symbol" w:hint="default"/>
      </w:rPr>
    </w:lvl>
    <w:lvl w:ilvl="4" w:tplc="04020003" w:tentative="1">
      <w:start w:val="1"/>
      <w:numFmt w:val="bullet"/>
      <w:lvlText w:val="o"/>
      <w:lvlJc w:val="left"/>
      <w:pPr>
        <w:ind w:left="7200" w:hanging="360"/>
      </w:pPr>
      <w:rPr>
        <w:rFonts w:ascii="Courier New" w:hAnsi="Courier New" w:cs="Courier New" w:hint="default"/>
      </w:rPr>
    </w:lvl>
    <w:lvl w:ilvl="5" w:tplc="04020005" w:tentative="1">
      <w:start w:val="1"/>
      <w:numFmt w:val="bullet"/>
      <w:lvlText w:val=""/>
      <w:lvlJc w:val="left"/>
      <w:pPr>
        <w:ind w:left="7920" w:hanging="360"/>
      </w:pPr>
      <w:rPr>
        <w:rFonts w:ascii="Wingdings" w:hAnsi="Wingdings" w:hint="default"/>
      </w:rPr>
    </w:lvl>
    <w:lvl w:ilvl="6" w:tplc="04020001" w:tentative="1">
      <w:start w:val="1"/>
      <w:numFmt w:val="bullet"/>
      <w:lvlText w:val=""/>
      <w:lvlJc w:val="left"/>
      <w:pPr>
        <w:ind w:left="8640" w:hanging="360"/>
      </w:pPr>
      <w:rPr>
        <w:rFonts w:ascii="Symbol" w:hAnsi="Symbol" w:hint="default"/>
      </w:rPr>
    </w:lvl>
    <w:lvl w:ilvl="7" w:tplc="04020003" w:tentative="1">
      <w:start w:val="1"/>
      <w:numFmt w:val="bullet"/>
      <w:lvlText w:val="o"/>
      <w:lvlJc w:val="left"/>
      <w:pPr>
        <w:ind w:left="9360" w:hanging="360"/>
      </w:pPr>
      <w:rPr>
        <w:rFonts w:ascii="Courier New" w:hAnsi="Courier New" w:cs="Courier New" w:hint="default"/>
      </w:rPr>
    </w:lvl>
    <w:lvl w:ilvl="8" w:tplc="04020005" w:tentative="1">
      <w:start w:val="1"/>
      <w:numFmt w:val="bullet"/>
      <w:lvlText w:val=""/>
      <w:lvlJc w:val="left"/>
      <w:pPr>
        <w:ind w:left="10080" w:hanging="360"/>
      </w:pPr>
      <w:rPr>
        <w:rFonts w:ascii="Wingdings" w:hAnsi="Wingdings" w:hint="default"/>
      </w:rPr>
    </w:lvl>
  </w:abstractNum>
  <w:abstractNum w:abstractNumId="39" w15:restartNumberingAfterBreak="0">
    <w:nsid w:val="734163DA"/>
    <w:multiLevelType w:val="hybridMultilevel"/>
    <w:tmpl w:val="4544D1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190573"/>
    <w:multiLevelType w:val="hybridMultilevel"/>
    <w:tmpl w:val="B106D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477BE"/>
    <w:multiLevelType w:val="hybridMultilevel"/>
    <w:tmpl w:val="C7DE16D8"/>
    <w:lvl w:ilvl="0" w:tplc="285CD86C">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42" w15:restartNumberingAfterBreak="0">
    <w:nsid w:val="7AEB6712"/>
    <w:multiLevelType w:val="hybridMultilevel"/>
    <w:tmpl w:val="E078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259D4"/>
    <w:multiLevelType w:val="hybridMultilevel"/>
    <w:tmpl w:val="BF7A367E"/>
    <w:lvl w:ilvl="0" w:tplc="04020011">
      <w:start w:val="1"/>
      <w:numFmt w:val="decimal"/>
      <w:lvlText w:val="%1)"/>
      <w:lvlJc w:val="left"/>
      <w:pPr>
        <w:ind w:left="3022" w:hanging="360"/>
      </w:pPr>
    </w:lvl>
    <w:lvl w:ilvl="1" w:tplc="04020019" w:tentative="1">
      <w:start w:val="1"/>
      <w:numFmt w:val="lowerLetter"/>
      <w:lvlText w:val="%2."/>
      <w:lvlJc w:val="left"/>
      <w:pPr>
        <w:ind w:left="3742" w:hanging="360"/>
      </w:pPr>
    </w:lvl>
    <w:lvl w:ilvl="2" w:tplc="0402001B" w:tentative="1">
      <w:start w:val="1"/>
      <w:numFmt w:val="lowerRoman"/>
      <w:lvlText w:val="%3."/>
      <w:lvlJc w:val="right"/>
      <w:pPr>
        <w:ind w:left="4462" w:hanging="180"/>
      </w:pPr>
    </w:lvl>
    <w:lvl w:ilvl="3" w:tplc="0402000F" w:tentative="1">
      <w:start w:val="1"/>
      <w:numFmt w:val="decimal"/>
      <w:lvlText w:val="%4."/>
      <w:lvlJc w:val="left"/>
      <w:pPr>
        <w:ind w:left="5182" w:hanging="360"/>
      </w:pPr>
    </w:lvl>
    <w:lvl w:ilvl="4" w:tplc="04020019" w:tentative="1">
      <w:start w:val="1"/>
      <w:numFmt w:val="lowerLetter"/>
      <w:lvlText w:val="%5."/>
      <w:lvlJc w:val="left"/>
      <w:pPr>
        <w:ind w:left="5902" w:hanging="360"/>
      </w:pPr>
    </w:lvl>
    <w:lvl w:ilvl="5" w:tplc="0402001B" w:tentative="1">
      <w:start w:val="1"/>
      <w:numFmt w:val="lowerRoman"/>
      <w:lvlText w:val="%6."/>
      <w:lvlJc w:val="right"/>
      <w:pPr>
        <w:ind w:left="6622" w:hanging="180"/>
      </w:pPr>
    </w:lvl>
    <w:lvl w:ilvl="6" w:tplc="0402000F" w:tentative="1">
      <w:start w:val="1"/>
      <w:numFmt w:val="decimal"/>
      <w:lvlText w:val="%7."/>
      <w:lvlJc w:val="left"/>
      <w:pPr>
        <w:ind w:left="7342" w:hanging="360"/>
      </w:pPr>
    </w:lvl>
    <w:lvl w:ilvl="7" w:tplc="04020019" w:tentative="1">
      <w:start w:val="1"/>
      <w:numFmt w:val="lowerLetter"/>
      <w:lvlText w:val="%8."/>
      <w:lvlJc w:val="left"/>
      <w:pPr>
        <w:ind w:left="8062" w:hanging="360"/>
      </w:pPr>
    </w:lvl>
    <w:lvl w:ilvl="8" w:tplc="0402001B" w:tentative="1">
      <w:start w:val="1"/>
      <w:numFmt w:val="lowerRoman"/>
      <w:lvlText w:val="%9."/>
      <w:lvlJc w:val="right"/>
      <w:pPr>
        <w:ind w:left="8782" w:hanging="180"/>
      </w:pPr>
    </w:lvl>
  </w:abstractNum>
  <w:abstractNum w:abstractNumId="44" w15:restartNumberingAfterBreak="0">
    <w:nsid w:val="7B511BD9"/>
    <w:multiLevelType w:val="hybridMultilevel"/>
    <w:tmpl w:val="E078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
  </w:num>
  <w:num w:numId="4">
    <w:abstractNumId w:val="14"/>
  </w:num>
  <w:num w:numId="5">
    <w:abstractNumId w:val="29"/>
  </w:num>
  <w:num w:numId="6">
    <w:abstractNumId w:val="38"/>
  </w:num>
  <w:num w:numId="7">
    <w:abstractNumId w:val="5"/>
  </w:num>
  <w:num w:numId="8">
    <w:abstractNumId w:val="31"/>
  </w:num>
  <w:num w:numId="9">
    <w:abstractNumId w:val="33"/>
  </w:num>
  <w:num w:numId="10">
    <w:abstractNumId w:val="13"/>
  </w:num>
  <w:num w:numId="11">
    <w:abstractNumId w:val="22"/>
  </w:num>
  <w:num w:numId="12">
    <w:abstractNumId w:val="12"/>
  </w:num>
  <w:num w:numId="13">
    <w:abstractNumId w:val="18"/>
  </w:num>
  <w:num w:numId="14">
    <w:abstractNumId w:val="41"/>
  </w:num>
  <w:num w:numId="15">
    <w:abstractNumId w:val="24"/>
  </w:num>
  <w:num w:numId="16">
    <w:abstractNumId w:val="25"/>
  </w:num>
  <w:num w:numId="17">
    <w:abstractNumId w:val="43"/>
  </w:num>
  <w:num w:numId="18">
    <w:abstractNumId w:val="0"/>
  </w:num>
  <w:num w:numId="19">
    <w:abstractNumId w:val="15"/>
  </w:num>
  <w:num w:numId="20">
    <w:abstractNumId w:val="4"/>
  </w:num>
  <w:num w:numId="21">
    <w:abstractNumId w:val="7"/>
  </w:num>
  <w:num w:numId="22">
    <w:abstractNumId w:val="32"/>
  </w:num>
  <w:num w:numId="23">
    <w:abstractNumId w:val="8"/>
  </w:num>
  <w:num w:numId="24">
    <w:abstractNumId w:val="42"/>
  </w:num>
  <w:num w:numId="25">
    <w:abstractNumId w:val="44"/>
  </w:num>
  <w:num w:numId="26">
    <w:abstractNumId w:val="11"/>
  </w:num>
  <w:num w:numId="27">
    <w:abstractNumId w:val="16"/>
  </w:num>
  <w:num w:numId="28">
    <w:abstractNumId w:val="1"/>
  </w:num>
  <w:num w:numId="29">
    <w:abstractNumId w:val="10"/>
  </w:num>
  <w:num w:numId="30">
    <w:abstractNumId w:val="30"/>
  </w:num>
  <w:num w:numId="31">
    <w:abstractNumId w:val="20"/>
  </w:num>
  <w:num w:numId="32">
    <w:abstractNumId w:val="27"/>
  </w:num>
  <w:num w:numId="33">
    <w:abstractNumId w:val="28"/>
  </w:num>
  <w:num w:numId="34">
    <w:abstractNumId w:val="23"/>
  </w:num>
  <w:num w:numId="35">
    <w:abstractNumId w:val="37"/>
  </w:num>
  <w:num w:numId="36">
    <w:abstractNumId w:val="9"/>
  </w:num>
  <w:num w:numId="37">
    <w:abstractNumId w:val="39"/>
  </w:num>
  <w:num w:numId="38">
    <w:abstractNumId w:val="21"/>
  </w:num>
  <w:num w:numId="39">
    <w:abstractNumId w:val="6"/>
  </w:num>
  <w:num w:numId="40">
    <w:abstractNumId w:val="40"/>
  </w:num>
  <w:num w:numId="41">
    <w:abstractNumId w:val="34"/>
  </w:num>
  <w:num w:numId="42">
    <w:abstractNumId w:val="35"/>
  </w:num>
  <w:num w:numId="43">
    <w:abstractNumId w:val="26"/>
  </w:num>
  <w:num w:numId="44">
    <w:abstractNumId w:val="36"/>
  </w:num>
  <w:num w:numId="45">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BF"/>
    <w:rsid w:val="000109FF"/>
    <w:rsid w:val="0003155F"/>
    <w:rsid w:val="00034063"/>
    <w:rsid w:val="0003630B"/>
    <w:rsid w:val="00037F9C"/>
    <w:rsid w:val="00045150"/>
    <w:rsid w:val="0004714B"/>
    <w:rsid w:val="00051B98"/>
    <w:rsid w:val="00051FA8"/>
    <w:rsid w:val="0005520F"/>
    <w:rsid w:val="0007212F"/>
    <w:rsid w:val="0007359E"/>
    <w:rsid w:val="000740EF"/>
    <w:rsid w:val="000835D0"/>
    <w:rsid w:val="0008630F"/>
    <w:rsid w:val="000927E2"/>
    <w:rsid w:val="00095172"/>
    <w:rsid w:val="000A07FF"/>
    <w:rsid w:val="000A18F8"/>
    <w:rsid w:val="000A4F22"/>
    <w:rsid w:val="000A6AC4"/>
    <w:rsid w:val="000B002A"/>
    <w:rsid w:val="000C7660"/>
    <w:rsid w:val="000D4369"/>
    <w:rsid w:val="000F4C6C"/>
    <w:rsid w:val="000F7B55"/>
    <w:rsid w:val="00101C02"/>
    <w:rsid w:val="00111A0E"/>
    <w:rsid w:val="001161F4"/>
    <w:rsid w:val="001169FD"/>
    <w:rsid w:val="001227F1"/>
    <w:rsid w:val="00133273"/>
    <w:rsid w:val="00133EE4"/>
    <w:rsid w:val="00135752"/>
    <w:rsid w:val="0015519D"/>
    <w:rsid w:val="00155280"/>
    <w:rsid w:val="001562EC"/>
    <w:rsid w:val="001613A3"/>
    <w:rsid w:val="00181798"/>
    <w:rsid w:val="0018478E"/>
    <w:rsid w:val="001A11F0"/>
    <w:rsid w:val="001A4DEC"/>
    <w:rsid w:val="001B55E0"/>
    <w:rsid w:val="001C7546"/>
    <w:rsid w:val="001C7E02"/>
    <w:rsid w:val="001F1F57"/>
    <w:rsid w:val="002006E6"/>
    <w:rsid w:val="002037A7"/>
    <w:rsid w:val="00205C00"/>
    <w:rsid w:val="0021057F"/>
    <w:rsid w:val="00216ED6"/>
    <w:rsid w:val="00234621"/>
    <w:rsid w:val="00241941"/>
    <w:rsid w:val="00241DE6"/>
    <w:rsid w:val="00244FCB"/>
    <w:rsid w:val="00247F7F"/>
    <w:rsid w:val="00273208"/>
    <w:rsid w:val="00283836"/>
    <w:rsid w:val="002A38A1"/>
    <w:rsid w:val="002A4E82"/>
    <w:rsid w:val="002B2229"/>
    <w:rsid w:val="002B3FCA"/>
    <w:rsid w:val="002B5442"/>
    <w:rsid w:val="002C0AEC"/>
    <w:rsid w:val="002D3398"/>
    <w:rsid w:val="002E09DA"/>
    <w:rsid w:val="002F2182"/>
    <w:rsid w:val="002F4F24"/>
    <w:rsid w:val="00303CC4"/>
    <w:rsid w:val="0030443D"/>
    <w:rsid w:val="00320770"/>
    <w:rsid w:val="00332FAD"/>
    <w:rsid w:val="0034008B"/>
    <w:rsid w:val="003441BC"/>
    <w:rsid w:val="003510D0"/>
    <w:rsid w:val="0035410E"/>
    <w:rsid w:val="00354A81"/>
    <w:rsid w:val="00354E02"/>
    <w:rsid w:val="00363052"/>
    <w:rsid w:val="0038173C"/>
    <w:rsid w:val="0038187E"/>
    <w:rsid w:val="00381D84"/>
    <w:rsid w:val="0038532E"/>
    <w:rsid w:val="003854B4"/>
    <w:rsid w:val="00385B23"/>
    <w:rsid w:val="003901AE"/>
    <w:rsid w:val="00394C0D"/>
    <w:rsid w:val="003A150F"/>
    <w:rsid w:val="003A35A8"/>
    <w:rsid w:val="003A6AC3"/>
    <w:rsid w:val="003A7883"/>
    <w:rsid w:val="003B3104"/>
    <w:rsid w:val="003D1CC9"/>
    <w:rsid w:val="003D52FC"/>
    <w:rsid w:val="003E0158"/>
    <w:rsid w:val="003E2C93"/>
    <w:rsid w:val="003F487A"/>
    <w:rsid w:val="003F54D6"/>
    <w:rsid w:val="003F5DB7"/>
    <w:rsid w:val="004044ED"/>
    <w:rsid w:val="00407929"/>
    <w:rsid w:val="00422068"/>
    <w:rsid w:val="0042466B"/>
    <w:rsid w:val="004363CA"/>
    <w:rsid w:val="00441A19"/>
    <w:rsid w:val="00450709"/>
    <w:rsid w:val="00463772"/>
    <w:rsid w:val="00463E87"/>
    <w:rsid w:val="00464969"/>
    <w:rsid w:val="00466D48"/>
    <w:rsid w:val="0047006C"/>
    <w:rsid w:val="00471449"/>
    <w:rsid w:val="00472997"/>
    <w:rsid w:val="00475DC9"/>
    <w:rsid w:val="0049314D"/>
    <w:rsid w:val="004A3790"/>
    <w:rsid w:val="004A4ED5"/>
    <w:rsid w:val="004B0406"/>
    <w:rsid w:val="004B2C5D"/>
    <w:rsid w:val="004B2CB0"/>
    <w:rsid w:val="004C045A"/>
    <w:rsid w:val="004C0706"/>
    <w:rsid w:val="004C1C84"/>
    <w:rsid w:val="004C3131"/>
    <w:rsid w:val="004D71AE"/>
    <w:rsid w:val="004E3225"/>
    <w:rsid w:val="004F5F13"/>
    <w:rsid w:val="004F6369"/>
    <w:rsid w:val="005047A8"/>
    <w:rsid w:val="00507135"/>
    <w:rsid w:val="00507611"/>
    <w:rsid w:val="005143BF"/>
    <w:rsid w:val="00521423"/>
    <w:rsid w:val="0052779A"/>
    <w:rsid w:val="00530B90"/>
    <w:rsid w:val="00534D4F"/>
    <w:rsid w:val="00550FD8"/>
    <w:rsid w:val="00551B7D"/>
    <w:rsid w:val="00554DAD"/>
    <w:rsid w:val="005572CB"/>
    <w:rsid w:val="0056039D"/>
    <w:rsid w:val="00567190"/>
    <w:rsid w:val="00570FA6"/>
    <w:rsid w:val="00572146"/>
    <w:rsid w:val="005779FA"/>
    <w:rsid w:val="00581E34"/>
    <w:rsid w:val="00586956"/>
    <w:rsid w:val="00594318"/>
    <w:rsid w:val="00595AB7"/>
    <w:rsid w:val="0059781C"/>
    <w:rsid w:val="00597934"/>
    <w:rsid w:val="005B11B3"/>
    <w:rsid w:val="005E5336"/>
    <w:rsid w:val="005F164E"/>
    <w:rsid w:val="005F33B1"/>
    <w:rsid w:val="005F4A8D"/>
    <w:rsid w:val="00614DBF"/>
    <w:rsid w:val="00633106"/>
    <w:rsid w:val="00634DFC"/>
    <w:rsid w:val="00635ADB"/>
    <w:rsid w:val="00637212"/>
    <w:rsid w:val="00647F46"/>
    <w:rsid w:val="00652C28"/>
    <w:rsid w:val="00655ED8"/>
    <w:rsid w:val="00656532"/>
    <w:rsid w:val="00663D60"/>
    <w:rsid w:val="00670FB9"/>
    <w:rsid w:val="00682C06"/>
    <w:rsid w:val="00686ADD"/>
    <w:rsid w:val="006A022A"/>
    <w:rsid w:val="006A6D95"/>
    <w:rsid w:val="006B23CE"/>
    <w:rsid w:val="006B5A1F"/>
    <w:rsid w:val="006D700A"/>
    <w:rsid w:val="006E141C"/>
    <w:rsid w:val="006F2300"/>
    <w:rsid w:val="00710144"/>
    <w:rsid w:val="0072709E"/>
    <w:rsid w:val="00733211"/>
    <w:rsid w:val="00735E94"/>
    <w:rsid w:val="00753D0B"/>
    <w:rsid w:val="007674F0"/>
    <w:rsid w:val="00780FD6"/>
    <w:rsid w:val="00791DCF"/>
    <w:rsid w:val="007B1F3F"/>
    <w:rsid w:val="007D36E4"/>
    <w:rsid w:val="007E606B"/>
    <w:rsid w:val="007F3430"/>
    <w:rsid w:val="007F51C0"/>
    <w:rsid w:val="007F5888"/>
    <w:rsid w:val="007F61A9"/>
    <w:rsid w:val="007F7E12"/>
    <w:rsid w:val="00804906"/>
    <w:rsid w:val="00804DCC"/>
    <w:rsid w:val="00812C98"/>
    <w:rsid w:val="008170CB"/>
    <w:rsid w:val="008200C0"/>
    <w:rsid w:val="00844113"/>
    <w:rsid w:val="00880981"/>
    <w:rsid w:val="008A5E56"/>
    <w:rsid w:val="008A6321"/>
    <w:rsid w:val="008A7E47"/>
    <w:rsid w:val="008B00A8"/>
    <w:rsid w:val="008B3251"/>
    <w:rsid w:val="008B45F8"/>
    <w:rsid w:val="008C7955"/>
    <w:rsid w:val="008D4457"/>
    <w:rsid w:val="008E2F04"/>
    <w:rsid w:val="00901CE4"/>
    <w:rsid w:val="00914CEA"/>
    <w:rsid w:val="00920C4E"/>
    <w:rsid w:val="0092156B"/>
    <w:rsid w:val="0092725B"/>
    <w:rsid w:val="0094270B"/>
    <w:rsid w:val="00945AB0"/>
    <w:rsid w:val="00951F2A"/>
    <w:rsid w:val="00952CFB"/>
    <w:rsid w:val="00956529"/>
    <w:rsid w:val="009601FC"/>
    <w:rsid w:val="00960DDD"/>
    <w:rsid w:val="00972724"/>
    <w:rsid w:val="00977A76"/>
    <w:rsid w:val="00983600"/>
    <w:rsid w:val="00992AAB"/>
    <w:rsid w:val="009A4396"/>
    <w:rsid w:val="009B6441"/>
    <w:rsid w:val="009C1111"/>
    <w:rsid w:val="009C3A40"/>
    <w:rsid w:val="009C5031"/>
    <w:rsid w:val="009D1BBF"/>
    <w:rsid w:val="009E26BC"/>
    <w:rsid w:val="009E66D9"/>
    <w:rsid w:val="009F0689"/>
    <w:rsid w:val="009F3C19"/>
    <w:rsid w:val="009F5909"/>
    <w:rsid w:val="00A025A3"/>
    <w:rsid w:val="00A056D9"/>
    <w:rsid w:val="00A17F69"/>
    <w:rsid w:val="00A20663"/>
    <w:rsid w:val="00A334DA"/>
    <w:rsid w:val="00A34AC7"/>
    <w:rsid w:val="00A413F3"/>
    <w:rsid w:val="00A42ED5"/>
    <w:rsid w:val="00A70523"/>
    <w:rsid w:val="00A72B45"/>
    <w:rsid w:val="00A74DFA"/>
    <w:rsid w:val="00A84489"/>
    <w:rsid w:val="00A90595"/>
    <w:rsid w:val="00AA09D7"/>
    <w:rsid w:val="00AB23CE"/>
    <w:rsid w:val="00AB6BD5"/>
    <w:rsid w:val="00AC2DA4"/>
    <w:rsid w:val="00AE48C0"/>
    <w:rsid w:val="00AE51D8"/>
    <w:rsid w:val="00B1393A"/>
    <w:rsid w:val="00B15A1B"/>
    <w:rsid w:val="00B45D49"/>
    <w:rsid w:val="00B5115A"/>
    <w:rsid w:val="00B5783A"/>
    <w:rsid w:val="00B70D91"/>
    <w:rsid w:val="00B718EA"/>
    <w:rsid w:val="00B71A3C"/>
    <w:rsid w:val="00B7364B"/>
    <w:rsid w:val="00B95A40"/>
    <w:rsid w:val="00B96833"/>
    <w:rsid w:val="00BA0965"/>
    <w:rsid w:val="00BA390A"/>
    <w:rsid w:val="00BA7750"/>
    <w:rsid w:val="00BB1E45"/>
    <w:rsid w:val="00BC4855"/>
    <w:rsid w:val="00BC7B49"/>
    <w:rsid w:val="00BC7DD0"/>
    <w:rsid w:val="00BF02E6"/>
    <w:rsid w:val="00BF100F"/>
    <w:rsid w:val="00BF6EFC"/>
    <w:rsid w:val="00C0279E"/>
    <w:rsid w:val="00C1102D"/>
    <w:rsid w:val="00C12642"/>
    <w:rsid w:val="00C14D10"/>
    <w:rsid w:val="00C15B60"/>
    <w:rsid w:val="00C1625C"/>
    <w:rsid w:val="00C4006B"/>
    <w:rsid w:val="00C43476"/>
    <w:rsid w:val="00C44712"/>
    <w:rsid w:val="00C457F4"/>
    <w:rsid w:val="00C46FD9"/>
    <w:rsid w:val="00C478D5"/>
    <w:rsid w:val="00C50184"/>
    <w:rsid w:val="00C53CA5"/>
    <w:rsid w:val="00C67C40"/>
    <w:rsid w:val="00C71259"/>
    <w:rsid w:val="00C77AE4"/>
    <w:rsid w:val="00C875BF"/>
    <w:rsid w:val="00CB3A33"/>
    <w:rsid w:val="00CC24D1"/>
    <w:rsid w:val="00CD1D3F"/>
    <w:rsid w:val="00D22FD3"/>
    <w:rsid w:val="00D24FEB"/>
    <w:rsid w:val="00D26834"/>
    <w:rsid w:val="00D27E71"/>
    <w:rsid w:val="00D30294"/>
    <w:rsid w:val="00D37922"/>
    <w:rsid w:val="00D50585"/>
    <w:rsid w:val="00D52BB3"/>
    <w:rsid w:val="00D53ECC"/>
    <w:rsid w:val="00D55C1C"/>
    <w:rsid w:val="00D57B2B"/>
    <w:rsid w:val="00D61334"/>
    <w:rsid w:val="00D62B9B"/>
    <w:rsid w:val="00D63374"/>
    <w:rsid w:val="00D67E64"/>
    <w:rsid w:val="00D765E8"/>
    <w:rsid w:val="00D83D93"/>
    <w:rsid w:val="00DB28AF"/>
    <w:rsid w:val="00DB7A4E"/>
    <w:rsid w:val="00DC77C5"/>
    <w:rsid w:val="00DF1225"/>
    <w:rsid w:val="00DF5243"/>
    <w:rsid w:val="00E03360"/>
    <w:rsid w:val="00E044FA"/>
    <w:rsid w:val="00E0562B"/>
    <w:rsid w:val="00E10E14"/>
    <w:rsid w:val="00E264CE"/>
    <w:rsid w:val="00E34B64"/>
    <w:rsid w:val="00E553B9"/>
    <w:rsid w:val="00E60385"/>
    <w:rsid w:val="00E6448D"/>
    <w:rsid w:val="00E74F8F"/>
    <w:rsid w:val="00E75B64"/>
    <w:rsid w:val="00E76B2A"/>
    <w:rsid w:val="00E76D4F"/>
    <w:rsid w:val="00E77272"/>
    <w:rsid w:val="00E864DB"/>
    <w:rsid w:val="00E92E39"/>
    <w:rsid w:val="00E934F6"/>
    <w:rsid w:val="00EA4985"/>
    <w:rsid w:val="00EA73A0"/>
    <w:rsid w:val="00EB2D22"/>
    <w:rsid w:val="00EB3B8E"/>
    <w:rsid w:val="00EB676D"/>
    <w:rsid w:val="00EC754E"/>
    <w:rsid w:val="00EE701C"/>
    <w:rsid w:val="00EF0837"/>
    <w:rsid w:val="00EF7A8C"/>
    <w:rsid w:val="00F0002E"/>
    <w:rsid w:val="00F02ADA"/>
    <w:rsid w:val="00F14B90"/>
    <w:rsid w:val="00F1682A"/>
    <w:rsid w:val="00F26347"/>
    <w:rsid w:val="00F45EA4"/>
    <w:rsid w:val="00F60BAE"/>
    <w:rsid w:val="00F63593"/>
    <w:rsid w:val="00F6394C"/>
    <w:rsid w:val="00F87617"/>
    <w:rsid w:val="00F95AC4"/>
    <w:rsid w:val="00FA0C29"/>
    <w:rsid w:val="00FC14C2"/>
    <w:rsid w:val="00FE3AEE"/>
    <w:rsid w:val="00FE7AC1"/>
    <w:rsid w:val="00FF5DE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2D202"/>
  <w15:docId w15:val="{5F0D4222-DEBE-4477-87FB-A29A70B0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D0B"/>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E14"/>
    <w:rPr>
      <w:rFonts w:ascii="Segoe UI" w:eastAsia="Times New Roman" w:hAnsi="Segoe UI" w:cs="Segoe UI"/>
      <w:sz w:val="18"/>
      <w:szCs w:val="18"/>
      <w:lang w:val="bg-BG" w:eastAsia="bg-BG"/>
    </w:rPr>
  </w:style>
  <w:style w:type="paragraph" w:styleId="Header">
    <w:name w:val="header"/>
    <w:basedOn w:val="Normal"/>
    <w:link w:val="HeaderChar"/>
    <w:uiPriority w:val="99"/>
    <w:unhideWhenUsed/>
    <w:rsid w:val="0059781C"/>
    <w:pPr>
      <w:tabs>
        <w:tab w:val="center" w:pos="4536"/>
        <w:tab w:val="right" w:pos="9072"/>
      </w:tabs>
    </w:pPr>
  </w:style>
  <w:style w:type="character" w:customStyle="1" w:styleId="HeaderChar">
    <w:name w:val="Header Char"/>
    <w:basedOn w:val="DefaultParagraphFont"/>
    <w:link w:val="Header"/>
    <w:uiPriority w:val="99"/>
    <w:rsid w:val="0059781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59781C"/>
    <w:pPr>
      <w:tabs>
        <w:tab w:val="center" w:pos="4536"/>
        <w:tab w:val="right" w:pos="9072"/>
      </w:tabs>
    </w:pPr>
  </w:style>
  <w:style w:type="character" w:customStyle="1" w:styleId="FooterChar">
    <w:name w:val="Footer Char"/>
    <w:basedOn w:val="DefaultParagraphFont"/>
    <w:link w:val="Footer"/>
    <w:uiPriority w:val="99"/>
    <w:rsid w:val="0059781C"/>
    <w:rPr>
      <w:rFonts w:ascii="Times New Roman" w:eastAsia="Times New Roman" w:hAnsi="Times New Roman" w:cs="Times New Roman"/>
      <w:sz w:val="24"/>
      <w:szCs w:val="24"/>
      <w:lang w:val="bg-BG" w:eastAsia="bg-BG"/>
    </w:rPr>
  </w:style>
  <w:style w:type="paragraph" w:styleId="ListParagraph">
    <w:name w:val="List Paragraph"/>
    <w:aliases w:val="ПАРАГРАФ"/>
    <w:basedOn w:val="Normal"/>
    <w:link w:val="ListParagraphChar"/>
    <w:uiPriority w:val="34"/>
    <w:qFormat/>
    <w:rsid w:val="00354E02"/>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24FEB"/>
    <w:rPr>
      <w:sz w:val="16"/>
      <w:szCs w:val="16"/>
    </w:rPr>
  </w:style>
  <w:style w:type="paragraph" w:styleId="CommentText">
    <w:name w:val="annotation text"/>
    <w:basedOn w:val="Normal"/>
    <w:link w:val="CommentTextChar"/>
    <w:uiPriority w:val="99"/>
    <w:semiHidden/>
    <w:unhideWhenUsed/>
    <w:rsid w:val="00D24FEB"/>
    <w:rPr>
      <w:sz w:val="20"/>
      <w:szCs w:val="20"/>
    </w:rPr>
  </w:style>
  <w:style w:type="character" w:customStyle="1" w:styleId="CommentTextChar">
    <w:name w:val="Comment Text Char"/>
    <w:basedOn w:val="DefaultParagraphFont"/>
    <w:link w:val="CommentText"/>
    <w:uiPriority w:val="99"/>
    <w:semiHidden/>
    <w:rsid w:val="00D24FEB"/>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D24FEB"/>
    <w:rPr>
      <w:b/>
      <w:bCs/>
    </w:rPr>
  </w:style>
  <w:style w:type="character" w:customStyle="1" w:styleId="CommentSubjectChar">
    <w:name w:val="Comment Subject Char"/>
    <w:basedOn w:val="CommentTextChar"/>
    <w:link w:val="CommentSubject"/>
    <w:uiPriority w:val="99"/>
    <w:semiHidden/>
    <w:rsid w:val="00D24FEB"/>
    <w:rPr>
      <w:rFonts w:ascii="Times New Roman" w:eastAsia="Times New Roman" w:hAnsi="Times New Roman" w:cs="Times New Roman"/>
      <w:b/>
      <w:bCs/>
      <w:sz w:val="20"/>
      <w:szCs w:val="20"/>
      <w:lang w:val="bg-BG" w:eastAsia="bg-BG"/>
    </w:rPr>
  </w:style>
  <w:style w:type="numbering" w:customStyle="1" w:styleId="NoList1">
    <w:name w:val="No List1"/>
    <w:next w:val="NoList"/>
    <w:uiPriority w:val="99"/>
    <w:semiHidden/>
    <w:unhideWhenUsed/>
    <w:rsid w:val="00901CE4"/>
  </w:style>
  <w:style w:type="table" w:customStyle="1" w:styleId="TableGrid1">
    <w:name w:val="Table Grid1"/>
    <w:basedOn w:val="TableNormal"/>
    <w:next w:val="TableGrid"/>
    <w:uiPriority w:val="59"/>
    <w:rsid w:val="00901CE4"/>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901CE4"/>
    <w:rPr>
      <w:color w:val="0000FF"/>
      <w:u w:val="single"/>
    </w:rPr>
  </w:style>
  <w:style w:type="table" w:styleId="TableGrid">
    <w:name w:val="Table Grid"/>
    <w:basedOn w:val="TableNormal"/>
    <w:uiPriority w:val="59"/>
    <w:rsid w:val="0090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CE4"/>
    <w:rPr>
      <w:color w:val="0563C1" w:themeColor="hyperlink"/>
      <w:u w:val="single"/>
    </w:rPr>
  </w:style>
  <w:style w:type="paragraph" w:styleId="NormalWeb">
    <w:name w:val="Normal (Web)"/>
    <w:basedOn w:val="Normal"/>
    <w:uiPriority w:val="99"/>
    <w:semiHidden/>
    <w:unhideWhenUsed/>
    <w:rsid w:val="0015519D"/>
  </w:style>
  <w:style w:type="character" w:customStyle="1" w:styleId="ListParagraphChar">
    <w:name w:val="List Paragraph Char"/>
    <w:aliases w:val="ПАРАГРАФ Char"/>
    <w:link w:val="ListParagraph"/>
    <w:uiPriority w:val="34"/>
    <w:locked/>
    <w:rsid w:val="00471449"/>
    <w:rPr>
      <w:lang w:val="bg-BG"/>
    </w:rPr>
  </w:style>
  <w:style w:type="paragraph" w:styleId="Revision">
    <w:name w:val="Revision"/>
    <w:hidden/>
    <w:uiPriority w:val="99"/>
    <w:semiHidden/>
    <w:rsid w:val="00A74DFA"/>
    <w:pPr>
      <w:spacing w:after="0" w:line="240" w:lineRule="auto"/>
    </w:pPr>
    <w:rPr>
      <w:rFonts w:ascii="Times New Roman" w:eastAsia="Times New Roman" w:hAnsi="Times New Roman" w:cs="Times New Roman"/>
      <w:sz w:val="24"/>
      <w:szCs w:val="24"/>
      <w:lang w:val="bg-BG" w:eastAsia="bg-BG"/>
    </w:rPr>
  </w:style>
  <w:style w:type="table" w:customStyle="1" w:styleId="TableGrid2">
    <w:name w:val="Table Grid2"/>
    <w:basedOn w:val="TableNormal"/>
    <w:next w:val="TableGrid"/>
    <w:uiPriority w:val="59"/>
    <w:rsid w:val="00A72B4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3713">
      <w:bodyDiv w:val="1"/>
      <w:marLeft w:val="0"/>
      <w:marRight w:val="0"/>
      <w:marTop w:val="0"/>
      <w:marBottom w:val="0"/>
      <w:divBdr>
        <w:top w:val="none" w:sz="0" w:space="0" w:color="auto"/>
        <w:left w:val="none" w:sz="0" w:space="0" w:color="auto"/>
        <w:bottom w:val="none" w:sz="0" w:space="0" w:color="auto"/>
        <w:right w:val="none" w:sz="0" w:space="0" w:color="auto"/>
      </w:divBdr>
    </w:div>
    <w:div w:id="10101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i.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government.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lsp.government.bg" TargetMode="External"/><Relationship Id="rId4" Type="http://schemas.openxmlformats.org/officeDocument/2006/relationships/settings" Target="settings.xml"/><Relationship Id="rId9" Type="http://schemas.openxmlformats.org/officeDocument/2006/relationships/hyperlink" Target="http://www3.moew.government.b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FC46-76A1-4D7E-968C-B5C7116E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55</Pages>
  <Words>21844</Words>
  <Characters>124511</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AteConsult Ltd.</Company>
  <LinksUpToDate>false</LinksUpToDate>
  <CharactersWithSpaces>146063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Radev</cp:lastModifiedBy>
  <cp:revision>14</cp:revision>
  <cp:lastPrinted>2018-10-23T06:06:00Z</cp:lastPrinted>
  <dcterms:created xsi:type="dcterms:W3CDTF">2019-04-03T11:19:00Z</dcterms:created>
  <dcterms:modified xsi:type="dcterms:W3CDTF">2019-04-03T16:11:00Z</dcterms:modified>
</cp:coreProperties>
</file>