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9" w:type="pct"/>
        <w:tblInd w:w="-709" w:type="dxa"/>
        <w:tblLook w:val="04A0" w:firstRow="1" w:lastRow="0" w:firstColumn="1" w:lastColumn="0" w:noHBand="0" w:noVBand="1"/>
      </w:tblPr>
      <w:tblGrid>
        <w:gridCol w:w="714"/>
        <w:gridCol w:w="980"/>
        <w:gridCol w:w="3892"/>
        <w:gridCol w:w="4762"/>
        <w:gridCol w:w="373"/>
      </w:tblGrid>
      <w:tr w:rsidR="00D53A91" w:rsidRPr="00D53A91" w:rsidTr="00D53A91">
        <w:trPr>
          <w:gridAfter w:val="1"/>
          <w:wAfter w:w="174" w:type="pct"/>
          <w:trHeight w:val="584"/>
        </w:trPr>
        <w:tc>
          <w:tcPr>
            <w:tcW w:w="790" w:type="pct"/>
            <w:gridSpan w:val="2"/>
            <w:vMerge w:val="restart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bookmarkStart w:id="0" w:name="_GoBack"/>
            <w:bookmarkEnd w:id="0"/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37260" cy="822960"/>
                  <wp:effectExtent l="0" t="0" r="0" b="0"/>
                  <wp:docPr id="6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42" w:hanging="325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</w:pPr>
            <w:r w:rsidRPr="00D53A91"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  <w:t>ВИСШЕ ВОЕННОМОРСКО УЧИЛИЩЕ „Н. Й. ВАПЦАРОВ“</w:t>
            </w:r>
          </w:p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</w:pP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9026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Варна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,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ул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. „В.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Друмев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“ No73, тел.052/632-015,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факс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 052/303-163</w:t>
            </w:r>
          </w:p>
        </w:tc>
      </w:tr>
      <w:tr w:rsidR="00D53A91" w:rsidRPr="00D53A91" w:rsidTr="00D53A91">
        <w:trPr>
          <w:gridAfter w:val="1"/>
          <w:wAfter w:w="174" w:type="pct"/>
          <w:trHeight w:val="503"/>
        </w:trPr>
        <w:tc>
          <w:tcPr>
            <w:tcW w:w="790" w:type="pct"/>
            <w:gridSpan w:val="2"/>
            <w:vMerge/>
            <w:vAlign w:val="center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pct"/>
            <w:gridSpan w:val="2"/>
            <w:vMerge w:val="restart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6"/>
                <w:lang w:val="en-US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2171700" cy="114300"/>
                      <wp:effectExtent l="0" t="9525" r="19050" b="952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3A91" w:rsidRDefault="00D53A91" w:rsidP="00D53A91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696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  <w:lang w:val="en-US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"FILII MARIS SUMUS"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51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7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D53A91" w:rsidRDefault="00D53A91" w:rsidP="00D53A91">
                            <w:pPr>
                              <w:pStyle w:val="NormalWeb"/>
                              <w:spacing w:before="0" w:beforeAutospacing="0" w:after="0" w:afterAutospacing="0"/>
                              <w:ind w:right="-696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"FILII MARIS SUMUS"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53A91" w:rsidRPr="00D53A91" w:rsidTr="00D53A91">
        <w:trPr>
          <w:gridAfter w:val="1"/>
          <w:wAfter w:w="174" w:type="pct"/>
        </w:trPr>
        <w:tc>
          <w:tcPr>
            <w:tcW w:w="790" w:type="pct"/>
            <w:gridSpan w:val="2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655320" cy="723900"/>
                  <wp:effectExtent l="0" t="0" r="0" b="0"/>
                  <wp:docPr id="4" name="Picture 4" descr="Description: ISO 9001-positive-screen-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SO 9001-positive-screen-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gridSpan w:val="2"/>
            <w:vMerge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6"/>
                <w:lang w:val="en-US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Наименование на Участника: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Седалище по регистрация: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  <w:lang w:val="en-US"/>
              </w:rPr>
              <w:t>BIC; IBAN</w:t>
            </w: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 xml:space="preserve">: 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Булстат номер /ЕИК/: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Точен адрес за кореспонденция:</w:t>
            </w:r>
          </w:p>
        </w:tc>
        <w:tc>
          <w:tcPr>
            <w:tcW w:w="2395" w:type="pct"/>
            <w:gridSpan w:val="2"/>
          </w:tcPr>
          <w:p w:rsid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D2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(държава, град, пощенски код, улица, №)</w:t>
            </w:r>
          </w:p>
          <w:p w:rsid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D27BAC" w:rsidRP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Лице за контакти: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  <w:t>e mail: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</w:tbl>
    <w:p w:rsidR="00D53A91" w:rsidRDefault="00054C7F">
      <w:pPr>
        <w:rPr>
          <w:rFonts w:ascii="Times New Roman" w:hAnsi="Times New Roman" w:cs="Times New Roman"/>
          <w:b/>
          <w:sz w:val="40"/>
          <w:szCs w:val="40"/>
        </w:rPr>
      </w:pPr>
      <w:r w:rsidRPr="003064D8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D53A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4D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7785" w:rsidRPr="00D53A91" w:rsidRDefault="00054C7F" w:rsidP="00A95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A91"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054C7F" w:rsidRPr="00D53A91" w:rsidRDefault="003064D8" w:rsidP="00A95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A91">
        <w:rPr>
          <w:rFonts w:ascii="Times New Roman" w:hAnsi="Times New Roman" w:cs="Times New Roman"/>
          <w:b/>
          <w:sz w:val="32"/>
          <w:szCs w:val="32"/>
        </w:rPr>
        <w:t>ПО ЧЛ.19</w:t>
      </w:r>
      <w:r w:rsidR="00A95FBB">
        <w:rPr>
          <w:rFonts w:ascii="Times New Roman" w:hAnsi="Times New Roman" w:cs="Times New Roman"/>
          <w:b/>
          <w:sz w:val="32"/>
          <w:szCs w:val="32"/>
        </w:rPr>
        <w:t>2,</w:t>
      </w:r>
      <w:r w:rsidRPr="00D53A91">
        <w:rPr>
          <w:rFonts w:ascii="Times New Roman" w:hAnsi="Times New Roman" w:cs="Times New Roman"/>
          <w:b/>
          <w:sz w:val="32"/>
          <w:szCs w:val="32"/>
        </w:rPr>
        <w:t xml:space="preserve"> АЛ.3 от ЗОП</w:t>
      </w:r>
    </w:p>
    <w:p w:rsidR="00054C7F" w:rsidRPr="00D53A91" w:rsidRDefault="00054C7F" w:rsidP="00A95FB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1">
        <w:rPr>
          <w:rFonts w:ascii="Times New Roman" w:hAnsi="Times New Roman" w:cs="Times New Roman"/>
          <w:b/>
          <w:sz w:val="24"/>
          <w:szCs w:val="24"/>
        </w:rPr>
        <w:t>ЗА ЛИПСА НА ОБСТОЯТЕЛСТВА ПО ЧЛ.54 АЛ.1 ОТ ЗОП</w:t>
      </w:r>
    </w:p>
    <w:p w:rsidR="00054C7F" w:rsidRPr="00D53A91" w:rsidRDefault="00054C7F" w:rsidP="00A95FBB">
      <w:pPr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91">
        <w:rPr>
          <w:rFonts w:ascii="Times New Roman" w:hAnsi="Times New Roman" w:cs="Times New Roman"/>
          <w:b/>
          <w:sz w:val="24"/>
          <w:szCs w:val="24"/>
        </w:rPr>
        <w:t>И ЗА СЪОТВЕТСТВИЯ С КРИЕРИИ ЗА ПОДБОР</w:t>
      </w:r>
    </w:p>
    <w:p w:rsidR="000264BB" w:rsidRDefault="000264BB" w:rsidP="00054C7F">
      <w:pPr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Подписаният/ата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8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       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 xml:space="preserve">            (трите имена)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в качеството си на ...........................................................................................................................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>(длъжност)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на...................................................................................................................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>(наименование на участника)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5047D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lastRenderedPageBreak/>
        <w:t xml:space="preserve"> участник в процедура за възлагане на обществена поръчка с предмет:</w:t>
      </w:r>
    </w:p>
    <w:p w:rsid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264BB" w:rsidRDefault="0001798B" w:rsidP="008A02E1">
      <w:pPr>
        <w:tabs>
          <w:tab w:val="left" w:pos="99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2C7">
        <w:t xml:space="preserve"> </w:t>
      </w:r>
      <w:r w:rsidR="00E76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1798B" w:rsidRPr="00E760E6" w:rsidRDefault="000264BB" w:rsidP="000264BB">
      <w:pPr>
        <w:ind w:left="2832" w:right="-709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E760E6">
        <w:rPr>
          <w:rFonts w:ascii="Times New Roman" w:hAnsi="Times New Roman" w:cs="Times New Roman"/>
          <w:b/>
          <w:sz w:val="32"/>
          <w:szCs w:val="32"/>
        </w:rPr>
        <w:t>ЕКЛАРИРАМ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5047D" w:rsidRPr="004C7E19" w:rsidRDefault="004C7E19" w:rsidP="00B5047D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ЛИЧНО СЪСТОЯНИЕ НА УЧАСТНИЦИТЕ ЧЛ.54 АЛ.1 от ЗОП</w:t>
      </w:r>
    </w:p>
    <w:p w:rsidR="004C7E19" w:rsidRDefault="00F96304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F96304">
        <w:rPr>
          <w:rFonts w:ascii="Times New Roman" w:hAnsi="Times New Roman" w:cs="Times New Roman"/>
          <w:sz w:val="28"/>
          <w:szCs w:val="28"/>
        </w:rPr>
        <w:t>Не съм/съм  осъден с влязла в сила присъда за престъп</w:t>
      </w:r>
      <w:r w:rsidR="00A95FBB">
        <w:rPr>
          <w:rFonts w:ascii="Times New Roman" w:hAnsi="Times New Roman" w:cs="Times New Roman"/>
          <w:sz w:val="28"/>
          <w:szCs w:val="28"/>
        </w:rPr>
        <w:t xml:space="preserve">ление по чл.108а, чл.159а-159г, </w:t>
      </w:r>
      <w:r w:rsidRPr="00F96304">
        <w:rPr>
          <w:rFonts w:ascii="Times New Roman" w:hAnsi="Times New Roman" w:cs="Times New Roman"/>
          <w:sz w:val="28"/>
          <w:szCs w:val="28"/>
        </w:rPr>
        <w:t>чл.172,</w:t>
      </w:r>
      <w:r w:rsidR="00A95FBB">
        <w:rPr>
          <w:rFonts w:ascii="Times New Roman" w:hAnsi="Times New Roman" w:cs="Times New Roman"/>
          <w:sz w:val="28"/>
          <w:szCs w:val="28"/>
        </w:rPr>
        <w:t xml:space="preserve"> </w:t>
      </w:r>
      <w:r w:rsidRPr="00F96304">
        <w:rPr>
          <w:rFonts w:ascii="Times New Roman" w:hAnsi="Times New Roman" w:cs="Times New Roman"/>
          <w:sz w:val="28"/>
          <w:szCs w:val="28"/>
        </w:rPr>
        <w:t>чл.192а,</w:t>
      </w:r>
      <w:r w:rsidR="00A95FBB">
        <w:rPr>
          <w:rFonts w:ascii="Times New Roman" w:hAnsi="Times New Roman" w:cs="Times New Roman"/>
          <w:sz w:val="28"/>
          <w:szCs w:val="28"/>
        </w:rPr>
        <w:t xml:space="preserve"> </w:t>
      </w:r>
      <w:r w:rsidRPr="00F96304">
        <w:rPr>
          <w:rFonts w:ascii="Times New Roman" w:hAnsi="Times New Roman" w:cs="Times New Roman"/>
          <w:sz w:val="28"/>
          <w:szCs w:val="28"/>
        </w:rPr>
        <w:t>чл.194-217,</w:t>
      </w:r>
      <w:r w:rsidR="00A95FBB">
        <w:rPr>
          <w:rFonts w:ascii="Times New Roman" w:hAnsi="Times New Roman" w:cs="Times New Roman"/>
          <w:sz w:val="28"/>
          <w:szCs w:val="28"/>
        </w:rPr>
        <w:t xml:space="preserve"> </w:t>
      </w:r>
      <w:r w:rsidRPr="00F96304">
        <w:rPr>
          <w:rFonts w:ascii="Times New Roman" w:hAnsi="Times New Roman" w:cs="Times New Roman"/>
          <w:sz w:val="28"/>
          <w:szCs w:val="28"/>
        </w:rPr>
        <w:t>чл.219-252,</w:t>
      </w:r>
      <w:r w:rsidR="00A95FBB">
        <w:rPr>
          <w:rFonts w:ascii="Times New Roman" w:hAnsi="Times New Roman" w:cs="Times New Roman"/>
          <w:sz w:val="28"/>
          <w:szCs w:val="28"/>
        </w:rPr>
        <w:t xml:space="preserve"> </w:t>
      </w:r>
      <w:r w:rsidRPr="00F96304">
        <w:rPr>
          <w:rFonts w:ascii="Times New Roman" w:hAnsi="Times New Roman" w:cs="Times New Roman"/>
          <w:sz w:val="28"/>
          <w:szCs w:val="28"/>
        </w:rPr>
        <w:t>чл.253-260,</w:t>
      </w:r>
      <w:r w:rsidR="00A95FBB">
        <w:rPr>
          <w:rFonts w:ascii="Times New Roman" w:hAnsi="Times New Roman" w:cs="Times New Roman"/>
          <w:sz w:val="28"/>
          <w:szCs w:val="28"/>
        </w:rPr>
        <w:t xml:space="preserve"> </w:t>
      </w:r>
      <w:r w:rsidRPr="00F96304">
        <w:rPr>
          <w:rFonts w:ascii="Times New Roman" w:hAnsi="Times New Roman" w:cs="Times New Roman"/>
          <w:sz w:val="28"/>
          <w:szCs w:val="28"/>
        </w:rPr>
        <w:t>чл.301-307,</w:t>
      </w:r>
      <w:r w:rsidR="00A95FBB">
        <w:rPr>
          <w:rFonts w:ascii="Times New Roman" w:hAnsi="Times New Roman" w:cs="Times New Roman"/>
          <w:sz w:val="28"/>
          <w:szCs w:val="28"/>
        </w:rPr>
        <w:t xml:space="preserve"> </w:t>
      </w:r>
      <w:r w:rsidRPr="00F96304">
        <w:rPr>
          <w:rFonts w:ascii="Times New Roman" w:hAnsi="Times New Roman" w:cs="Times New Roman"/>
          <w:sz w:val="28"/>
          <w:szCs w:val="28"/>
        </w:rPr>
        <w:t>чл.321,321а и чл.352-353е от 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304" w:rsidRDefault="00A95FBB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съм/съм</w:t>
      </w:r>
      <w:r w:rsidR="00F96304" w:rsidRPr="00F96304">
        <w:rPr>
          <w:rFonts w:ascii="Times New Roman" w:hAnsi="Times New Roman" w:cs="Times New Roman"/>
          <w:sz w:val="28"/>
          <w:szCs w:val="28"/>
        </w:rPr>
        <w:t xml:space="preserve"> осъден с влязла в сила присъда за престъпление</w:t>
      </w:r>
      <w:r w:rsidR="00F96304">
        <w:rPr>
          <w:rFonts w:ascii="Times New Roman" w:hAnsi="Times New Roman" w:cs="Times New Roman"/>
          <w:sz w:val="28"/>
          <w:szCs w:val="28"/>
        </w:rPr>
        <w:t>, аналогично на тези по т.1 в друга държава членка или трета страна;</w:t>
      </w:r>
    </w:p>
    <w:p w:rsidR="00F96304" w:rsidRDefault="000E2E6C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Нямам/имам задължения за </w:t>
      </w:r>
      <w:r w:rsidR="002D326A">
        <w:rPr>
          <w:rFonts w:ascii="Times New Roman" w:hAnsi="Times New Roman" w:cs="Times New Roman"/>
          <w:sz w:val="28"/>
          <w:szCs w:val="28"/>
        </w:rPr>
        <w:t xml:space="preserve">данъци и задължителни осигурителни вноски по смисъла на чл.162, ал.2, т.1 от ДОПК  </w:t>
      </w:r>
      <w:r w:rsidR="002D326A" w:rsidRPr="002D326A">
        <w:rPr>
          <w:rFonts w:ascii="Times New Roman" w:hAnsi="Times New Roman" w:cs="Times New Roman"/>
          <w:sz w:val="28"/>
          <w:szCs w:val="28"/>
        </w:rPr>
        <w:t xml:space="preserve">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</w:t>
      </w:r>
      <w:r w:rsidR="002D326A">
        <w:rPr>
          <w:rFonts w:ascii="Times New Roman" w:hAnsi="Times New Roman" w:cs="Times New Roman"/>
          <w:sz w:val="28"/>
          <w:szCs w:val="28"/>
        </w:rPr>
        <w:t>сила акт на компетентен орган;</w:t>
      </w:r>
    </w:p>
    <w:p w:rsidR="00C976FF" w:rsidRDefault="009D1A8D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6FF" w:rsidRPr="00C976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е/ е</w:t>
      </w:r>
      <w:r w:rsidR="00C976FF" w:rsidRPr="00C976FF">
        <w:rPr>
          <w:rFonts w:ascii="Times New Roman" w:hAnsi="Times New Roman" w:cs="Times New Roman"/>
          <w:sz w:val="28"/>
          <w:szCs w:val="28"/>
        </w:rPr>
        <w:t xml:space="preserve"> налице неравнопоставен</w:t>
      </w:r>
      <w:r w:rsidR="00C976FF">
        <w:rPr>
          <w:rFonts w:ascii="Times New Roman" w:hAnsi="Times New Roman" w:cs="Times New Roman"/>
          <w:sz w:val="28"/>
          <w:szCs w:val="28"/>
        </w:rPr>
        <w:t>ост в случаите по чл. 44, ал. 5</w:t>
      </w:r>
      <w:r>
        <w:rPr>
          <w:rFonts w:ascii="Times New Roman" w:hAnsi="Times New Roman" w:cs="Times New Roman"/>
          <w:sz w:val="28"/>
          <w:szCs w:val="28"/>
        </w:rPr>
        <w:t xml:space="preserve"> ЗОП ;</w:t>
      </w:r>
    </w:p>
    <w:p w:rsidR="009D1A8D" w:rsidRPr="00A95FBB" w:rsidRDefault="00A95FBB" w:rsidP="00A95FBB">
      <w:pPr>
        <w:ind w:left="6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1A8D" w:rsidRPr="00A95FBB">
        <w:rPr>
          <w:rFonts w:ascii="Times New Roman" w:hAnsi="Times New Roman" w:cs="Times New Roman"/>
          <w:sz w:val="28"/>
          <w:szCs w:val="28"/>
        </w:rPr>
        <w:t>Не е/е установено че:</w:t>
      </w:r>
    </w:p>
    <w:p w:rsidR="009D1A8D" w:rsidRPr="009D1A8D" w:rsidRDefault="009D1A8D" w:rsidP="008A02E1">
      <w:pPr>
        <w:pStyle w:val="ListParagraph"/>
        <w:ind w:left="426" w:right="-709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съм</w:t>
      </w:r>
      <w:r w:rsidRPr="009D1A8D">
        <w:rPr>
          <w:rFonts w:ascii="Times New Roman" w:hAnsi="Times New Roman" w:cs="Times New Roman"/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D1A8D" w:rsidRDefault="009D1A8D" w:rsidP="008A02E1">
      <w:pPr>
        <w:pStyle w:val="ListParagraph"/>
        <w:ind w:left="426" w:right="-709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съм</w:t>
      </w:r>
      <w:r w:rsidRPr="009D1A8D">
        <w:rPr>
          <w:rFonts w:ascii="Times New Roman" w:hAnsi="Times New Roman" w:cs="Times New Roman"/>
          <w:sz w:val="28"/>
          <w:szCs w:val="28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D1A8D" w:rsidRPr="009D1A8D" w:rsidRDefault="009D1A8D" w:rsidP="00A95FBB">
      <w:pPr>
        <w:pStyle w:val="NormalWeb"/>
        <w:ind w:left="360" w:right="-851" w:hanging="360"/>
        <w:jc w:val="both"/>
        <w:rPr>
          <w:sz w:val="28"/>
          <w:szCs w:val="28"/>
        </w:rPr>
      </w:pPr>
      <w:r>
        <w:rPr>
          <w:sz w:val="28"/>
          <w:szCs w:val="28"/>
        </w:rPr>
        <w:t>6. Не е/</w:t>
      </w:r>
      <w:r w:rsidRPr="009D1A8D">
        <w:rPr>
          <w:sz w:val="28"/>
          <w:szCs w:val="28"/>
        </w:rPr>
        <w:t xml:space="preserve">е установено с влязло в сила наказателно постановление или съдебно решение, нарушение на </w:t>
      </w:r>
      <w:hyperlink r:id="rId9" w:anchor="p5987541" w:tgtFrame="_blank" w:history="1">
        <w:r w:rsidRPr="009D1A8D">
          <w:rPr>
            <w:rStyle w:val="Hyperlink"/>
            <w:sz w:val="28"/>
            <w:szCs w:val="28"/>
          </w:rPr>
          <w:t>чл. 61, ал. 1</w:t>
        </w:r>
      </w:hyperlink>
      <w:r w:rsidRPr="009D1A8D">
        <w:rPr>
          <w:sz w:val="28"/>
          <w:szCs w:val="28"/>
        </w:rPr>
        <w:t xml:space="preserve">, </w:t>
      </w:r>
      <w:hyperlink r:id="rId10" w:anchor="p5988269" w:tgtFrame="_blank" w:history="1">
        <w:r w:rsidRPr="009D1A8D">
          <w:rPr>
            <w:rStyle w:val="Hyperlink"/>
            <w:sz w:val="28"/>
            <w:szCs w:val="28"/>
          </w:rPr>
          <w:t>чл. 62, ал. 1</w:t>
        </w:r>
      </w:hyperlink>
      <w:r w:rsidRPr="009D1A8D">
        <w:rPr>
          <w:sz w:val="28"/>
          <w:szCs w:val="28"/>
        </w:rPr>
        <w:t xml:space="preserve"> или </w:t>
      </w:r>
      <w:hyperlink r:id="rId11" w:anchor="p5988269" w:tgtFrame="_blank" w:history="1">
        <w:r w:rsidRPr="009D1A8D">
          <w:rPr>
            <w:rStyle w:val="Hyperlink"/>
            <w:sz w:val="28"/>
            <w:szCs w:val="28"/>
          </w:rPr>
          <w:t>3</w:t>
        </w:r>
      </w:hyperlink>
      <w:r w:rsidRPr="009D1A8D">
        <w:rPr>
          <w:sz w:val="28"/>
          <w:szCs w:val="28"/>
        </w:rPr>
        <w:t xml:space="preserve">, </w:t>
      </w:r>
      <w:hyperlink r:id="rId12" w:anchor="p5987881" w:tgtFrame="_blank" w:history="1">
        <w:r w:rsidRPr="009D1A8D">
          <w:rPr>
            <w:rStyle w:val="Hyperlink"/>
            <w:sz w:val="28"/>
            <w:szCs w:val="28"/>
          </w:rPr>
          <w:t>чл. 63, ал. 1</w:t>
        </w:r>
      </w:hyperlink>
      <w:r w:rsidRPr="009D1A8D">
        <w:rPr>
          <w:sz w:val="28"/>
          <w:szCs w:val="28"/>
        </w:rPr>
        <w:t xml:space="preserve"> или </w:t>
      </w:r>
      <w:hyperlink r:id="rId13" w:anchor="p5987881" w:tgtFrame="_blank" w:history="1">
        <w:r w:rsidRPr="009D1A8D">
          <w:rPr>
            <w:rStyle w:val="Hyperlink"/>
            <w:sz w:val="28"/>
            <w:szCs w:val="28"/>
          </w:rPr>
          <w:t>2</w:t>
        </w:r>
      </w:hyperlink>
      <w:r w:rsidRPr="009D1A8D">
        <w:rPr>
          <w:sz w:val="28"/>
          <w:szCs w:val="28"/>
        </w:rPr>
        <w:t xml:space="preserve">, </w:t>
      </w:r>
      <w:hyperlink r:id="rId14" w:anchor="p5987599" w:tgtFrame="_blank" w:history="1">
        <w:r w:rsidRPr="009D1A8D">
          <w:rPr>
            <w:rStyle w:val="Hyperlink"/>
            <w:sz w:val="28"/>
            <w:szCs w:val="28"/>
          </w:rPr>
          <w:t>чл. 118</w:t>
        </w:r>
      </w:hyperlink>
      <w:r w:rsidRPr="009D1A8D">
        <w:rPr>
          <w:sz w:val="28"/>
          <w:szCs w:val="28"/>
        </w:rPr>
        <w:t xml:space="preserve">, </w:t>
      </w:r>
      <w:hyperlink r:id="rId15" w:anchor="p5986991" w:tgtFrame="_blank" w:history="1">
        <w:r w:rsidRPr="009D1A8D">
          <w:rPr>
            <w:rStyle w:val="Hyperlink"/>
            <w:sz w:val="28"/>
            <w:szCs w:val="28"/>
          </w:rPr>
          <w:t>чл. 128</w:t>
        </w:r>
      </w:hyperlink>
      <w:r w:rsidRPr="009D1A8D">
        <w:rPr>
          <w:sz w:val="28"/>
          <w:szCs w:val="28"/>
        </w:rPr>
        <w:t xml:space="preserve">, </w:t>
      </w:r>
      <w:hyperlink r:id="rId16" w:anchor="p36456930" w:tgtFrame="_blank" w:history="1">
        <w:r w:rsidRPr="009D1A8D">
          <w:rPr>
            <w:rStyle w:val="Hyperlink"/>
            <w:sz w:val="28"/>
            <w:szCs w:val="28"/>
          </w:rPr>
          <w:t>чл. 228, ал. 3</w:t>
        </w:r>
      </w:hyperlink>
      <w:r w:rsidRPr="009D1A8D">
        <w:rPr>
          <w:sz w:val="28"/>
          <w:szCs w:val="28"/>
        </w:rPr>
        <w:t xml:space="preserve">, </w:t>
      </w:r>
      <w:hyperlink r:id="rId17" w:anchor="p5987740" w:tgtFrame="_blank" w:history="1">
        <w:r w:rsidRPr="009D1A8D">
          <w:rPr>
            <w:rStyle w:val="Hyperlink"/>
            <w:sz w:val="28"/>
            <w:szCs w:val="28"/>
          </w:rPr>
          <w:t>чл. 245</w:t>
        </w:r>
      </w:hyperlink>
      <w:r w:rsidRPr="009D1A8D">
        <w:rPr>
          <w:sz w:val="28"/>
          <w:szCs w:val="28"/>
        </w:rPr>
        <w:t xml:space="preserve"> и </w:t>
      </w:r>
      <w:hyperlink r:id="rId18" w:anchor="p5987759" w:tgtFrame="_blank" w:history="1">
        <w:r w:rsidRPr="009D1A8D">
          <w:rPr>
            <w:rStyle w:val="Hyperlink"/>
            <w:sz w:val="28"/>
            <w:szCs w:val="28"/>
          </w:rPr>
          <w:t>чл. 301</w:t>
        </w:r>
      </w:hyperlink>
      <w:r w:rsidRPr="009D1A8D">
        <w:rPr>
          <w:sz w:val="28"/>
          <w:szCs w:val="28"/>
        </w:rPr>
        <w:t xml:space="preserve"> – </w:t>
      </w:r>
      <w:hyperlink r:id="rId19" w:anchor="p5987995" w:tgtFrame="_blank" w:history="1">
        <w:r w:rsidRPr="009D1A8D">
          <w:rPr>
            <w:rStyle w:val="Hyperlink"/>
            <w:sz w:val="28"/>
            <w:szCs w:val="28"/>
          </w:rPr>
          <w:t>305 от Кодекса на труда</w:t>
        </w:r>
      </w:hyperlink>
      <w:r w:rsidRPr="009D1A8D">
        <w:rPr>
          <w:sz w:val="28"/>
          <w:szCs w:val="28"/>
        </w:rPr>
        <w:t xml:space="preserve"> или </w:t>
      </w:r>
      <w:hyperlink r:id="rId20" w:anchor="p37429892" w:tgtFrame="_blank" w:history="1">
        <w:r w:rsidRPr="009D1A8D">
          <w:rPr>
            <w:rStyle w:val="Hyperlink"/>
            <w:sz w:val="28"/>
            <w:szCs w:val="28"/>
          </w:rPr>
          <w:t>чл. 13, ал. 1 от Закона за трудовата миграция и трудовата мобилност</w:t>
        </w:r>
      </w:hyperlink>
      <w:r w:rsidRPr="009D1A8D">
        <w:rPr>
          <w:sz w:val="28"/>
          <w:szCs w:val="28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95FBB" w:rsidRDefault="00A95FBB" w:rsidP="00A95FBB">
      <w:pPr>
        <w:pStyle w:val="NormalWeb"/>
        <w:ind w:left="426" w:right="-851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1A8D" w:rsidRPr="009D1A8D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9D1A8D">
        <w:rPr>
          <w:sz w:val="28"/>
          <w:szCs w:val="28"/>
        </w:rPr>
        <w:t xml:space="preserve">Не е/ </w:t>
      </w:r>
      <w:r w:rsidR="009D1A8D" w:rsidRPr="009D1A8D">
        <w:rPr>
          <w:sz w:val="28"/>
          <w:szCs w:val="28"/>
        </w:rPr>
        <w:t>е налице конфликт на интереси, който не може да бъде отстранен.</w:t>
      </w:r>
    </w:p>
    <w:p w:rsidR="00DD47E3" w:rsidRPr="008A02E1" w:rsidRDefault="00A95FBB" w:rsidP="00A95FBB">
      <w:pPr>
        <w:pStyle w:val="NormalWeb"/>
        <w:ind w:left="426" w:right="-851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7E3" w:rsidRPr="008A02E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DD47E3" w:rsidRPr="008A02E1">
        <w:rPr>
          <w:sz w:val="28"/>
          <w:szCs w:val="28"/>
        </w:rPr>
        <w:t xml:space="preserve">Не са налице/ са налице </w:t>
      </w:r>
      <w:r w:rsidR="008A02E1">
        <w:rPr>
          <w:sz w:val="28"/>
          <w:szCs w:val="28"/>
        </w:rPr>
        <w:t>следните н</w:t>
      </w:r>
      <w:r w:rsidR="00DD47E3" w:rsidRPr="008A02E1">
        <w:rPr>
          <w:sz w:val="28"/>
          <w:szCs w:val="28"/>
        </w:rPr>
        <w:t>ационални основания за отстраняване: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осъждания за престъпления по чл. 194 – 208, чл. 213а – 217, чл. 219 – 252 и чл. 254а – 255а и чл. 256 - 260 НК (чл. 54, ал. 1, т. 1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на свързаност по смисъла на пар. 2, т. 44 от ДР на ЗОП между кандидати/ участници в конкретна процедура (чл. 107, т. 4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обстоятелства по чл. 69 от Закона за противодействие на корупцията и за отнемане на незаконно придобитото имущество.</w:t>
      </w:r>
    </w:p>
    <w:p w:rsidR="00E10C8C" w:rsidRPr="00E10C8C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A95FB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C8C">
        <w:rPr>
          <w:rFonts w:ascii="Times New Roman" w:hAnsi="Times New Roman" w:cs="Times New Roman"/>
          <w:sz w:val="28"/>
          <w:szCs w:val="28"/>
        </w:rPr>
        <w:t>Не съм/съм свързано лице по смисъла на § 2, т. 45 от допълнителните разпоредби на ЗОП с друг кандидат в настоящата процедура.</w:t>
      </w:r>
    </w:p>
    <w:p w:rsidR="00E10C8C" w:rsidRPr="008A02E1" w:rsidRDefault="008A02E1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/</w:t>
      </w:r>
      <w:r w:rsidR="00E10C8C" w:rsidRPr="008A02E1">
        <w:rPr>
          <w:rFonts w:ascii="Times New Roman" w:hAnsi="Times New Roman" w:cs="Times New Roman"/>
          <w:sz w:val="18"/>
          <w:szCs w:val="18"/>
        </w:rPr>
        <w:t>ЗАКОН за публичното предлагане на ценни книжа 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Параграф 1 т.13. (Предишна т. 11 - ДВ, бр. 61 от 2002 г., предишна т. 12, бр. 103 от 2012 г.) "Свързани лица" са: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а) (изм. - ДВ, бр. 39 от 2005 г.) лицата, едното от които контролира другото лице или негово дъщерно дружество;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б) лицата, чиято дейност се контролира от трето лице;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в) лицата, които съвместно контролират трето лице;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г) (изм. - ДВ, бр. 39 от 2005 г.)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Т.14. (Предишна т. 12, изм. - ДВ, бр. 61 от 2002 г., предишна т. 13, бр. 103 от 2012 г.) "Контрол" е налице, когато едно лице: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б) (доп. - ДВ, бр. 39 от 2005 г.)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10C8C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8A02E1">
        <w:rPr>
          <w:rFonts w:ascii="Times New Roman" w:hAnsi="Times New Roman" w:cs="Times New Roman"/>
          <w:sz w:val="18"/>
          <w:szCs w:val="18"/>
        </w:rPr>
        <w:t>в) може по друг начин да упражнява решаващо влияние върху вземането на решения във връзка с дейността на юридическо лице</w:t>
      </w:r>
      <w:r w:rsidRPr="0043354E">
        <w:rPr>
          <w:rFonts w:ascii="Times New Roman" w:hAnsi="Times New Roman" w:cs="Times New Roman"/>
        </w:rPr>
        <w:t>.</w:t>
      </w:r>
      <w:r w:rsidR="008A02E1">
        <w:rPr>
          <w:rFonts w:ascii="Times New Roman" w:hAnsi="Times New Roman" w:cs="Times New Roman"/>
        </w:rPr>
        <w:t>/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 Съгласно  чл. 39, ал. 3, б. „д” от ППЗОП при изготвяне на представената  оферта:</w:t>
      </w:r>
      <w:r w:rsidRPr="006F62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/отнася се за ОП за СМР И УСЛУГИ/</w:t>
      </w:r>
      <w:r w:rsidRPr="006F621D">
        <w:rPr>
          <w:rFonts w:ascii="Times New Roman" w:hAnsi="Times New Roman" w:cs="Times New Roman"/>
          <w:sz w:val="28"/>
          <w:szCs w:val="28"/>
        </w:rPr>
        <w:tab/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10.1. Са/не са спазени задълженията, свързани с данъци и осигуровки, съгласно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националното законодателство.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10.2. Са/не са спазени задълженията, свързани с опазване на околната среда, съгласно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националната и европейска нормативна уредба.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10.3. Са/не са спазени задълженията, свързани с закрила на заетостта и условията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>труд, съгласно националното законодателство.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Pr="006F621D">
        <w:rPr>
          <w:rFonts w:ascii="Times New Roman" w:hAnsi="Times New Roman" w:cs="Times New Roman"/>
        </w:rPr>
        <w:t xml:space="preserve"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- Относно задълженията, свързани с данъци и осигуровки: Национална агенция по приходите: Информационен телефон - 0700 18 700; Интернет адрес: www.nap.bg;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- Относно задълженията, опазване на околната среда: Министерство на околната среда и водите, Информационен център на МОСВ: тел.: 02/ 940 6331, Интернет адрес: http://www3.moew.government.bg/</w:t>
      </w:r>
    </w:p>
    <w:p w:rsid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lastRenderedPageBreak/>
        <w:t xml:space="preserve">- Относно задълженията, закрила на заетостта и условията на труд: Министерство на труда и социалната политика: тел.: 02/ 8119 443, Интернет адрес: </w:t>
      </w:r>
      <w:hyperlink r:id="rId21" w:history="1">
        <w:r w:rsidRPr="00AA4084">
          <w:rPr>
            <w:rStyle w:val="Hyperlink"/>
            <w:rFonts w:ascii="Times New Roman" w:hAnsi="Times New Roman" w:cs="Times New Roman"/>
          </w:rPr>
          <w:t>http://www.mlsp.government.bg./</w:t>
        </w:r>
      </w:hyperlink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8A02E1" w:rsidRPr="00A95FBB" w:rsidRDefault="008A02E1" w:rsidP="00A95FBB">
      <w:pPr>
        <w:ind w:right="-709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BB">
        <w:rPr>
          <w:rFonts w:ascii="Times New Roman" w:hAnsi="Times New Roman" w:cs="Times New Roman"/>
          <w:b/>
          <w:sz w:val="28"/>
          <w:szCs w:val="28"/>
        </w:rPr>
        <w:t xml:space="preserve">Забележка: </w:t>
      </w:r>
    </w:p>
    <w:p w:rsidR="009D1A8D" w:rsidRPr="00A95FBB" w:rsidRDefault="008A02E1" w:rsidP="008A02E1">
      <w:pPr>
        <w:ind w:right="-709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BB">
        <w:rPr>
          <w:rFonts w:ascii="Times New Roman" w:hAnsi="Times New Roman" w:cs="Times New Roman"/>
          <w:b/>
          <w:sz w:val="28"/>
          <w:szCs w:val="28"/>
        </w:rPr>
        <w:t>При попълване се отбелязва вярното с подчертаване или ограждане!</w:t>
      </w:r>
    </w:p>
    <w:p w:rsidR="00A95FBB" w:rsidRDefault="00A95FBB" w:rsidP="008A02E1">
      <w:pPr>
        <w:ind w:right="-709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FBB" w:rsidRPr="008A02E1" w:rsidRDefault="00A95FBB" w:rsidP="008A02E1">
      <w:pPr>
        <w:ind w:right="-709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E19" w:rsidRPr="000E2E6C" w:rsidRDefault="004C7E19" w:rsidP="00B5047D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ЗА ПОДБОР</w:t>
      </w:r>
      <w:r w:rsidR="00E52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E6C" w:rsidRPr="006762F9" w:rsidRDefault="00093D4D" w:rsidP="006762F9">
      <w:pPr>
        <w:pStyle w:val="ListParagraph"/>
        <w:numPr>
          <w:ilvl w:val="0"/>
          <w:numId w:val="7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годността (правоспособността) за упражняване на професионална дейност;</w:t>
      </w:r>
    </w:p>
    <w:p w:rsidR="006762F9" w:rsidRPr="006762F9" w:rsidRDefault="006762F9" w:rsidP="006762F9">
      <w:pPr>
        <w:pStyle w:val="ListParagraph"/>
        <w:ind w:left="144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0E2E6C" w:rsidRDefault="00093D4D" w:rsidP="006762F9">
      <w:pPr>
        <w:pStyle w:val="ListParagraph"/>
        <w:numPr>
          <w:ilvl w:val="0"/>
          <w:numId w:val="7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икономическото и финансовото състояние;</w:t>
      </w:r>
    </w:p>
    <w:p w:rsidR="006762F9" w:rsidRPr="006762F9" w:rsidRDefault="006762F9" w:rsidP="006762F9">
      <w:pPr>
        <w:pStyle w:val="ListParagraph"/>
        <w:ind w:left="144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:rsidR="00093D4D" w:rsidRPr="006762F9" w:rsidRDefault="00093D4D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3. техническите и професионалните способности.</w:t>
      </w:r>
    </w:p>
    <w:p w:rsidR="000E2E6C" w:rsidRDefault="00DD1D83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..............................................................................</w:t>
      </w:r>
    </w:p>
    <w:p w:rsidR="00DD1D83" w:rsidRPr="00DD1D83" w:rsidRDefault="00DD1D83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 xml:space="preserve"> МИНИМАЛНО ИЗИСКВАНЕ ..................................</w:t>
      </w:r>
    </w:p>
    <w:p w:rsidR="00DD1D83" w:rsidRDefault="00DD1D83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 xml:space="preserve"> ДОКУМЕНТИ ЗА ДОКАЗВАНЕ ...............................</w:t>
      </w:r>
    </w:p>
    <w:p w:rsidR="0094155C" w:rsidRPr="00DD1D83" w:rsidRDefault="0094155C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</w:p>
    <w:p w:rsidR="000E2E6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ползвам/няма да ползвам подизпълнители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ползвам/няма да ползвам капацитет на трети лица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43354E" w:rsidRDefault="0043354E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0E2E6C" w:rsidRDefault="000E2E6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Забележка </w:t>
      </w:r>
      <w:r w:rsidR="00F123B6">
        <w:rPr>
          <w:rFonts w:ascii="Times New Roman" w:hAnsi="Times New Roman" w:cs="Times New Roman"/>
          <w:b/>
          <w:sz w:val="28"/>
          <w:szCs w:val="28"/>
        </w:rPr>
        <w:t>:</w:t>
      </w:r>
    </w:p>
    <w:p w:rsidR="000E2E6C" w:rsidRDefault="000E2E6C" w:rsidP="00F123B6">
      <w:pPr>
        <w:pStyle w:val="ListParagraph"/>
        <w:numPr>
          <w:ilvl w:val="0"/>
          <w:numId w:val="6"/>
        </w:num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Основанията по чл.54 ал.1,</w:t>
      </w:r>
      <w:r w:rsidR="00A95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т.1,</w:t>
      </w:r>
      <w:r w:rsidR="00A95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и 7 </w:t>
      </w:r>
      <w:r w:rsidR="00F123B6">
        <w:rPr>
          <w:rFonts w:ascii="Times New Roman" w:hAnsi="Times New Roman" w:cs="Times New Roman"/>
          <w:b/>
          <w:sz w:val="28"/>
          <w:szCs w:val="28"/>
        </w:rPr>
        <w:t xml:space="preserve">ЗОП </w:t>
      </w:r>
      <w:r>
        <w:rPr>
          <w:rFonts w:ascii="Times New Roman" w:hAnsi="Times New Roman" w:cs="Times New Roman"/>
          <w:b/>
          <w:sz w:val="28"/>
          <w:szCs w:val="28"/>
        </w:rPr>
        <w:t xml:space="preserve">се отнасят за лицата, </w:t>
      </w:r>
      <w:r w:rsidR="00F123B6">
        <w:rPr>
          <w:rFonts w:ascii="Times New Roman" w:hAnsi="Times New Roman" w:cs="Times New Roman"/>
          <w:b/>
          <w:sz w:val="28"/>
          <w:szCs w:val="28"/>
        </w:rPr>
        <w:t>които представляват участника</w:t>
      </w:r>
    </w:p>
    <w:p w:rsidR="008A02E1" w:rsidRPr="008A02E1" w:rsidRDefault="00F123B6" w:rsidP="008A02E1">
      <w:pPr>
        <w:pStyle w:val="ListParagraph"/>
        <w:numPr>
          <w:ilvl w:val="0"/>
          <w:numId w:val="6"/>
        </w:num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Когато участникът се представлява от повече от едно лице, декларацията за обстоятелствата по чл.54 ал.1,</w:t>
      </w:r>
      <w:r w:rsidR="00A95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т.3-6 ЗОП се подписва от лицето, което може самостоятелно да го представлява;</w:t>
      </w:r>
    </w:p>
    <w:p w:rsidR="00F123B6" w:rsidRDefault="00F123B6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                                           Подпис:.........................</w:t>
      </w:r>
    </w:p>
    <w:p w:rsidR="000264BB" w:rsidRP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Гр.....................                                                     /име, фамилия/</w:t>
      </w:r>
    </w:p>
    <w:sectPr w:rsidR="000264BB" w:rsidRPr="000264B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B8" w:rsidRDefault="008012B8" w:rsidP="00716F78">
      <w:pPr>
        <w:spacing w:after="0" w:line="240" w:lineRule="auto"/>
      </w:pPr>
      <w:r>
        <w:separator/>
      </w:r>
    </w:p>
  </w:endnote>
  <w:endnote w:type="continuationSeparator" w:id="0">
    <w:p w:rsidR="008012B8" w:rsidRDefault="008012B8" w:rsidP="007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B8" w:rsidRDefault="008012B8" w:rsidP="00716F78">
      <w:pPr>
        <w:spacing w:after="0" w:line="240" w:lineRule="auto"/>
      </w:pPr>
      <w:r>
        <w:separator/>
      </w:r>
    </w:p>
  </w:footnote>
  <w:footnote w:type="continuationSeparator" w:id="0">
    <w:p w:rsidR="008012B8" w:rsidRDefault="008012B8" w:rsidP="0071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22D68"/>
    <w:multiLevelType w:val="hybridMultilevel"/>
    <w:tmpl w:val="EBA00F90"/>
    <w:lvl w:ilvl="0" w:tplc="409CF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03857"/>
    <w:multiLevelType w:val="hybridMultilevel"/>
    <w:tmpl w:val="24228FE0"/>
    <w:lvl w:ilvl="0" w:tplc="83BC2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427A"/>
    <w:multiLevelType w:val="hybridMultilevel"/>
    <w:tmpl w:val="CBB20734"/>
    <w:lvl w:ilvl="0" w:tplc="34FC0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B3EFE"/>
    <w:multiLevelType w:val="hybridMultilevel"/>
    <w:tmpl w:val="559E14F2"/>
    <w:lvl w:ilvl="0" w:tplc="9E549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507DFB"/>
    <w:multiLevelType w:val="hybridMultilevel"/>
    <w:tmpl w:val="8430B132"/>
    <w:lvl w:ilvl="0" w:tplc="5226E8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F"/>
    <w:rsid w:val="0001798B"/>
    <w:rsid w:val="000264BB"/>
    <w:rsid w:val="00054C7F"/>
    <w:rsid w:val="00093D4D"/>
    <w:rsid w:val="000D503C"/>
    <w:rsid w:val="000E2E6C"/>
    <w:rsid w:val="000F0518"/>
    <w:rsid w:val="00144832"/>
    <w:rsid w:val="00206AFD"/>
    <w:rsid w:val="002D326A"/>
    <w:rsid w:val="003064D8"/>
    <w:rsid w:val="0043354E"/>
    <w:rsid w:val="004C7E19"/>
    <w:rsid w:val="00503C7C"/>
    <w:rsid w:val="0052677E"/>
    <w:rsid w:val="00606852"/>
    <w:rsid w:val="006762F9"/>
    <w:rsid w:val="006F621D"/>
    <w:rsid w:val="00706556"/>
    <w:rsid w:val="00716F78"/>
    <w:rsid w:val="007C1D5D"/>
    <w:rsid w:val="008012B8"/>
    <w:rsid w:val="008A02E1"/>
    <w:rsid w:val="00902281"/>
    <w:rsid w:val="0094155C"/>
    <w:rsid w:val="009D1A8D"/>
    <w:rsid w:val="00A77096"/>
    <w:rsid w:val="00A9342F"/>
    <w:rsid w:val="00A95FBB"/>
    <w:rsid w:val="00AC7F46"/>
    <w:rsid w:val="00B5047D"/>
    <w:rsid w:val="00C724E8"/>
    <w:rsid w:val="00C976FF"/>
    <w:rsid w:val="00D27BAC"/>
    <w:rsid w:val="00D53A91"/>
    <w:rsid w:val="00D6042C"/>
    <w:rsid w:val="00DD1D83"/>
    <w:rsid w:val="00DD47E3"/>
    <w:rsid w:val="00E10C8C"/>
    <w:rsid w:val="00E52F1E"/>
    <w:rsid w:val="00E760E6"/>
    <w:rsid w:val="00F03514"/>
    <w:rsid w:val="00F123B6"/>
    <w:rsid w:val="00F2282C"/>
    <w:rsid w:val="00F95483"/>
    <w:rsid w:val="00F96304"/>
    <w:rsid w:val="00FE2A0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9B2D-91FF-483E-B477-969C5B9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F78"/>
    <w:rPr>
      <w:sz w:val="20"/>
      <w:szCs w:val="20"/>
    </w:rPr>
  </w:style>
  <w:style w:type="character" w:customStyle="1" w:styleId="DeltaViewInsertion">
    <w:name w:val="DeltaView Insertion"/>
    <w:rsid w:val="00716F78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716F78"/>
    <w:rPr>
      <w:shd w:val="clear" w:color="auto" w:fill="auto"/>
      <w:vertAlign w:val="superscript"/>
    </w:rPr>
  </w:style>
  <w:style w:type="paragraph" w:customStyle="1" w:styleId="NumPar1">
    <w:name w:val="NumPar 1"/>
    <w:basedOn w:val="Normal"/>
    <w:next w:val="Normal"/>
    <w:rsid w:val="00716F7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16F7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16F7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16F7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NormalWeb">
    <w:name w:val="Normal (Web)"/>
    <w:basedOn w:val="Normal"/>
    <w:uiPriority w:val="99"/>
    <w:unhideWhenUsed/>
    <w:rsid w:val="009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D1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8C"/>
  </w:style>
  <w:style w:type="paragraph" w:styleId="Footer">
    <w:name w:val="footer"/>
    <w:basedOn w:val="Normal"/>
    <w:link w:val="FooterChar"/>
    <w:uiPriority w:val="99"/>
    <w:unhideWhenUsed/>
    <w:rsid w:val="00E1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8C"/>
  </w:style>
  <w:style w:type="paragraph" w:styleId="BalloonText">
    <w:name w:val="Balloon Text"/>
    <w:basedOn w:val="Normal"/>
    <w:link w:val="BalloonTextChar"/>
    <w:uiPriority w:val="99"/>
    <w:semiHidden/>
    <w:unhideWhenUsed/>
    <w:rsid w:val="00A9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eb.apis.bg/p.php?i=491209" TargetMode="External"/><Relationship Id="rId18" Type="http://schemas.openxmlformats.org/officeDocument/2006/relationships/hyperlink" Target="https://web.apis.bg/p.php?i=49120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mlsp.government.bg.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eb.apis.bg/p.php?i=491209" TargetMode="External"/><Relationship Id="rId17" Type="http://schemas.openxmlformats.org/officeDocument/2006/relationships/hyperlink" Target="https://web.apis.bg/p.php?i=49120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491209" TargetMode="External"/><Relationship Id="rId20" Type="http://schemas.openxmlformats.org/officeDocument/2006/relationships/hyperlink" Target="https://web.apis.bg/p.php?i=279799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49120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eb.apis.bg/p.php?i=49120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eb.apis.bg/p.php?i=491209" TargetMode="External"/><Relationship Id="rId19" Type="http://schemas.openxmlformats.org/officeDocument/2006/relationships/hyperlink" Target="https://web.apis.bg/p.php?i=491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491209" TargetMode="External"/><Relationship Id="rId14" Type="http://schemas.openxmlformats.org/officeDocument/2006/relationships/hyperlink" Target="https://web.apis.bg/p.php?i=49120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Георгиева</dc:creator>
  <cp:keywords/>
  <dc:description/>
  <cp:lastModifiedBy>Boris D. Borisov</cp:lastModifiedBy>
  <cp:revision>2</cp:revision>
  <dcterms:created xsi:type="dcterms:W3CDTF">2019-06-10T07:44:00Z</dcterms:created>
  <dcterms:modified xsi:type="dcterms:W3CDTF">2019-06-10T07:44:00Z</dcterms:modified>
</cp:coreProperties>
</file>