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61" w:rsidRPr="00982C96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9A40DA">
        <w:rPr>
          <w:b/>
        </w:rPr>
        <w:t>5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="009A40DA">
        <w:rPr>
          <w:b/>
        </w:rPr>
        <w:t>“Наем на плавателен съд с жилищни помещения</w:t>
      </w:r>
      <w:r w:rsidR="009A40DA" w:rsidRPr="00D03A3F">
        <w:rPr>
          <w:b/>
        </w:rPr>
        <w:t>“</w:t>
      </w:r>
      <w:r w:rsidR="009A40DA" w:rsidRPr="00D03A3F">
        <w:rPr>
          <w:iCs/>
        </w:rPr>
        <w:t xml:space="preserve">   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6F052D" w:rsidRPr="009A40DA" w:rsidRDefault="006F052D" w:rsidP="00000296">
      <w:pPr>
        <w:pStyle w:val="ListParagraph"/>
        <w:numPr>
          <w:ilvl w:val="0"/>
          <w:numId w:val="1"/>
        </w:numPr>
        <w:rPr>
          <w:b/>
          <w:bCs/>
        </w:rPr>
      </w:pPr>
      <w:r w:rsidRPr="009A40DA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  <w:r w:rsidR="003D008C" w:rsidRPr="009A40DA">
        <w:rPr>
          <w:lang w:val="en-US"/>
        </w:rPr>
        <w:t xml:space="preserve"> </w:t>
      </w:r>
      <w:bookmarkStart w:id="0" w:name="_GoBack"/>
      <w:bookmarkEnd w:id="0"/>
      <w:r>
        <w:t>в състав</w:t>
      </w:r>
      <w:r w:rsidR="00FA7C61" w:rsidRPr="009A40DA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техн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3D008C"/>
    <w:rsid w:val="003E0158"/>
    <w:rsid w:val="004C24FD"/>
    <w:rsid w:val="00537E2E"/>
    <w:rsid w:val="005D33A2"/>
    <w:rsid w:val="0062318C"/>
    <w:rsid w:val="00624AA0"/>
    <w:rsid w:val="006F052D"/>
    <w:rsid w:val="008A2974"/>
    <w:rsid w:val="0094270B"/>
    <w:rsid w:val="009A077F"/>
    <w:rsid w:val="009A40DA"/>
    <w:rsid w:val="00B343E9"/>
    <w:rsid w:val="00E83CBF"/>
    <w:rsid w:val="00FA1A63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AF8"/>
  <w15:chartTrackingRefBased/>
  <w15:docId w15:val="{C302BC77-BEC2-4D37-9A50-C0756B5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14</cp:revision>
  <dcterms:created xsi:type="dcterms:W3CDTF">2016-12-07T13:29:00Z</dcterms:created>
  <dcterms:modified xsi:type="dcterms:W3CDTF">2020-02-04T07:27:00Z</dcterms:modified>
</cp:coreProperties>
</file>